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表1-5 资金申请表（标杆餐饮品牌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奖励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）</w:t>
      </w:r>
    </w:p>
    <w:tbl>
      <w:tblPr>
        <w:tblStyle w:val="4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12"/>
        <w:gridCol w:w="2517"/>
        <w:gridCol w:w="237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日期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单位注册地址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法定代表人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联系人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姓名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联系电话/手机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银行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账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号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营业执照登记日期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 月  日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门店设立日期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门店位置（面积）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0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参评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标杆餐饮品牌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奖励填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获评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称号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名称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□中华老字号餐饮店  □米其林餐厅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□黑珍珠餐厅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获评称号时间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 xml:space="preserve">年   月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标杆餐饮品牌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落户奖励填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32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标杆餐饮品牌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名称</w:t>
            </w:r>
          </w:p>
        </w:tc>
        <w:tc>
          <w:tcPr>
            <w:tcW w:w="6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□中华老字号餐饮店  □米其林餐厅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□黑珍珠餐厅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2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获评称号时间</w:t>
            </w:r>
          </w:p>
        </w:tc>
        <w:tc>
          <w:tcPr>
            <w:tcW w:w="6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 xml:space="preserve">年   月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32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新门店开业时间</w:t>
            </w:r>
          </w:p>
        </w:tc>
        <w:tc>
          <w:tcPr>
            <w:tcW w:w="67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 xml:space="preserve">年   月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1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实际投资额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（万元）</w:t>
            </w: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房屋租赁</w:t>
            </w:r>
          </w:p>
        </w:tc>
        <w:tc>
          <w:tcPr>
            <w:tcW w:w="42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3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店面装修</w:t>
            </w:r>
          </w:p>
        </w:tc>
        <w:tc>
          <w:tcPr>
            <w:tcW w:w="42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</w:p>
        </w:tc>
        <w:tc>
          <w:tcPr>
            <w:tcW w:w="25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    计</w:t>
            </w:r>
          </w:p>
        </w:tc>
        <w:tc>
          <w:tcPr>
            <w:tcW w:w="42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申请奖励额（万元）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3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门店基本情况（经营内容、经营业绩、获得称号情况等）</w:t>
            </w:r>
          </w:p>
        </w:tc>
        <w:tc>
          <w:tcPr>
            <w:tcW w:w="67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备注：申请本项奖励的，除提供本细则第十二条要求的基本材料之外，还需提供以下资料：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1.获得中华老字号餐饮店、米其林餐厅、黑珍珠餐厅等标杆称号的证明文件，相关证书文件应在有效期内。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2.与项目投资总额相关的费用支出明细表、合同（协议）、发票、银行回单等材料。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租赁成本为截至申请日已支出的不超过12个月的房屋租赁费用。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以上材料均需加盖申报单位公章，多页的还需加盖骑缝公章；一式两份，A4纸正反面打印/复印，非空白页（含封面）需连续编写页码，装订成册（胶装）。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4EFFAA42"/>
    <w:rsid w:val="7D6F6188"/>
    <w:rsid w:val="AE7BF3A5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