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82769">
      <w:pPr>
        <w:spacing w:line="900" w:lineRule="exact"/>
        <w:ind w:firstLine="0" w:firstLineChars="0"/>
        <w:jc w:val="center"/>
        <w:rPr>
          <w:b/>
          <w:sz w:val="44"/>
          <w:szCs w:val="44"/>
        </w:rPr>
      </w:pPr>
      <w:r>
        <w:rPr>
          <w:rFonts w:hint="eastAsia"/>
          <w:b/>
          <w:sz w:val="44"/>
          <w:szCs w:val="44"/>
        </w:rPr>
        <w:t>海南省自由贸易港起步（试验区）重点工业园区地质灾害特征简述与防治措施</w:t>
      </w:r>
    </w:p>
    <w:p w14:paraId="194D9714"/>
    <w:p w14:paraId="46FC4B10"/>
    <w:p w14:paraId="5FF410B8"/>
    <w:p w14:paraId="4495F522"/>
    <w:p w14:paraId="5CFDD30F">
      <w:pPr>
        <w:rPr>
          <w:rFonts w:hint="eastAsia"/>
        </w:rPr>
      </w:pPr>
    </w:p>
    <w:p w14:paraId="6F50DDB8">
      <w:pPr>
        <w:rPr>
          <w:rFonts w:hint="eastAsia"/>
        </w:rPr>
      </w:pPr>
    </w:p>
    <w:p w14:paraId="3637B7FB">
      <w:pPr>
        <w:rPr>
          <w:rFonts w:hint="eastAsia"/>
        </w:rPr>
      </w:pPr>
    </w:p>
    <w:p w14:paraId="31C7947F">
      <w:pPr>
        <w:rPr>
          <w:rFonts w:hint="eastAsia"/>
        </w:rPr>
      </w:pPr>
    </w:p>
    <w:p w14:paraId="767C5BF9">
      <w:pPr>
        <w:rPr>
          <w:rFonts w:hint="eastAsia"/>
        </w:rPr>
      </w:pPr>
    </w:p>
    <w:p w14:paraId="430C6919">
      <w:pPr>
        <w:rPr>
          <w:rFonts w:hint="eastAsia"/>
        </w:rPr>
      </w:pPr>
    </w:p>
    <w:p w14:paraId="5723BC1C">
      <w:pPr>
        <w:rPr>
          <w:rFonts w:hint="eastAsia"/>
        </w:rPr>
      </w:pPr>
    </w:p>
    <w:p w14:paraId="3651200F">
      <w:pPr>
        <w:rPr>
          <w:rFonts w:hint="eastAsia"/>
        </w:rPr>
      </w:pPr>
    </w:p>
    <w:p w14:paraId="4A33D8EA"/>
    <w:p w14:paraId="26FD1592"/>
    <w:p w14:paraId="1547EB92"/>
    <w:p w14:paraId="291D8CE0"/>
    <w:p w14:paraId="7BA34B65"/>
    <w:p w14:paraId="07D6E2AA"/>
    <w:p w14:paraId="4488A58B">
      <w:pPr>
        <w:pStyle w:val="3"/>
      </w:pPr>
      <w:r>
        <w:rPr>
          <w:rFonts w:hint="eastAsia"/>
        </w:rPr>
        <w:t>一、海南博鳌乐城国际医疗旅游先行区</w:t>
      </w:r>
    </w:p>
    <w:p w14:paraId="5B41364A">
      <w:pPr>
        <w:pStyle w:val="6"/>
      </w:pPr>
      <w:r>
        <w:rPr>
          <w:rFonts w:hint="eastAsia"/>
        </w:rPr>
        <w:t>1、园区地形地貌与地质灾害特征</w:t>
      </w:r>
    </w:p>
    <w:p w14:paraId="4D8F6D83">
      <w:pPr>
        <w:pStyle w:val="6"/>
      </w:pPr>
      <w:r>
        <w:rPr>
          <w:rFonts w:hint="eastAsia"/>
        </w:rPr>
        <w:t>（1）地形地貌与地理位置</w:t>
      </w:r>
    </w:p>
    <w:p w14:paraId="4DCB7953">
      <w:pPr>
        <w:rPr>
          <w:rFonts w:hAnsi="宋体"/>
          <w:color w:val="FF0000"/>
          <w:sz w:val="28"/>
        </w:rPr>
      </w:pPr>
      <w:r>
        <w:t>拟建的海南博鳌乐城国际医疗旅游先行区规划项目位于</w:t>
      </w:r>
      <w:r>
        <w:rPr>
          <w:rFonts w:hint="eastAsia"/>
        </w:rPr>
        <w:t>琼海市的中部，呈带状分布于万泉河两岸，总规划面积为20.9</w:t>
      </w:r>
      <w:r>
        <w:t xml:space="preserve"> km</w:t>
      </w:r>
      <w:r>
        <w:rPr>
          <w:vertAlign w:val="superscript"/>
        </w:rPr>
        <w:t>2</w:t>
      </w:r>
      <w:r>
        <w:rPr>
          <w:rFonts w:hint="eastAsia"/>
        </w:rPr>
        <w:t>。区内地势总体上东西两侧高，中间低，北侧高于南侧，河流由北向南流。</w:t>
      </w:r>
      <w:r>
        <w:t>海拔</w:t>
      </w:r>
      <w:r>
        <w:rPr>
          <w:rFonts w:hint="eastAsia"/>
        </w:rPr>
        <w:t>0.6</w:t>
      </w:r>
      <w:r>
        <w:t>～</w:t>
      </w:r>
      <w:r>
        <w:rPr>
          <w:rFonts w:hint="eastAsia"/>
        </w:rPr>
        <w:t>25.9</w:t>
      </w:r>
      <w:r>
        <w:t>m</w:t>
      </w:r>
      <w:r>
        <w:rPr>
          <w:rFonts w:hint="eastAsia"/>
        </w:rPr>
        <w:t>，相对高差25.3m，</w:t>
      </w:r>
      <w:r>
        <w:t>最低处为</w:t>
      </w:r>
      <w:r>
        <w:rPr>
          <w:rFonts w:hint="eastAsia"/>
        </w:rPr>
        <w:t>评估</w:t>
      </w:r>
      <w:r>
        <w:t>区东</w:t>
      </w:r>
      <w:r>
        <w:rPr>
          <w:rFonts w:hint="eastAsia"/>
        </w:rPr>
        <w:t>南侧</w:t>
      </w:r>
      <w:r>
        <w:t>，</w:t>
      </w:r>
      <w:r>
        <w:rPr>
          <w:rFonts w:hint="eastAsia"/>
        </w:rPr>
        <w:t>标高0.6</w:t>
      </w:r>
      <w:r>
        <w:t>m</w:t>
      </w:r>
      <w:r>
        <w:rPr>
          <w:rFonts w:hint="eastAsia"/>
        </w:rPr>
        <w:t>，</w:t>
      </w:r>
      <w:r>
        <w:t>最高</w:t>
      </w:r>
      <w:r>
        <w:rPr>
          <w:rFonts w:hint="eastAsia"/>
        </w:rPr>
        <w:t>处为评估区北侧</w:t>
      </w:r>
      <w:r>
        <w:t>，标高</w:t>
      </w:r>
      <w:r>
        <w:rPr>
          <w:rFonts w:hint="eastAsia"/>
        </w:rPr>
        <w:t>25.9</w:t>
      </w:r>
      <w:r>
        <w:t xml:space="preserve"> m</w:t>
      </w:r>
      <w:r>
        <w:rPr>
          <w:rFonts w:hint="eastAsia"/>
        </w:rPr>
        <w:t>，地面坡度除下岭一带坡度在10~21°之间外，其它评估区地面坡度均小于8°</w:t>
      </w:r>
      <w:r>
        <w:t>。</w:t>
      </w:r>
      <w:r>
        <w:rPr>
          <w:rFonts w:hint="eastAsia"/>
        </w:rPr>
        <w:t>园</w:t>
      </w:r>
      <w:r>
        <w:t>区</w:t>
      </w:r>
      <w:r>
        <w:rPr>
          <w:rFonts w:hint="eastAsia"/>
        </w:rPr>
        <w:t>地貌主要为山前剥蚀平原、</w:t>
      </w:r>
      <w:r>
        <w:t>河流阶地区</w:t>
      </w:r>
      <w:r>
        <w:rPr>
          <w:rFonts w:hint="eastAsia"/>
        </w:rPr>
        <w:t>，局部见有丘陵，地貌景观的多样性特征显著，集丘陵、岛屿、河道、沙坝等微地貌景观为一体的剥蚀堆积地貌和河流冲洪积地貌体系。</w:t>
      </w:r>
    </w:p>
    <w:p w14:paraId="4FAEEE95">
      <w:pPr>
        <w:pStyle w:val="6"/>
      </w:pPr>
      <w:r>
        <w:rPr>
          <w:rFonts w:hint="eastAsia"/>
        </w:rPr>
        <w:t>（2）地质灾害发育程度</w:t>
      </w:r>
    </w:p>
    <w:p w14:paraId="14CDC9AA">
      <w:r>
        <w:t>根据有关资料，</w:t>
      </w:r>
      <w:r>
        <w:rPr>
          <w:rFonts w:hint="eastAsia"/>
        </w:rPr>
        <w:t>园</w:t>
      </w:r>
      <w:r>
        <w:t>区历史上未曾发生过大</w:t>
      </w:r>
      <w:r>
        <w:rPr>
          <w:rFonts w:hint="eastAsia"/>
        </w:rPr>
        <w:t>规模</w:t>
      </w:r>
      <w:r>
        <w:t>的滑坡、崩塌、泥石流等突发地质灾害和地裂缝、地面沉降、岩溶塌陷、采空塌陷等缓发性地质灾害。曾发生过小范围的崩塌现象，但未造成人员伤亡。</w:t>
      </w:r>
      <w:r>
        <w:rPr>
          <w:rFonts w:hint="eastAsia"/>
        </w:rPr>
        <w:t>区内地质灾害发育类型主要为万泉河河岸受水流等冲刷引发的河岸崩塌等。区域地质背景复杂程度中等</w:t>
      </w:r>
      <w:r>
        <w:t>，地形地貌</w:t>
      </w:r>
      <w:r>
        <w:rPr>
          <w:rFonts w:hint="eastAsia"/>
        </w:rPr>
        <w:t>复杂程度中等</w:t>
      </w:r>
      <w:r>
        <w:t>，</w:t>
      </w:r>
      <w:r>
        <w:rPr>
          <w:rFonts w:hint="eastAsia"/>
        </w:rPr>
        <w:t>地层岩性和岩土工程地质性质复杂程度中等，</w:t>
      </w:r>
      <w:r>
        <w:t>地质构造</w:t>
      </w:r>
      <w:r>
        <w:rPr>
          <w:rFonts w:hint="eastAsia"/>
        </w:rPr>
        <w:t>较</w:t>
      </w:r>
      <w:r>
        <w:t>简单，水文地质条件</w:t>
      </w:r>
      <w:r>
        <w:rPr>
          <w:rFonts w:hint="eastAsia"/>
        </w:rPr>
        <w:t>复杂程度为中等</w:t>
      </w:r>
      <w:r>
        <w:t>，</w:t>
      </w:r>
      <w:r>
        <w:rPr>
          <w:rFonts w:hint="eastAsia"/>
        </w:rPr>
        <w:t>破坏地质环境的人类工程活动强烈为一般。总体上</w:t>
      </w:r>
      <w:r>
        <w:t>地质环境条件</w:t>
      </w:r>
      <w:r>
        <w:rPr>
          <w:rFonts w:hint="eastAsia"/>
        </w:rPr>
        <w:t>属中等复杂，地质灾害发育程度为低易发区。</w:t>
      </w:r>
    </w:p>
    <w:p w14:paraId="3DEC3167">
      <w:pPr>
        <w:pStyle w:val="6"/>
      </w:pPr>
      <w:r>
        <w:rPr>
          <w:rFonts w:hint="eastAsia"/>
        </w:rPr>
        <w:t>（3）</w:t>
      </w:r>
      <w:r>
        <w:t>现状评估</w:t>
      </w:r>
    </w:p>
    <w:p w14:paraId="4963897D">
      <w:r>
        <w:t>通过资料收集、现场调查、室内分析等，</w:t>
      </w:r>
      <w:r>
        <w:rPr>
          <w:rFonts w:hint="eastAsia"/>
        </w:rPr>
        <w:t>区内发现3处小规模崩塌隐患点，</w:t>
      </w:r>
      <w:r>
        <w:t>其中</w:t>
      </w:r>
      <w:r>
        <w:rPr>
          <w:rFonts w:hint="eastAsia"/>
        </w:rPr>
        <w:t>2处</w:t>
      </w:r>
      <w:r>
        <w:t>为河岸崩塌隐患点，</w:t>
      </w:r>
      <w:r>
        <w:rPr>
          <w:rFonts w:hint="eastAsia"/>
        </w:rPr>
        <w:t>1处</w:t>
      </w:r>
      <w:r>
        <w:t>为修建乡村公路开挖</w:t>
      </w:r>
      <w:r>
        <w:rPr>
          <w:rFonts w:hint="eastAsia"/>
        </w:rPr>
        <w:t>山体形成人工</w:t>
      </w:r>
      <w:r>
        <w:t>边坡崩塌隐患点。</w:t>
      </w:r>
      <w:r>
        <w:rPr>
          <w:rFonts w:hint="eastAsia"/>
        </w:rPr>
        <w:t>位置分别于</w:t>
      </w:r>
      <w:r>
        <w:t>古调村委会二队民房及万泉河河边</w:t>
      </w:r>
      <w:r>
        <w:rPr>
          <w:rFonts w:hint="eastAsia"/>
        </w:rPr>
        <w:t>、</w:t>
      </w:r>
      <w:r>
        <w:t>排塘村委会排塘村万泉河河岸边</w:t>
      </w:r>
      <w:r>
        <w:rPr>
          <w:rFonts w:hint="eastAsia"/>
        </w:rPr>
        <w:t>、龙池村至不偏村的公路边。前两处河岸崩塌成因为</w:t>
      </w:r>
      <w:r>
        <w:t>万泉河河岸边岩土体结构松散及河水的长期冲刷侵蚀等因素</w:t>
      </w:r>
      <w:r>
        <w:rPr>
          <w:rFonts w:hint="eastAsia"/>
        </w:rPr>
        <w:t>，后一处道路崩塌成因即为</w:t>
      </w:r>
      <w:r>
        <w:t>道路建设开挖山体、暴雨、自身重力影响等因素</w:t>
      </w:r>
      <w:r>
        <w:rPr>
          <w:rFonts w:hint="eastAsia"/>
        </w:rPr>
        <w:t>。3处</w:t>
      </w:r>
      <w:r>
        <w:t>崩塌隐患点曾发生过小范围的崩塌现象，但未造成人员伤亡。</w:t>
      </w:r>
    </w:p>
    <w:p w14:paraId="6920BF9F">
      <w:r>
        <w:rPr>
          <w:rFonts w:hint="eastAsia"/>
        </w:rPr>
        <w:t>现状调查表明，在区内古调村河岸段范围</w:t>
      </w:r>
      <w:r>
        <w:t>地质灾害</w:t>
      </w:r>
      <w:r>
        <w:rPr>
          <w:rFonts w:hint="eastAsia"/>
        </w:rPr>
        <w:t>发育程度中等，危害程度小，地质灾害危险性小；除古调村河岸段的其它评估区</w:t>
      </w:r>
      <w:r>
        <w:t>地质灾害</w:t>
      </w:r>
      <w:r>
        <w:rPr>
          <w:rFonts w:hint="eastAsia"/>
        </w:rPr>
        <w:t>发育程度弱，危害程度小，地质灾害危险性小。</w:t>
      </w:r>
    </w:p>
    <w:p w14:paraId="73DBA59D">
      <w:pPr>
        <w:pStyle w:val="6"/>
      </w:pPr>
      <w:r>
        <w:rPr>
          <w:rFonts w:hint="eastAsia"/>
        </w:rPr>
        <w:t>（4）</w:t>
      </w:r>
      <w:r>
        <w:t>预测评估</w:t>
      </w:r>
    </w:p>
    <w:p w14:paraId="7CD5AE72">
      <w:r>
        <w:rPr>
          <w:rFonts w:hint="eastAsia"/>
        </w:rPr>
        <w:t>规划项目在</w:t>
      </w:r>
      <w:r>
        <w:t>工程建设</w:t>
      </w:r>
      <w:r>
        <w:rPr>
          <w:rFonts w:hint="eastAsia"/>
        </w:rPr>
        <w:t>中、建设后可能</w:t>
      </w:r>
      <w:r>
        <w:t>引发或加剧</w:t>
      </w:r>
      <w:r>
        <w:rPr>
          <w:rFonts w:hint="eastAsia"/>
        </w:rPr>
        <w:t>规划区古调村河岸段崩塌等</w:t>
      </w:r>
      <w:r>
        <w:t>地质灾害</w:t>
      </w:r>
      <w:r>
        <w:rPr>
          <w:rFonts w:hint="eastAsia"/>
        </w:rPr>
        <w:t>发生的可能性小、对建设工程危害程度小、地质灾害发育程度中等、</w:t>
      </w:r>
      <w:r>
        <w:t>危险性</w:t>
      </w:r>
      <w:r>
        <w:rPr>
          <w:rFonts w:hint="eastAsia"/>
        </w:rPr>
        <w:t>中等；在</w:t>
      </w:r>
      <w:r>
        <w:t>工程建设</w:t>
      </w:r>
      <w:r>
        <w:rPr>
          <w:rFonts w:hint="eastAsia"/>
        </w:rPr>
        <w:t>中、建设后可能</w:t>
      </w:r>
      <w:r>
        <w:t>引发或加剧</w:t>
      </w:r>
      <w:r>
        <w:rPr>
          <w:rFonts w:hint="eastAsia"/>
        </w:rPr>
        <w:t>除古调村河岸段外其它评估区范围崩塌等</w:t>
      </w:r>
      <w:r>
        <w:t>地质灾害</w:t>
      </w:r>
      <w:r>
        <w:rPr>
          <w:rFonts w:hint="eastAsia"/>
        </w:rPr>
        <w:t>发生的可能性小，对建设工程危害程度小，地质灾害发育程度弱，</w:t>
      </w:r>
      <w:r>
        <w:t>危险性</w:t>
      </w:r>
      <w:r>
        <w:rPr>
          <w:rFonts w:hint="eastAsia"/>
        </w:rPr>
        <w:t>小。规划</w:t>
      </w:r>
      <w:r>
        <w:t>建设工程遭受</w:t>
      </w:r>
      <w:r>
        <w:rPr>
          <w:rFonts w:hint="eastAsia"/>
        </w:rPr>
        <w:t>古调村河岸段已存在</w:t>
      </w:r>
      <w:r>
        <w:t>地质灾害的可能性小、危害</w:t>
      </w:r>
      <w:r>
        <w:rPr>
          <w:rFonts w:hint="eastAsia"/>
        </w:rPr>
        <w:t>程度</w:t>
      </w:r>
      <w:r>
        <w:t>小、</w:t>
      </w:r>
      <w:r>
        <w:rPr>
          <w:rFonts w:hint="eastAsia"/>
        </w:rPr>
        <w:t>发育程度中等、</w:t>
      </w:r>
      <w:r>
        <w:t>危险性</w:t>
      </w:r>
      <w:r>
        <w:rPr>
          <w:rFonts w:hint="eastAsia"/>
        </w:rPr>
        <w:t>小；规划</w:t>
      </w:r>
      <w:r>
        <w:t>建设工程遭受</w:t>
      </w:r>
      <w:r>
        <w:rPr>
          <w:rFonts w:hint="eastAsia"/>
        </w:rPr>
        <w:t>除古调村河岸段外其它评估区范围已存在</w:t>
      </w:r>
      <w:r>
        <w:t>地质灾害的可能性小、危害</w:t>
      </w:r>
      <w:r>
        <w:rPr>
          <w:rFonts w:hint="eastAsia"/>
        </w:rPr>
        <w:t>程度</w:t>
      </w:r>
      <w:r>
        <w:t>小、</w:t>
      </w:r>
      <w:r>
        <w:rPr>
          <w:rFonts w:hint="eastAsia"/>
        </w:rPr>
        <w:t>发育程度弱、</w:t>
      </w:r>
      <w:r>
        <w:t>危险性</w:t>
      </w:r>
      <w:r>
        <w:rPr>
          <w:rFonts w:hint="eastAsia"/>
        </w:rPr>
        <w:t>小。</w:t>
      </w:r>
    </w:p>
    <w:p w14:paraId="16857B2E">
      <w:pPr>
        <w:pStyle w:val="6"/>
      </w:pPr>
      <w:r>
        <w:rPr>
          <w:rFonts w:hint="eastAsia"/>
        </w:rPr>
        <w:t>（5）</w:t>
      </w:r>
      <w:r>
        <w:t>综合</w:t>
      </w:r>
      <w:r>
        <w:rPr>
          <w:rFonts w:hint="eastAsia"/>
        </w:rPr>
        <w:t>分区</w:t>
      </w:r>
      <w:r>
        <w:t>评估</w:t>
      </w:r>
      <w:r>
        <w:rPr>
          <w:rFonts w:hint="eastAsia"/>
        </w:rPr>
        <w:t>与适宜性</w:t>
      </w:r>
    </w:p>
    <w:p w14:paraId="5BF11D52">
      <w:r>
        <w:t>评估区</w:t>
      </w:r>
      <w:r>
        <w:rPr>
          <w:rFonts w:hint="eastAsia"/>
        </w:rPr>
        <w:t>划分为地质灾害危险性中等区和地质灾害危险性小区两个区。地质灾害危险性中等区位于古调村河岸段，</w:t>
      </w:r>
      <w:r>
        <w:t>面积约</w:t>
      </w:r>
      <w:r>
        <w:rPr>
          <w:rFonts w:hint="eastAsia"/>
        </w:rPr>
        <w:t>0.06</w:t>
      </w:r>
      <w:r>
        <w:t>km</w:t>
      </w:r>
      <w:r>
        <w:rPr>
          <w:vertAlign w:val="superscript"/>
        </w:rPr>
        <w:t>2</w:t>
      </w:r>
      <w:r>
        <w:rPr>
          <w:rFonts w:hint="eastAsia"/>
        </w:rPr>
        <w:t>，其</w:t>
      </w:r>
      <w:r>
        <w:t>建设场地适宜性为</w:t>
      </w:r>
      <w:r>
        <w:rPr>
          <w:rFonts w:hint="eastAsia"/>
        </w:rPr>
        <w:t>基本</w:t>
      </w:r>
      <w:r>
        <w:t>适宜</w:t>
      </w:r>
      <w:r>
        <w:rPr>
          <w:rFonts w:hint="eastAsia"/>
        </w:rPr>
        <w:t>；地质灾害危险性小区位于除古调村河岸段外其它评估区范围，</w:t>
      </w:r>
      <w:r>
        <w:t>面积约</w:t>
      </w:r>
      <w:r>
        <w:rPr>
          <w:rFonts w:hint="eastAsia"/>
        </w:rPr>
        <w:t>25.13</w:t>
      </w:r>
      <w:r>
        <w:t>km</w:t>
      </w:r>
      <w:r>
        <w:rPr>
          <w:vertAlign w:val="superscript"/>
        </w:rPr>
        <w:t>2</w:t>
      </w:r>
      <w:r>
        <w:rPr>
          <w:rFonts w:hint="eastAsia"/>
        </w:rPr>
        <w:t>（根据需要，评估区面积较园区规划范围略大），其</w:t>
      </w:r>
      <w:r>
        <w:t>建设场地适宜性为适宜。</w:t>
      </w:r>
    </w:p>
    <w:p w14:paraId="38AF210E">
      <w:pPr>
        <w:pStyle w:val="6"/>
      </w:pPr>
      <w:r>
        <w:rPr>
          <w:rFonts w:hint="eastAsia"/>
        </w:rPr>
        <w:t>2、防治建议</w:t>
      </w:r>
    </w:p>
    <w:p w14:paraId="21AB3A9A">
      <w:r>
        <w:t>（1）</w:t>
      </w:r>
      <w:r>
        <w:rPr>
          <w:rFonts w:hint="eastAsia"/>
        </w:rPr>
        <w:t>规划区</w:t>
      </w:r>
      <w:r>
        <w:t>工程建设应严格按国土资源部发布的《地质灾害防治管理办法》执行，贯彻以“预防为主，治理为辅，防治结合”的原则，尽量减少破坏地质环境的行为，加强评估区地质环境管理，严格规划、规范人类工程活动，把地质灾害的防治与</w:t>
      </w:r>
      <w:r>
        <w:rPr>
          <w:rFonts w:hint="eastAsia"/>
        </w:rPr>
        <w:t>规划区工程</w:t>
      </w:r>
      <w:r>
        <w:t>建设协调统一起来，使建设、地质环境保护及人类工程活动三者达到动态平衡。</w:t>
      </w:r>
    </w:p>
    <w:p w14:paraId="236B57A1">
      <w:r>
        <w:t>（2）本次地质灾害危险性评估对海南博鳌乐城国际医疗旅游先行区进行了整体地质灾害危险性评估，规划区内具体建设项目时应遵从本报告相应区域地质灾害危险性评估结论</w:t>
      </w:r>
      <w:r>
        <w:rPr>
          <w:rFonts w:hint="eastAsia"/>
        </w:rPr>
        <w:t>，做好</w:t>
      </w:r>
      <w:r>
        <w:t>具体建设项目</w:t>
      </w:r>
      <w:r>
        <w:rPr>
          <w:rFonts w:hint="eastAsia"/>
        </w:rPr>
        <w:t>的地质灾害防治工作</w:t>
      </w:r>
      <w:r>
        <w:t>。</w:t>
      </w:r>
    </w:p>
    <w:p w14:paraId="311C576E">
      <w:r>
        <w:t>（3）</w:t>
      </w:r>
      <w:r>
        <w:rPr>
          <w:rFonts w:hint="eastAsia"/>
        </w:rPr>
        <w:t>建设单位应根据本评估报告的相关结论对先行区建设项目做好监督责任，督促建设单位严格按照本次地质灾害危险性评估要求进行项目的地质灾害防治工作。</w:t>
      </w:r>
    </w:p>
    <w:p w14:paraId="7CCF9023">
      <w:r>
        <w:rPr>
          <w:rFonts w:hint="eastAsia"/>
        </w:rPr>
        <w:t>（4）</w:t>
      </w:r>
      <w:r>
        <w:t>海南博鳌乐城国际医疗旅游先行区</w:t>
      </w:r>
      <w:r>
        <w:rPr>
          <w:rFonts w:hint="eastAsia"/>
        </w:rPr>
        <w:t>中规划的文治大道及乐城大桥局部地段位于地质灾害危险性中等区，该区河岸崩塌地质灾害中等发育，建议位于地质灾害危险性中等区的文治大道及乐城大桥在建设施工过程中注意河岸崩塌对建设工程的影响，及时做好地质灾害防治措施。</w:t>
      </w:r>
    </w:p>
    <w:p w14:paraId="5A70AD21">
      <w:r>
        <w:rPr>
          <w:rFonts w:hint="eastAsia"/>
        </w:rPr>
        <w:t>（5）</w:t>
      </w:r>
      <w:r>
        <w:t>规划区工程建设为满足防洪要求，大部分规划区项目实施伴有一定量的挖方填方。靠</w:t>
      </w:r>
      <w:r>
        <w:rPr>
          <w:rFonts w:hint="eastAsia"/>
        </w:rPr>
        <w:t>近</w:t>
      </w:r>
      <w:r>
        <w:t>万泉河一侧挖填方后标高与万泉河防洪堤标高基本一致，建议项目施工过程中，先修建防洪堤，减少或避免万泉河一侧挖填方形成人工边坡。</w:t>
      </w:r>
    </w:p>
    <w:p w14:paraId="6CC925B7">
      <w:r>
        <w:rPr>
          <w:rFonts w:hint="eastAsia"/>
        </w:rPr>
        <w:t>（6）</w:t>
      </w:r>
      <w:r>
        <w:t>本</w:t>
      </w:r>
      <w:r>
        <w:rPr>
          <w:rFonts w:hint="eastAsia"/>
        </w:rPr>
        <w:t>次评估从地质灾害的角度将万泉河防洪治导线内古调村河段建设场地适宜性划定为基本适宜，万泉河防洪治导线内除古调村河段其它区域划定为适宜，但考虑到万泉河防洪治导线内区域遭受万泉河洪水等自然灾害的频发性及万泉河行洪安全考虑，在万泉河防洪治导线内区域建设项目严格按照水利水务部门有关规定及相关法律法规执行。</w:t>
      </w:r>
    </w:p>
    <w:p w14:paraId="7B150AA3">
      <w:r>
        <w:rPr>
          <w:rFonts w:hint="eastAsia"/>
        </w:rPr>
        <w:t>（7）园区规划建设项目位于万泉河周边，项目开发过程中，应注意采取防洪措施，保障建设项目自身防洪安全。</w:t>
      </w:r>
    </w:p>
    <w:p w14:paraId="4F1C4A3A">
      <w:pPr>
        <w:ind w:firstLine="602"/>
        <w:rPr>
          <w:rFonts w:ascii="宋体" w:hAnsi="宋体"/>
          <w:b/>
          <w:sz w:val="32"/>
        </w:rPr>
      </w:pPr>
      <w:r>
        <w:rPr>
          <w:rFonts w:hint="eastAsia"/>
          <w:b/>
          <w:color w:val="auto"/>
          <w:kern w:val="0"/>
        </w:rPr>
        <w:t>注：该园区于2016年4月曾经开展了专门性地质灾害评估，评估单位为海南省海洋地质调查研究院，评估报告已通过评审。以上内容出自该报告。</w:t>
      </w:r>
    </w:p>
    <w:p w14:paraId="0AE549A1">
      <w:pPr>
        <w:pStyle w:val="3"/>
      </w:pPr>
      <w:r>
        <w:rPr>
          <w:rFonts w:hint="eastAsia"/>
        </w:rPr>
        <w:t>二、陵水黎安旅游文化教育产业园</w:t>
      </w:r>
    </w:p>
    <w:p w14:paraId="05A4B1E7">
      <w:pPr>
        <w:pStyle w:val="6"/>
      </w:pPr>
      <w:r>
        <w:rPr>
          <w:rFonts w:hint="eastAsia"/>
        </w:rPr>
        <w:t>1、园区地形地貌与地质灾害特征</w:t>
      </w:r>
    </w:p>
    <w:p w14:paraId="104BC3E9">
      <w:pPr>
        <w:pStyle w:val="6"/>
      </w:pPr>
      <w:r>
        <w:rPr>
          <w:rFonts w:hint="eastAsia"/>
        </w:rPr>
        <w:t>（1）地形地貌与地理位置</w:t>
      </w:r>
    </w:p>
    <w:p w14:paraId="09C4C934">
      <w:r>
        <w:rPr>
          <w:rFonts w:hint="eastAsia"/>
        </w:rPr>
        <w:t>园区位于海南省陵水县黎安镇，总规划面积为</w:t>
      </w:r>
      <w:r>
        <w:rPr>
          <w:rFonts w:hint="eastAsia"/>
          <w:color w:val="auto"/>
        </w:rPr>
        <w:t>25.6</w:t>
      </w:r>
      <w:r>
        <w:rPr>
          <w:color w:val="auto"/>
        </w:rPr>
        <w:t xml:space="preserve"> k</w:t>
      </w:r>
      <w:r>
        <w:t>m</w:t>
      </w:r>
      <w:r>
        <w:rPr>
          <w:vertAlign w:val="superscript"/>
        </w:rPr>
        <w:t>2</w:t>
      </w:r>
      <w:r>
        <w:rPr>
          <w:rFonts w:hint="eastAsia"/>
        </w:rPr>
        <w:t>。区内主要山岭有12座，地势整体呈南北高中部低，其中北部地势最高点以东高岭为最高点，高程315.8</w:t>
      </w:r>
      <w:r>
        <w:t>m</w:t>
      </w:r>
      <w:r>
        <w:rPr>
          <w:rFonts w:hint="eastAsia"/>
        </w:rPr>
        <w:t>；南部地势最高点以猴子岭为最高点，高程247.4</w:t>
      </w:r>
      <w:r>
        <w:t>m</w:t>
      </w:r>
      <w:r>
        <w:rPr>
          <w:rFonts w:hint="eastAsia"/>
        </w:rPr>
        <w:t>。地貌类型有滨海堆积平原区、滨海堆积平原区、河流侵蚀堆积区、山前剥蚀波状平原区、中部山地剥蚀丘陵区。地形相对高差主要在</w:t>
      </w:r>
      <w:r>
        <w:t>50</w:t>
      </w:r>
      <w:r>
        <w:rPr>
          <w:rFonts w:hint="eastAsia"/>
        </w:rPr>
        <w:t>～</w:t>
      </w:r>
      <w:r>
        <w:t xml:space="preserve">200m </w:t>
      </w:r>
      <w:r>
        <w:rPr>
          <w:rFonts w:hint="eastAsia"/>
        </w:rPr>
        <w:t>之间，地面坡度以</w:t>
      </w:r>
      <w:r>
        <w:t>8</w:t>
      </w:r>
      <w:r>
        <w:rPr>
          <w:rFonts w:hint="eastAsia"/>
        </w:rPr>
        <w:t>～</w:t>
      </w:r>
      <w:r>
        <w:t>25</w:t>
      </w:r>
      <w:r>
        <w:rPr>
          <w:rFonts w:hint="eastAsia"/>
        </w:rPr>
        <w:t>°为主，局部地段小于</w:t>
      </w:r>
      <w:r>
        <w:t>8</w:t>
      </w:r>
      <w:r>
        <w:rPr>
          <w:rFonts w:hint="eastAsia"/>
        </w:rPr>
        <w:t>°。</w:t>
      </w:r>
    </w:p>
    <w:p w14:paraId="414416B4">
      <w:r>
        <w:rPr>
          <w:rFonts w:hint="eastAsia"/>
        </w:rPr>
        <w:t>区内大部分地势较为平缓，缺少崩塌、滑坡形成的地形地貌及临空条件，基本上无自然的崩塌、滑坡、泥石流；新村港、桐栖港、黎安港及南海海岸一带受海浪影响，局部可能存在海岸侵蚀崩塌等地质灾害。区域地势较陡、起伏较大外，如在西南部的石头岭-猴子岭-山牛岭、南部的虎岭-尖峰岭-牛白山、东南部的港门岭、北部的东高岭-长水岭、中部的岭仔岭及走客岭靠山地段一带地势较陡，分布有较多的陡坎以及裸露的大块岩石、滚石，其中长水岭附近因多个采石场分布地段崩塌等地质灾害相对发育。</w:t>
      </w:r>
    </w:p>
    <w:p w14:paraId="524E227C">
      <w:r>
        <w:rPr>
          <w:rFonts w:hint="eastAsia"/>
        </w:rPr>
        <w:t>整体上植被相对较发育，山体岩石分布区风化土层厚度变化不大，在</w:t>
      </w:r>
      <w:r>
        <w:t>2～</w:t>
      </w:r>
      <w:r>
        <w:rPr>
          <w:rFonts w:hint="eastAsia"/>
        </w:rPr>
        <w:t>8m之间；河流两岸主要以河流冲洪积土为主，土层厚度一般较大，且多具有水平层状节理。整体来说地势较陡的地段岩土层的工程力学性质相对较好，在强降雨或人工整平场地时可能发生崩塌、河岸侵蚀等地质灾害。</w:t>
      </w:r>
    </w:p>
    <w:p w14:paraId="60916BB7">
      <w:pPr>
        <w:pStyle w:val="6"/>
      </w:pPr>
      <w:r>
        <w:rPr>
          <w:rFonts w:hint="eastAsia"/>
        </w:rPr>
        <w:t>（2）地质灾害发育程度</w:t>
      </w:r>
    </w:p>
    <w:p w14:paraId="378C5DF7">
      <w:r>
        <w:rPr>
          <w:rFonts w:hint="eastAsia"/>
        </w:rPr>
        <w:t>园区中部、西部属滨海平原地貌单元，相对高差为14.22m；北部属河流侵蚀堆积地貌单元，相对高差为12.90m，南部属山前剥蚀堆积地貌单元，相对高差可达约400m；西南部为滨浅海，海底地形较平坦；地形地貌类型总体中等；地层岩性为第四系—第三系河海相沉积，岩性岩相变化较大，地层岩性复杂程度中等；地质构造条件简单；土体具单或多层结构，结构较复杂，工程地质条件总体中等；水文地质条件中等；人类工程活动对原有地形地貌特征改变较大，人类工程活动较强烈。人类工程活动对地质环境影响强度为中等。区内地质环境条件复杂程度为复杂，地质灾害类型以崩塌、滑坡、海（河）</w:t>
      </w:r>
      <w:r>
        <w:t xml:space="preserve"> </w:t>
      </w:r>
      <w:r>
        <w:rPr>
          <w:rFonts w:hint="eastAsia"/>
        </w:rPr>
        <w:t>岸侵蚀崩塌及泥石流为主，属地质灾害易发育程度为中等区。</w:t>
      </w:r>
    </w:p>
    <w:p w14:paraId="7AFD7409">
      <w:pPr>
        <w:pStyle w:val="6"/>
      </w:pPr>
      <w:r>
        <w:rPr>
          <w:rFonts w:hint="eastAsia"/>
        </w:rPr>
        <w:t>（3）现状评估</w:t>
      </w:r>
    </w:p>
    <w:p w14:paraId="76D13D96">
      <w:r>
        <w:rPr>
          <w:rFonts w:hint="eastAsia"/>
        </w:rPr>
        <w:t>经现场调查未发现严重的崩塌、滑坡、泥石流等地质灾害，但存在几处地质灾害隐患点：①在长水岭和富力酒店一带分别发现4处和1处不稳定边坡崩塌地质灾害隐患点，但现状条件下地质灾害危害程度小、危险性小；②曲港河和南海海岸沿线分别发现2处河岸侵蚀崩塌和2处海岸侵蚀崩塌地质灾害，但现状条件下地质灾害危害程度小、危险性小；③在东高岭、长水岭、猴子岭、山牛岭、尖岭、虎岭、尖峰岭、牛白山地带局部有季节性冲沟，相对说地质灾害发育程度弱，现状条件下季节性冲沟未发生泥石流，地质灾害危害程度小、危险性小。</w:t>
      </w:r>
    </w:p>
    <w:p w14:paraId="30FBDF68">
      <w:pPr>
        <w:pStyle w:val="6"/>
      </w:pPr>
      <w:r>
        <w:rPr>
          <w:rFonts w:hint="eastAsia"/>
        </w:rPr>
        <w:t>（4）预测评估</w:t>
      </w:r>
    </w:p>
    <w:p w14:paraId="7CB7E197">
      <w:r>
        <w:rPr>
          <w:rFonts w:hint="eastAsia"/>
        </w:rPr>
        <w:t>1）工程建设中引发或加剧地质灾害危险性预测</w:t>
      </w:r>
    </w:p>
    <w:p w14:paraId="5A082E24">
      <w:r>
        <w:rPr>
          <w:rFonts w:hint="eastAsia"/>
        </w:rPr>
        <w:t>根据不同地貌单位分类进行预测：①在园区内山前剥蚀波状平原区（剥蚀区）和中部山地丘陵区（构造剥蚀丘陵区）地段山体边坡崩塌、滑坡地质灾害的可能性中等、危害程度中等、危险性中等；②在园区内滨海堆积平原区（海成砂堤阶地区、海湾堆积区）和河流侵蚀堆积区（河流一级阶地区）地段基坑（槽）边坡崩塌、河岸侵蚀崩塌地质灾害的可能性小、危害程度小、危险性小。</w:t>
      </w:r>
    </w:p>
    <w:p w14:paraId="4768407A">
      <w:r>
        <w:rPr>
          <w:rFonts w:hint="eastAsia"/>
        </w:rPr>
        <w:t>2）工程建设后引发或加剧地质灾害危险性预测</w:t>
      </w:r>
    </w:p>
    <w:p w14:paraId="668B9373">
      <w:r>
        <w:rPr>
          <w:rFonts w:hint="eastAsia"/>
        </w:rPr>
        <w:t>在整个园区内进行工程建设后引发建设场地地质灾害可能性均小、危害程度小、危险性小。</w:t>
      </w:r>
    </w:p>
    <w:p w14:paraId="71FEDEF5">
      <w:r>
        <w:rPr>
          <w:rFonts w:hint="eastAsia"/>
        </w:rPr>
        <w:t>3）工程建设遭受建设场地地质灾害危险性预测</w:t>
      </w:r>
    </w:p>
    <w:p w14:paraId="228DDACA">
      <w:r>
        <w:rPr>
          <w:rFonts w:hint="eastAsia"/>
        </w:rPr>
        <w:t>①工程建设后遭受建设场地内边坡崩塌、滑坡、泥石流、河（海）岸侵蚀崩塌等地质灾害的可能性小、危害程度小、危险性小。</w:t>
      </w:r>
    </w:p>
    <w:p w14:paraId="421CF77B">
      <w:r>
        <w:rPr>
          <w:rFonts w:hint="eastAsia"/>
        </w:rPr>
        <w:t>②预测东高岭、牛白山、山牛岭、猴子岭一带建设工程遭受建设场地外围崩塌、滑坡、泥石流地质灾害危害的可能性中等、危害程度中等、危险性中等；预测东部海岸线一带的建设工程遭受建设场地外围南海海岸侵蚀崩塌等地质灾害的可能性中等、危害程度中等、危险性中等；预测建设工程遭受建设场地外围东高岭、牛白山、山牛岭、猴子岭和东部南海以外的其他地段地质灾害的可能性小、危害程度小、危险性小。</w:t>
      </w:r>
    </w:p>
    <w:p w14:paraId="72C5B897">
      <w:pPr>
        <w:pStyle w:val="6"/>
      </w:pPr>
      <w:r>
        <w:rPr>
          <w:rFonts w:hint="eastAsia"/>
        </w:rPr>
        <w:t>（5）综合分区评估与适宜性</w:t>
      </w:r>
    </w:p>
    <w:p w14:paraId="3EA21094">
      <w:r>
        <w:rPr>
          <w:rFonts w:hint="eastAsia"/>
        </w:rPr>
        <w:t>根据地质灾害危险性现状和预测评估结果，将园区划分为地质灾害危险性小区（含3个分区）和中等区（含3个分区）。</w:t>
      </w:r>
    </w:p>
    <w:p w14:paraId="67BF4612">
      <w:pPr>
        <w:rPr>
          <w:color w:val="FF0000"/>
        </w:rPr>
      </w:pPr>
      <w:r>
        <w:rPr>
          <w:rFonts w:hint="eastAsia"/>
        </w:rPr>
        <w:t>在规划建设场地地质灾害危险性小区，拟建工程引发或加剧以及遭受地质灾害的可能性小，危害程度小，地质灾害综合评估危险性小；建设场地适宜性为适宜。在建设场地地质灾害危险性中等区，拟建工程引发或加剧以及遭受地质灾害的可能性中等，危害程度中等，地质灾害综合评估危险性中等；建设场地适宜性为基本适宜。</w:t>
      </w:r>
    </w:p>
    <w:p w14:paraId="31859DC9">
      <w:pPr>
        <w:pStyle w:val="6"/>
      </w:pPr>
      <w:r>
        <w:rPr>
          <w:rFonts w:hint="eastAsia"/>
        </w:rPr>
        <w:t>2、防治建议</w:t>
      </w:r>
    </w:p>
    <w:p w14:paraId="685D26BB">
      <w:bookmarkStart w:id="0" w:name="_Toc73159159"/>
      <w:bookmarkStart w:id="1" w:name="_Toc73158968"/>
      <w:bookmarkStart w:id="2" w:name="_Toc73873842"/>
      <w:bookmarkStart w:id="3" w:name="_Toc72837814"/>
      <w:bookmarkStart w:id="4" w:name="_Toc73158927"/>
      <w:r>
        <w:rPr>
          <w:rFonts w:hint="eastAsia"/>
        </w:rPr>
        <w:t>（1）本工程建设应严格贯彻以应当坚持“预防为主、避让与治理相结合，全面规划、突出重点”、“减灾防灾、恢复生态”等原则，尽量减少破坏地质环境的行为，加强评估区地质环境管理，严格规划、规范人类工程活动，把地质灾害的防治与工程建设协调统一起来，使建设、地质环境保护及人类工程活动三者达到动态平衡。</w:t>
      </w:r>
    </w:p>
    <w:p w14:paraId="404780B1">
      <w:r>
        <w:rPr>
          <w:rFonts w:hint="eastAsia"/>
        </w:rPr>
        <w:t>（2）</w:t>
      </w:r>
      <w:r>
        <w:t>建设工程应尽量减少破坏地质环境行为，工程建设过程中及工程建设以后，定期、有重点的开展地质灾害监测工作，发现不利情况及时采取相应措施</w:t>
      </w:r>
      <w:r>
        <w:rPr>
          <w:rFonts w:hint="eastAsia"/>
        </w:rPr>
        <w:t>。</w:t>
      </w:r>
    </w:p>
    <w:p w14:paraId="78E1469A">
      <w:r>
        <w:rPr>
          <w:rFonts w:hint="eastAsia"/>
        </w:rPr>
        <w:t>（3）建议对长水岭一带采石场裸露岩质边坡进行专项治理和生态环境修复工程。对坡面危岩危石采取加固、清除以及被动防护等防治措施，进一步消除边坡崩塌地质灾害隐患；同时对高耸裸露的岩石边坡采用TBS植生网护坡绿化、坡底种植爬山虎等藤蔓类植物、采场平台覆土植树造林等景观及生态恢复措施。即“减灾防灾的同时，尽最大可能恢复生态”。</w:t>
      </w:r>
    </w:p>
    <w:p w14:paraId="2549527B">
      <w:r>
        <w:rPr>
          <w:rFonts w:hint="eastAsia"/>
        </w:rPr>
        <w:t>（4）建设场地内有一条推测断裂带穿越，建议工程规划建设时应按规定进行分析，并采取相应的地震设防、安全避让等措施。</w:t>
      </w:r>
    </w:p>
    <w:p w14:paraId="6B2647CE">
      <w:r>
        <w:rPr>
          <w:rFonts w:hint="eastAsia"/>
        </w:rPr>
        <w:t>（5）根据建设工程所处的地质灾害危险性分区，采取相应的地质灾害防治措施。</w:t>
      </w:r>
    </w:p>
    <w:p w14:paraId="5881E916">
      <w:r>
        <w:rPr>
          <w:rFonts w:hint="eastAsia"/>
        </w:rPr>
        <w:t>（6）应做好的日常监测工作，汛期、雨季和台风暴雨期间，应加强崩塌灾害的监测和预报工作，注意防范。</w:t>
      </w:r>
      <w:bookmarkEnd w:id="0"/>
      <w:bookmarkEnd w:id="1"/>
      <w:bookmarkEnd w:id="2"/>
      <w:bookmarkEnd w:id="3"/>
      <w:bookmarkEnd w:id="4"/>
    </w:p>
    <w:p w14:paraId="56809BC6">
      <w:pPr>
        <w:ind w:firstLine="602"/>
        <w:rPr>
          <w:rFonts w:ascii="宋体" w:hAnsi="宋体"/>
          <w:b/>
          <w:sz w:val="32"/>
        </w:rPr>
      </w:pPr>
      <w:r>
        <w:rPr>
          <w:rFonts w:hint="eastAsia"/>
          <w:b/>
          <w:color w:val="auto"/>
          <w:kern w:val="0"/>
        </w:rPr>
        <w:t>注：该园区于2019年9月曾经开展了专门性地质灾害评估，评估单位为核工业鹰潭工程勘察院，评估报告已通过评审。以上内容出自该报告。</w:t>
      </w:r>
    </w:p>
    <w:p w14:paraId="3F7097B0">
      <w:pPr>
        <w:pStyle w:val="3"/>
      </w:pPr>
      <w:r>
        <w:rPr>
          <w:rFonts w:hint="eastAsia"/>
        </w:rPr>
        <w:t>三、 三亚海棠湾国家海岸休闲园区</w:t>
      </w:r>
    </w:p>
    <w:p w14:paraId="6C9919AE">
      <w:pPr>
        <w:pStyle w:val="6"/>
      </w:pPr>
      <w:bookmarkStart w:id="5" w:name="_Toc488998867"/>
      <w:bookmarkStart w:id="6" w:name="_Toc367601165"/>
      <w:bookmarkStart w:id="7" w:name="_Toc341255895"/>
      <w:r>
        <w:rPr>
          <w:rFonts w:hint="eastAsia"/>
        </w:rPr>
        <w:t>1、园区地形地貌与地质灾害特征</w:t>
      </w:r>
    </w:p>
    <w:p w14:paraId="47F88AEB">
      <w:pPr>
        <w:pStyle w:val="6"/>
      </w:pPr>
      <w:r>
        <w:rPr>
          <w:rFonts w:hint="eastAsia"/>
        </w:rPr>
        <w:t>（1）地形地貌与地理位置</w:t>
      </w:r>
    </w:p>
    <w:p w14:paraId="31B141A4">
      <w:r>
        <w:rPr>
          <w:rFonts w:hint="eastAsia"/>
        </w:rPr>
        <w:t>园</w:t>
      </w:r>
      <w:r>
        <w:t>区位于</w:t>
      </w:r>
      <w:r>
        <w:rPr>
          <w:rFonts w:hint="eastAsia"/>
        </w:rPr>
        <w:t>海南省三亚市海棠区，总规划面积为111.5</w:t>
      </w:r>
      <w:r>
        <w:t xml:space="preserve"> km</w:t>
      </w:r>
      <w:r>
        <w:rPr>
          <w:vertAlign w:val="superscript"/>
        </w:rPr>
        <w:t>2</w:t>
      </w:r>
      <w:bookmarkStart w:id="8" w:name="_Toc341255875"/>
      <w:bookmarkStart w:id="9" w:name="_Toc367601145"/>
      <w:bookmarkStart w:id="10" w:name="_Toc488998846"/>
      <w:r>
        <w:rPr>
          <w:rFonts w:hint="eastAsia"/>
        </w:rPr>
        <w:t>（根据需要，划定评估区范围包含了整个的园区范围，评估区面积约162</w:t>
      </w:r>
      <w:r>
        <w:t xml:space="preserve"> km</w:t>
      </w:r>
      <w:r>
        <w:rPr>
          <w:vertAlign w:val="superscript"/>
        </w:rPr>
        <w:t>2</w:t>
      </w:r>
      <w:r>
        <w:rPr>
          <w:rFonts w:hint="eastAsia"/>
        </w:rPr>
        <w:t>）。其</w:t>
      </w:r>
      <w:r>
        <w:t>地形地貌</w:t>
      </w:r>
      <w:bookmarkEnd w:id="8"/>
      <w:bookmarkEnd w:id="9"/>
      <w:bookmarkEnd w:id="10"/>
      <w:r>
        <w:rPr>
          <w:rFonts w:hint="eastAsia"/>
        </w:rPr>
        <w:t>在陆域上</w:t>
      </w:r>
      <w:r>
        <w:t>地势整体</w:t>
      </w:r>
      <w:r>
        <w:rPr>
          <w:rFonts w:hint="eastAsia"/>
        </w:rPr>
        <w:t>呈西高东</w:t>
      </w:r>
      <w:r>
        <w:t>低</w:t>
      </w:r>
      <w:r>
        <w:rPr>
          <w:rFonts w:hint="eastAsia"/>
        </w:rPr>
        <w:t>，</w:t>
      </w:r>
      <w:r>
        <w:t>以</w:t>
      </w:r>
      <w:r>
        <w:rPr>
          <w:rFonts w:hint="eastAsia"/>
        </w:rPr>
        <w:t>西侧大岭</w:t>
      </w:r>
      <w:r>
        <w:t>为最高点，高程约</w:t>
      </w:r>
      <w:r>
        <w:rPr>
          <w:rFonts w:hint="eastAsia"/>
        </w:rPr>
        <w:t>61</w:t>
      </w:r>
      <w:r>
        <w:t>2m，</w:t>
      </w:r>
      <w:r>
        <w:rPr>
          <w:rFonts w:hint="eastAsia"/>
        </w:rPr>
        <w:t>大部分地区海拔在50m以下，东部沿海地区多在10～30m；西部近山区高程多在100～600m之间。地形整体较为平缓，大部分地区坡度在15°以下，仅在西侧及南侧等外围的低山丘陵区坡度大于25°，相对较陡</w:t>
      </w:r>
      <w:r>
        <w:t>。</w:t>
      </w:r>
    </w:p>
    <w:p w14:paraId="7EEA1F17">
      <w:r>
        <w:t>地貌单元主要</w:t>
      </w:r>
      <w:r>
        <w:rPr>
          <w:rFonts w:hint="eastAsia"/>
        </w:rPr>
        <w:t>为：</w:t>
      </w:r>
    </w:p>
    <w:p w14:paraId="232C1554">
      <w:r>
        <w:t>1）滨海堆积平原区</w:t>
      </w:r>
      <w:r>
        <w:rPr>
          <w:rFonts w:hint="eastAsia"/>
        </w:rPr>
        <w:t>：可分为</w:t>
      </w:r>
      <w:r>
        <w:t>海成砂堤阶地区</w:t>
      </w:r>
      <w:r>
        <w:rPr>
          <w:rFonts w:hint="eastAsia"/>
        </w:rPr>
        <w:t>和海湾堆积区</w:t>
      </w:r>
      <w:r>
        <w:t>，高程</w:t>
      </w:r>
      <w:r>
        <w:rPr>
          <w:rFonts w:hint="eastAsia"/>
        </w:rPr>
        <w:t>5～30</w:t>
      </w:r>
      <w:r>
        <w:t>m</w:t>
      </w:r>
      <w:r>
        <w:rPr>
          <w:rFonts w:hint="eastAsia"/>
        </w:rPr>
        <w:t>，多平行于海岸线。其大范围分布于评估区东部临海一侧，具体以升昌村-藤桥河入海口-海丰-仲田-北山-湾应村-孟果村-铁炉村-深田村连线为界，其靠海一侧均为滨海堆积平原地貌。</w:t>
      </w:r>
    </w:p>
    <w:p w14:paraId="0D56AA33">
      <w:r>
        <w:rPr>
          <w:rFonts w:hint="eastAsia"/>
        </w:rPr>
        <w:t>2）河流侵蚀堆积区：高程一般小于50m，集中分布在河流两侧。评估范围内主要分布在藤桥东河、西河两侧区域。</w:t>
      </w:r>
    </w:p>
    <w:p w14:paraId="0F8EB0F3">
      <w:r>
        <w:rPr>
          <w:rFonts w:hint="eastAsia"/>
        </w:rPr>
        <w:t>3）山前剥蚀波状平原区：高程一般在50～300m，坡度10～15°，波状起伏，一般分布于丘陵前缘。在评估区主要分布于龙楼岭、钢铁岭、后海岭和石龟岭前缘。</w:t>
      </w:r>
    </w:p>
    <w:p w14:paraId="5D0F2B4D">
      <w:r>
        <w:rPr>
          <w:rFonts w:hint="eastAsia"/>
        </w:rPr>
        <w:t>4）中部山地剥蚀丘陵区：高程一般在200～600m，坡度20～30°，水系不发育，山顶多呈浑圆状、馒头状。在评估区主要分布西侧近山地带和北部的白石岭一带，具体以沙牛坡水库-仲田-北山-湾应村-孟果村-铁炉村-深田村连线为界，其靠山一侧均为丘陵区地貌。</w:t>
      </w:r>
    </w:p>
    <w:p w14:paraId="25B0E910">
      <w:r>
        <w:t>此外，局部</w:t>
      </w:r>
      <w:r>
        <w:rPr>
          <w:rFonts w:hint="eastAsia"/>
        </w:rPr>
        <w:t>临海地段还发育有沙坝寫湖、砂质海岸、滨海指状湿地、河口三角洲</w:t>
      </w:r>
      <w:r>
        <w:t>等</w:t>
      </w:r>
      <w:r>
        <w:rPr>
          <w:rFonts w:hint="eastAsia"/>
        </w:rPr>
        <w:t>微</w:t>
      </w:r>
      <w:r>
        <w:t>地貌单元</w:t>
      </w:r>
      <w:r>
        <w:rPr>
          <w:rFonts w:hint="eastAsia"/>
        </w:rPr>
        <w:t>。</w:t>
      </w:r>
    </w:p>
    <w:p w14:paraId="0C105F77">
      <w:r>
        <w:rPr>
          <w:rFonts w:hint="eastAsia"/>
        </w:rPr>
        <w:t>蜈支洲岛：其距陆地约2.4km，岛屿呈不规则蝴蝶状，东西长1400米，南北宽1100米，面积约1.2km2。岛东、南部为剥蚀区地貌，最高峰海拔79.9米；岛西、北部属滨海堆积区地貌，地势平坦，一弯沙滩，洁白如雪。岛上植被发育，绿树成荫，主要为乔木、灌木和人工种植的花草树木。</w:t>
      </w:r>
    </w:p>
    <w:p w14:paraId="76871AA0">
      <w:r>
        <w:rPr>
          <w:rFonts w:hint="eastAsia"/>
        </w:rPr>
        <w:t>整个评估范围内的沙滩分布沿岸多呈“L”型，朝向东南，沙滩连绵长达18公里，沙滩洁白，沙滩后缘为高大沙坝，海岸地形平坦；海棠湾至蜈支洲岛海区水深最大为18米，为浅海区，地形较平缓，其东部由蜈支洲岛岸边向西北海域的方向倾斜，坡度20～25°；西部由大灶村岸边向东南海域的方向倾斜，坡度15～20°，在中部偏东位置形成一深槽。海棠湾主体为沙质海岸，岸线较平直，潮间带为沙滩，由中砂、细砂构成；后海山、铁炉礁和蜈支洲岛东南部海岸为岩岸，海岸在海浪的冲蚀作用下略有后退，海蚀槽沟发育。</w:t>
      </w:r>
    </w:p>
    <w:p w14:paraId="63FB68F2">
      <w:r>
        <w:rPr>
          <w:rFonts w:hint="eastAsia"/>
        </w:rPr>
        <w:t>总体上，园区</w:t>
      </w:r>
      <w:r>
        <w:t>地形</w:t>
      </w:r>
      <w:r>
        <w:rPr>
          <w:rFonts w:hint="eastAsia"/>
        </w:rPr>
        <w:t>稍有起伏</w:t>
      </w:r>
      <w:r>
        <w:t>，相对高差</w:t>
      </w:r>
      <w:r>
        <w:rPr>
          <w:rFonts w:hint="eastAsia"/>
        </w:rPr>
        <w:t>主要</w:t>
      </w:r>
      <w:r>
        <w:t>在</w:t>
      </w:r>
      <w:r>
        <w:rPr>
          <w:rFonts w:hint="eastAsia"/>
        </w:rPr>
        <w:t>1</w:t>
      </w:r>
      <w:r>
        <w:t>0</w:t>
      </w:r>
      <w:r>
        <w:rPr>
          <w:rFonts w:hint="eastAsia"/>
        </w:rPr>
        <w:t>～</w:t>
      </w:r>
      <w:r>
        <w:t>200m之间，地面坡度以</w:t>
      </w:r>
      <w:r>
        <w:rPr>
          <w:rFonts w:hint="eastAsia"/>
        </w:rPr>
        <w:t>小于8°为主，局部地段</w:t>
      </w:r>
      <w:r>
        <w:t>8</w:t>
      </w:r>
      <w:r>
        <w:rPr>
          <w:rFonts w:hint="eastAsia"/>
        </w:rPr>
        <w:t>～</w:t>
      </w:r>
      <w:r>
        <w:t>25°</w:t>
      </w:r>
      <w:r>
        <w:rPr>
          <w:rFonts w:hint="eastAsia"/>
        </w:rPr>
        <w:t xml:space="preserve">，外围山区地段地面坡度大于25°。 </w:t>
      </w:r>
    </w:p>
    <w:p w14:paraId="07FDFCE0">
      <w:pPr>
        <w:pStyle w:val="6"/>
      </w:pPr>
      <w:r>
        <w:rPr>
          <w:rFonts w:hint="eastAsia"/>
        </w:rPr>
        <w:t>（2）地质灾害发育程度</w:t>
      </w:r>
    </w:p>
    <w:p w14:paraId="437B4B87">
      <w:r>
        <w:rPr>
          <w:rFonts w:hint="eastAsia"/>
        </w:rPr>
        <w:t>园区</w:t>
      </w:r>
      <w:r>
        <w:t>大部分</w:t>
      </w:r>
      <w:r>
        <w:rPr>
          <w:rFonts w:hint="eastAsia"/>
        </w:rPr>
        <w:t>属滨海平原带，地</w:t>
      </w:r>
      <w:r>
        <w:t>势较为平缓，</w:t>
      </w:r>
      <w:r>
        <w:rPr>
          <w:rFonts w:hint="eastAsia"/>
        </w:rPr>
        <w:t>局部</w:t>
      </w:r>
      <w:r>
        <w:t>地势较陡、起伏较大</w:t>
      </w:r>
      <w:r>
        <w:rPr>
          <w:rFonts w:hint="eastAsia"/>
        </w:rPr>
        <w:t>，</w:t>
      </w:r>
      <w:r>
        <w:t>缺少崩塌、滑坡形成的地貌临空条件，</w:t>
      </w:r>
      <w:r>
        <w:rPr>
          <w:rFonts w:hint="eastAsia"/>
        </w:rPr>
        <w:t>该区域未发现</w:t>
      </w:r>
      <w:r>
        <w:t>崩塌、滑坡、泥石流</w:t>
      </w:r>
      <w:r>
        <w:rPr>
          <w:rFonts w:hint="eastAsia"/>
        </w:rPr>
        <w:t>；西侧近海岸受海浪影响，局部存在海岸侵蚀等地质灾害。</w:t>
      </w:r>
    </w:p>
    <w:p w14:paraId="13339FC5">
      <w:r>
        <w:rPr>
          <w:rFonts w:hint="eastAsia"/>
        </w:rPr>
        <w:t>园区</w:t>
      </w:r>
      <w:r>
        <w:t>区域地质背景区域地质构造条件</w:t>
      </w:r>
      <w:r>
        <w:rPr>
          <w:rFonts w:hint="eastAsia"/>
        </w:rPr>
        <w:t>为中等</w:t>
      </w:r>
      <w:r>
        <w:t>复杂</w:t>
      </w:r>
      <w:r>
        <w:rPr>
          <w:rFonts w:hint="eastAsia"/>
        </w:rPr>
        <w:t>；</w:t>
      </w:r>
      <w:r>
        <w:t>地形</w:t>
      </w:r>
      <w:r>
        <w:rPr>
          <w:rFonts w:hint="eastAsia"/>
        </w:rPr>
        <w:t>稍有起伏、</w:t>
      </w:r>
      <w:r>
        <w:t>地貌类型</w:t>
      </w:r>
      <w:r>
        <w:rPr>
          <w:rFonts w:hint="eastAsia"/>
        </w:rPr>
        <w:t>多样</w:t>
      </w:r>
      <w:r>
        <w:t>，</w:t>
      </w:r>
      <w:r>
        <w:rPr>
          <w:rFonts w:hint="eastAsia"/>
        </w:rPr>
        <w:t>微</w:t>
      </w:r>
      <w:r>
        <w:t>地貌发育多样</w:t>
      </w:r>
      <w:r>
        <w:rPr>
          <w:rFonts w:hint="eastAsia"/>
        </w:rPr>
        <w:t>，</w:t>
      </w:r>
      <w:r>
        <w:t>较复杂</w:t>
      </w:r>
      <w:r>
        <w:rPr>
          <w:rFonts w:hint="eastAsia"/>
        </w:rPr>
        <w:t>；</w:t>
      </w:r>
      <w:r>
        <w:t>地层岩性类型较多，</w:t>
      </w:r>
      <w:r>
        <w:rPr>
          <w:rFonts w:hint="eastAsia"/>
        </w:rPr>
        <w:t>岩浆岩</w:t>
      </w:r>
      <w:r>
        <w:t>岩性</w:t>
      </w:r>
      <w:r>
        <w:rPr>
          <w:rFonts w:hint="eastAsia"/>
        </w:rPr>
        <w:t>、</w:t>
      </w:r>
      <w:r>
        <w:t>岩相变化较大，</w:t>
      </w:r>
      <w:r>
        <w:rPr>
          <w:rFonts w:hint="eastAsia"/>
        </w:rPr>
        <w:t>岩土体结构复杂程度为</w:t>
      </w:r>
      <w:r>
        <w:t>中等</w:t>
      </w:r>
      <w:r>
        <w:rPr>
          <w:rFonts w:hint="eastAsia"/>
        </w:rPr>
        <w:t>；区内</w:t>
      </w:r>
      <w:r>
        <w:t>分布</w:t>
      </w:r>
      <w:r>
        <w:rPr>
          <w:rFonts w:hint="eastAsia"/>
        </w:rPr>
        <w:t>3条</w:t>
      </w:r>
      <w:r>
        <w:t>断裂，</w:t>
      </w:r>
      <w:r>
        <w:rPr>
          <w:rFonts w:hint="eastAsia"/>
        </w:rPr>
        <w:t>断裂带</w:t>
      </w:r>
      <w:r>
        <w:t>岩体较破碎</w:t>
      </w:r>
      <w:r>
        <w:rPr>
          <w:rFonts w:hint="eastAsia"/>
        </w:rPr>
        <w:t>；</w:t>
      </w:r>
      <w:r>
        <w:t>各层力学性质相差较大，局部还存在工程地质较差的淤泥质粘土、</w:t>
      </w:r>
      <w:r>
        <w:rPr>
          <w:rFonts w:hint="eastAsia"/>
        </w:rPr>
        <w:t>有机质土、花岗岩风化土</w:t>
      </w:r>
      <w:r>
        <w:t>等特殊性岩土</w:t>
      </w:r>
      <w:r>
        <w:rPr>
          <w:rFonts w:hint="eastAsia"/>
        </w:rPr>
        <w:t>，</w:t>
      </w:r>
      <w:r>
        <w:t>局部</w:t>
      </w:r>
      <w:r>
        <w:rPr>
          <w:rFonts w:hint="eastAsia"/>
        </w:rPr>
        <w:t>的饱和砂土还有</w:t>
      </w:r>
      <w:r>
        <w:t>可能</w:t>
      </w:r>
      <w:r>
        <w:rPr>
          <w:rFonts w:hint="eastAsia"/>
        </w:rPr>
        <w:t>属液化砂土，</w:t>
      </w:r>
      <w:r>
        <w:t>工程地质</w:t>
      </w:r>
      <w:r>
        <w:rPr>
          <w:rFonts w:hint="eastAsia"/>
        </w:rPr>
        <w:t>性质条件为复杂；</w:t>
      </w:r>
      <w:r>
        <w:t>地下水</w:t>
      </w:r>
      <w:r>
        <w:rPr>
          <w:rFonts w:hint="eastAsia"/>
        </w:rPr>
        <w:t>类型</w:t>
      </w:r>
      <w:r>
        <w:t>主要为第四系松散岩类孔隙潜水</w:t>
      </w:r>
      <w:r>
        <w:rPr>
          <w:rFonts w:hint="eastAsia"/>
        </w:rPr>
        <w:t>与基岩裂隙</w:t>
      </w:r>
      <w:r>
        <w:t>潜水，含水层岩性变化较大，地下水位埋深一般较浅，工程建设过程中基础埋深范围内触及地下水位的可能性较大</w:t>
      </w:r>
      <w:r>
        <w:rPr>
          <w:rFonts w:hint="eastAsia"/>
        </w:rPr>
        <w:t>。同时，滨海地区地下水还受到海水潮汐的影响，</w:t>
      </w:r>
      <w:r>
        <w:t>对建设工程影响较大</w:t>
      </w:r>
      <w:r>
        <w:rPr>
          <w:rFonts w:hint="eastAsia"/>
        </w:rPr>
        <w:t>。</w:t>
      </w:r>
      <w:r>
        <w:t>水文地质</w:t>
      </w:r>
      <w:r>
        <w:rPr>
          <w:rFonts w:hint="eastAsia"/>
        </w:rPr>
        <w:t>条件为复杂；</w:t>
      </w:r>
      <w:r>
        <w:t>人类工程活动较强烈，对地质环境影响、破坏较严重</w:t>
      </w:r>
      <w:r>
        <w:rPr>
          <w:rFonts w:hint="eastAsia"/>
        </w:rPr>
        <w:t>，强度为复杂。综合分析地质环境条件复杂程度为复杂，</w:t>
      </w:r>
      <w:r>
        <w:t>地质灾害类型以崩塌、</w:t>
      </w:r>
      <w:r>
        <w:rPr>
          <w:rFonts w:hint="eastAsia"/>
        </w:rPr>
        <w:t>滑坡、河（库、海）岸侵蚀及泥石流</w:t>
      </w:r>
      <w:r>
        <w:t>为主</w:t>
      </w:r>
      <w:r>
        <w:rPr>
          <w:rFonts w:hint="eastAsia"/>
        </w:rPr>
        <w:t>，属地质灾害易发育程度为低-中等区。</w:t>
      </w:r>
    </w:p>
    <w:p w14:paraId="4760DA20">
      <w:pPr>
        <w:pStyle w:val="6"/>
      </w:pPr>
      <w:r>
        <w:rPr>
          <w:rFonts w:hint="eastAsia"/>
        </w:rPr>
        <w:t>（3）现状评估</w:t>
      </w:r>
    </w:p>
    <w:p w14:paraId="392CFAB0">
      <w:r>
        <w:rPr>
          <w:rFonts w:hint="eastAsia"/>
        </w:rPr>
        <w:t>经</w:t>
      </w:r>
      <w:r>
        <w:t>野外调查发现</w:t>
      </w:r>
      <w:r>
        <w:rPr>
          <w:rFonts w:hint="eastAsia"/>
        </w:rPr>
        <w:t>，在整个园区范围内存在1处滑坡点、17处不稳定斜坡（潜在崩塌）点、3处小型河岸崩塌点以及3处河（库、海）岸崩塌隐患点。</w:t>
      </w:r>
    </w:p>
    <w:p w14:paraId="1D9A9AFF">
      <w:r>
        <w:rPr>
          <w:rFonts w:hint="eastAsia"/>
        </w:rPr>
        <w:t>其中北部的龙楼岭存在1处滑坡，该滑坡区地势总体西南高、东北低，地形上为上下缓、中部陡的凸形坡，且其两侧为坡脊或冲沟，坡度20~35°。边界受地形特征及变形裂缝控制，滑坡后缘以裂缝处为界，前缘以自然冲沟为界，两侧侧缘边界以冲沟、泉水出露点等微地貌变化处为界，滑坡周界总体呈上小下大的“馒头”型。滑坡横宽160～210m，轴长230m，滑坡体厚度7.2～48.7m，其中滑坡后缘厚度大，前缘较小，滑坡体方量约89.2万m3。坡腰上部见宽约5cm的裂隙，坡体表层为花岗岩风化土，坡面植被完整，未见倾倒情况，下伏基岩为三叠纪花岗岩。该滑坡已经布置了简易的防治措施，已修建排水渠并对局部坡面进行喷浆，但现状坡面仍出现裂痕，在强降雨诱因下还有可能出现灾害，灾害隐患还未完全消除。</w:t>
      </w:r>
    </w:p>
    <w:p w14:paraId="115D9E8A">
      <w:r>
        <w:rPr>
          <w:rFonts w:hint="eastAsia"/>
        </w:rPr>
        <w:t>其它17处不稳定斜坡（潜在崩塌点）</w:t>
      </w:r>
      <w:r>
        <w:t>，崩塌地灾发育类型主要分为：①人工</w:t>
      </w:r>
      <w:r>
        <w:rPr>
          <w:rFonts w:hint="eastAsia"/>
        </w:rPr>
        <w:t>采石爆破是</w:t>
      </w:r>
      <w:r>
        <w:t>切坡破碎岩及风化岩崩塌；②</w:t>
      </w:r>
      <w:r>
        <w:rPr>
          <w:rFonts w:hint="eastAsia"/>
        </w:rPr>
        <w:t>人为开挖形成的边坡陡坎</w:t>
      </w:r>
      <w:r>
        <w:t>崩塌；③</w:t>
      </w:r>
      <w:r>
        <w:rPr>
          <w:rFonts w:hint="eastAsia"/>
        </w:rPr>
        <w:t>人为弃渣堆土</w:t>
      </w:r>
      <w:r>
        <w:t>上发生的土体崩塌</w:t>
      </w:r>
      <w:r>
        <w:rPr>
          <w:rFonts w:hint="eastAsia"/>
        </w:rPr>
        <w:t>；④河流侵蚀河流阶地、海水侵蚀海岸后形成的崩塌等。现状各点位置、规模、主要特征与稳定性评价等见下表。</w:t>
      </w:r>
    </w:p>
    <w:p w14:paraId="402FFA21">
      <w:r>
        <w:t>经现场调查</w:t>
      </w:r>
      <w:r>
        <w:rPr>
          <w:rFonts w:hint="eastAsia"/>
        </w:rPr>
        <w:t>分析总结，</w:t>
      </w:r>
      <w:r>
        <w:t>区内崩塌多</w:t>
      </w:r>
      <w:r>
        <w:rPr>
          <w:rFonts w:hint="eastAsia"/>
        </w:rPr>
        <w:t>可能</w:t>
      </w:r>
      <w:r>
        <w:t>发生于</w:t>
      </w:r>
      <w:r>
        <w:rPr>
          <w:rFonts w:hint="eastAsia"/>
        </w:rPr>
        <w:t>以下几类地段：</w:t>
      </w:r>
    </w:p>
    <w:p w14:paraId="2C421920">
      <w:r>
        <w:rPr>
          <w:rFonts w:hint="eastAsia"/>
        </w:rPr>
        <w:t>1）采石形成的开采创面。区内存在一处，其位于石龟岭东面。</w:t>
      </w:r>
    </w:p>
    <w:p w14:paraId="2D4E5E0D">
      <w:r>
        <w:rPr>
          <w:rFonts w:hint="eastAsia"/>
        </w:rPr>
        <w:t>2）河流整治过程中河岸的开挖、回填地段，现阶段尚未修复好的地段。区内共存在三处，均位于龙江港两侧。</w:t>
      </w:r>
    </w:p>
    <w:p w14:paraId="1CD1C03F">
      <w:r>
        <w:rPr>
          <w:rFonts w:hint="eastAsia"/>
        </w:rPr>
        <w:t>3）人为弃渣、弃土回填的高堆填土地段。区内共存在四处，分别位于青塘村、藤桥路边、洪李村和南田路边。</w:t>
      </w:r>
    </w:p>
    <w:p w14:paraId="710D6068">
      <w:r>
        <w:rPr>
          <w:rFonts w:hint="eastAsia"/>
        </w:rPr>
        <w:t>4）人为开挖山坡坡脚、上覆残积土较厚的陡坎地段和人为修路开山地段，坡上浮石、孤石发育的地段易形成危岩体进而造成崩塌等灾害。区内共存在六处，分别位于孟果村、青田村、石龟村、白石岭和仲田岭。</w:t>
      </w:r>
    </w:p>
    <w:p w14:paraId="077F7DE2">
      <w:r>
        <w:rPr>
          <w:rFonts w:hint="eastAsia"/>
        </w:rPr>
        <w:t>5）近海岸线海岸砂堤地段，海水侵蚀下局部小型崩塌；近水库库岸，水流的冲刷左右影响产生库岸崩塌。区内共存在三处，位于石姆龙水库和滨海海岸线。</w:t>
      </w:r>
    </w:p>
    <w:p w14:paraId="1722AC84">
      <w:pPr>
        <w:pStyle w:val="103"/>
        <w:rPr>
          <w:snapToGrid w:val="0"/>
        </w:rPr>
      </w:pPr>
      <w:r>
        <w:rPr>
          <w:rFonts w:hint="eastAsia"/>
          <w:snapToGrid w:val="0"/>
        </w:rPr>
        <w:t>表3      现状下潜在的崩塌地质灾害点一览表</w:t>
      </w:r>
    </w:p>
    <w:tbl>
      <w:tblPr>
        <w:tblStyle w:val="32"/>
        <w:tblW w:w="878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417"/>
        <w:gridCol w:w="1418"/>
        <w:gridCol w:w="850"/>
        <w:gridCol w:w="992"/>
        <w:gridCol w:w="1843"/>
        <w:gridCol w:w="1418"/>
      </w:tblGrid>
      <w:tr w14:paraId="3532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14:paraId="333D2B13">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编号</w:t>
            </w:r>
          </w:p>
        </w:tc>
        <w:tc>
          <w:tcPr>
            <w:tcW w:w="1417" w:type="dxa"/>
            <w:vAlign w:val="center"/>
          </w:tcPr>
          <w:p w14:paraId="6CA5F977">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位置</w:t>
            </w:r>
          </w:p>
        </w:tc>
        <w:tc>
          <w:tcPr>
            <w:tcW w:w="1418" w:type="dxa"/>
            <w:vAlign w:val="center"/>
          </w:tcPr>
          <w:p w14:paraId="4C888DBF">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类型</w:t>
            </w:r>
          </w:p>
        </w:tc>
        <w:tc>
          <w:tcPr>
            <w:tcW w:w="850" w:type="dxa"/>
            <w:vAlign w:val="center"/>
          </w:tcPr>
          <w:p w14:paraId="32DB35B3">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规模</w:t>
            </w:r>
          </w:p>
        </w:tc>
        <w:tc>
          <w:tcPr>
            <w:tcW w:w="992" w:type="dxa"/>
            <w:vAlign w:val="center"/>
          </w:tcPr>
          <w:p w14:paraId="366E0B32">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稳定性</w:t>
            </w:r>
          </w:p>
        </w:tc>
        <w:tc>
          <w:tcPr>
            <w:tcW w:w="1843" w:type="dxa"/>
            <w:vAlign w:val="center"/>
          </w:tcPr>
          <w:p w14:paraId="7CAD5F1B">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危害对象</w:t>
            </w:r>
          </w:p>
        </w:tc>
        <w:tc>
          <w:tcPr>
            <w:tcW w:w="1418" w:type="dxa"/>
            <w:vAlign w:val="center"/>
          </w:tcPr>
          <w:p w14:paraId="106C38F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成因</w:t>
            </w:r>
          </w:p>
        </w:tc>
      </w:tr>
      <w:tr w14:paraId="4BD9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4179283B">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XP1</w:t>
            </w:r>
          </w:p>
        </w:tc>
        <w:tc>
          <w:tcPr>
            <w:tcW w:w="1417" w:type="dxa"/>
            <w:vAlign w:val="center"/>
          </w:tcPr>
          <w:p w14:paraId="1D64451E">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青塘村</w:t>
            </w:r>
          </w:p>
        </w:tc>
        <w:tc>
          <w:tcPr>
            <w:tcW w:w="1418" w:type="dxa"/>
            <w:vAlign w:val="center"/>
          </w:tcPr>
          <w:p w14:paraId="68A34A37">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不稳定斜坡</w:t>
            </w:r>
          </w:p>
        </w:tc>
        <w:tc>
          <w:tcPr>
            <w:tcW w:w="850" w:type="dxa"/>
            <w:vAlign w:val="center"/>
          </w:tcPr>
          <w:p w14:paraId="5FDF2871">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中型</w:t>
            </w:r>
          </w:p>
        </w:tc>
        <w:tc>
          <w:tcPr>
            <w:tcW w:w="992" w:type="dxa"/>
            <w:vAlign w:val="center"/>
          </w:tcPr>
          <w:p w14:paraId="6FC6F054">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欠稳定</w:t>
            </w:r>
          </w:p>
        </w:tc>
        <w:tc>
          <w:tcPr>
            <w:tcW w:w="1843" w:type="dxa"/>
            <w:vAlign w:val="center"/>
          </w:tcPr>
          <w:p w14:paraId="4006FB89">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4749FE92">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临时堆填</w:t>
            </w:r>
          </w:p>
        </w:tc>
      </w:tr>
      <w:tr w14:paraId="4168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387CBA79">
            <w:pPr>
              <w:spacing w:before="100" w:beforeAutospacing="1" w:after="100" w:afterAutospacing="1" w:line="400" w:lineRule="exact"/>
              <w:ind w:firstLine="0" w:firstLineChars="0"/>
              <w:jc w:val="center"/>
              <w:rPr>
                <w:sz w:val="24"/>
                <w:szCs w:val="24"/>
              </w:rPr>
            </w:pPr>
            <w:r>
              <w:rPr>
                <w:rFonts w:hint="eastAsia"/>
                <w:snapToGrid w:val="0"/>
                <w:sz w:val="24"/>
                <w:szCs w:val="24"/>
              </w:rPr>
              <w:t>XP2</w:t>
            </w:r>
          </w:p>
        </w:tc>
        <w:tc>
          <w:tcPr>
            <w:tcW w:w="1417" w:type="dxa"/>
            <w:vAlign w:val="center"/>
          </w:tcPr>
          <w:p w14:paraId="224F82B9">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石姆龙水库东岸</w:t>
            </w:r>
          </w:p>
        </w:tc>
        <w:tc>
          <w:tcPr>
            <w:tcW w:w="1418" w:type="dxa"/>
            <w:vAlign w:val="center"/>
          </w:tcPr>
          <w:p w14:paraId="355C8F5D">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库岸崩塌</w:t>
            </w:r>
          </w:p>
        </w:tc>
        <w:tc>
          <w:tcPr>
            <w:tcW w:w="850" w:type="dxa"/>
            <w:vAlign w:val="center"/>
          </w:tcPr>
          <w:p w14:paraId="48C2EDE0">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22C5DB92">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欠稳定</w:t>
            </w:r>
          </w:p>
        </w:tc>
        <w:tc>
          <w:tcPr>
            <w:tcW w:w="1843" w:type="dxa"/>
            <w:vAlign w:val="center"/>
          </w:tcPr>
          <w:p w14:paraId="47ACAE5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24831BF2">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水流或降雨冲刷</w:t>
            </w:r>
          </w:p>
        </w:tc>
      </w:tr>
      <w:tr w14:paraId="425D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6B7D8927">
            <w:pPr>
              <w:spacing w:before="100" w:beforeAutospacing="1" w:after="100" w:afterAutospacing="1" w:line="400" w:lineRule="exact"/>
              <w:ind w:firstLine="0" w:firstLineChars="0"/>
              <w:jc w:val="center"/>
              <w:rPr>
                <w:sz w:val="24"/>
                <w:szCs w:val="24"/>
              </w:rPr>
            </w:pPr>
            <w:r>
              <w:rPr>
                <w:rFonts w:hint="eastAsia"/>
                <w:snapToGrid w:val="0"/>
                <w:sz w:val="24"/>
                <w:szCs w:val="24"/>
              </w:rPr>
              <w:t>XP3</w:t>
            </w:r>
          </w:p>
        </w:tc>
        <w:tc>
          <w:tcPr>
            <w:tcW w:w="1417" w:type="dxa"/>
            <w:vAlign w:val="center"/>
          </w:tcPr>
          <w:p w14:paraId="3859512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孟果村</w:t>
            </w:r>
          </w:p>
        </w:tc>
        <w:tc>
          <w:tcPr>
            <w:tcW w:w="1418" w:type="dxa"/>
            <w:vAlign w:val="center"/>
          </w:tcPr>
          <w:p w14:paraId="30A3E2D0">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53D6DE77">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3CB19DFE">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欠稳定</w:t>
            </w:r>
          </w:p>
        </w:tc>
        <w:tc>
          <w:tcPr>
            <w:tcW w:w="1843" w:type="dxa"/>
            <w:vAlign w:val="center"/>
          </w:tcPr>
          <w:p w14:paraId="3DDD4F8D">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6E042E6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人工削坡</w:t>
            </w:r>
          </w:p>
        </w:tc>
      </w:tr>
      <w:tr w14:paraId="57AB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53C0459B">
            <w:pPr>
              <w:spacing w:before="100" w:beforeAutospacing="1" w:after="100" w:afterAutospacing="1" w:line="400" w:lineRule="exact"/>
              <w:ind w:firstLine="0" w:firstLineChars="0"/>
              <w:jc w:val="center"/>
              <w:rPr>
                <w:sz w:val="24"/>
                <w:szCs w:val="24"/>
              </w:rPr>
            </w:pPr>
            <w:r>
              <w:rPr>
                <w:rFonts w:hint="eastAsia"/>
                <w:snapToGrid w:val="0"/>
                <w:sz w:val="24"/>
                <w:szCs w:val="24"/>
              </w:rPr>
              <w:t>XP4</w:t>
            </w:r>
          </w:p>
        </w:tc>
        <w:tc>
          <w:tcPr>
            <w:tcW w:w="1417" w:type="dxa"/>
            <w:vAlign w:val="center"/>
          </w:tcPr>
          <w:p w14:paraId="6F4EF542">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青田村</w:t>
            </w:r>
          </w:p>
        </w:tc>
        <w:tc>
          <w:tcPr>
            <w:tcW w:w="1418" w:type="dxa"/>
            <w:vAlign w:val="center"/>
          </w:tcPr>
          <w:p w14:paraId="5E38E466">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20BEB042">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45D7FC5D">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欠稳定</w:t>
            </w:r>
          </w:p>
        </w:tc>
        <w:tc>
          <w:tcPr>
            <w:tcW w:w="1843" w:type="dxa"/>
            <w:vAlign w:val="center"/>
          </w:tcPr>
          <w:p w14:paraId="3F9BFCDC">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12B33BF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人工削坡</w:t>
            </w:r>
          </w:p>
        </w:tc>
      </w:tr>
      <w:tr w14:paraId="56EF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6E40EE94">
            <w:pPr>
              <w:spacing w:before="100" w:beforeAutospacing="1" w:after="100" w:afterAutospacing="1" w:line="400" w:lineRule="exact"/>
              <w:ind w:firstLine="0" w:firstLineChars="0"/>
              <w:jc w:val="center"/>
              <w:rPr>
                <w:sz w:val="24"/>
                <w:szCs w:val="24"/>
              </w:rPr>
            </w:pPr>
            <w:r>
              <w:rPr>
                <w:rFonts w:hint="eastAsia"/>
                <w:snapToGrid w:val="0"/>
                <w:sz w:val="24"/>
                <w:szCs w:val="24"/>
              </w:rPr>
              <w:t>XP5</w:t>
            </w:r>
          </w:p>
        </w:tc>
        <w:tc>
          <w:tcPr>
            <w:tcW w:w="1417" w:type="dxa"/>
            <w:vAlign w:val="center"/>
          </w:tcPr>
          <w:p w14:paraId="656978B6">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石龟村</w:t>
            </w:r>
          </w:p>
        </w:tc>
        <w:tc>
          <w:tcPr>
            <w:tcW w:w="1418" w:type="dxa"/>
            <w:vAlign w:val="center"/>
          </w:tcPr>
          <w:p w14:paraId="57B39829">
            <w:pPr>
              <w:spacing w:before="100" w:beforeAutospacing="1" w:after="100" w:afterAutospacing="1" w:line="400" w:lineRule="exact"/>
              <w:ind w:firstLine="0" w:firstLineChars="0"/>
              <w:jc w:val="center"/>
              <w:rPr>
                <w:sz w:val="24"/>
                <w:szCs w:val="24"/>
              </w:rPr>
            </w:pPr>
            <w:r>
              <w:rPr>
                <w:rFonts w:hint="eastAsia"/>
                <w:snapToGrid w:val="0"/>
                <w:sz w:val="24"/>
                <w:szCs w:val="24"/>
              </w:rPr>
              <w:t>危岩体</w:t>
            </w:r>
          </w:p>
        </w:tc>
        <w:tc>
          <w:tcPr>
            <w:tcW w:w="850" w:type="dxa"/>
            <w:vAlign w:val="center"/>
          </w:tcPr>
          <w:p w14:paraId="1ADAEB61">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1EE12C65">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145385B4">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道路及村庄</w:t>
            </w:r>
          </w:p>
        </w:tc>
        <w:tc>
          <w:tcPr>
            <w:tcW w:w="1418" w:type="dxa"/>
            <w:vAlign w:val="center"/>
          </w:tcPr>
          <w:p w14:paraId="77FF09AE">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岩石破碎</w:t>
            </w:r>
          </w:p>
        </w:tc>
      </w:tr>
      <w:tr w14:paraId="55E4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630D4CE4">
            <w:pPr>
              <w:spacing w:before="100" w:beforeAutospacing="1" w:after="100" w:afterAutospacing="1" w:line="400" w:lineRule="exact"/>
              <w:ind w:firstLine="0" w:firstLineChars="0"/>
              <w:jc w:val="center"/>
              <w:rPr>
                <w:sz w:val="24"/>
                <w:szCs w:val="24"/>
              </w:rPr>
            </w:pPr>
            <w:r>
              <w:rPr>
                <w:rFonts w:hint="eastAsia"/>
                <w:snapToGrid w:val="0"/>
                <w:sz w:val="24"/>
                <w:szCs w:val="24"/>
              </w:rPr>
              <w:t>XP6</w:t>
            </w:r>
          </w:p>
        </w:tc>
        <w:tc>
          <w:tcPr>
            <w:tcW w:w="1417" w:type="dxa"/>
            <w:vAlign w:val="center"/>
          </w:tcPr>
          <w:p w14:paraId="669FE550">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采石场</w:t>
            </w:r>
          </w:p>
        </w:tc>
        <w:tc>
          <w:tcPr>
            <w:tcW w:w="1418" w:type="dxa"/>
            <w:vAlign w:val="center"/>
          </w:tcPr>
          <w:p w14:paraId="7DFCD9E5">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0C6F6033">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中型</w:t>
            </w:r>
          </w:p>
        </w:tc>
        <w:tc>
          <w:tcPr>
            <w:tcW w:w="992" w:type="dxa"/>
            <w:vAlign w:val="center"/>
          </w:tcPr>
          <w:p w14:paraId="38CD5CF3">
            <w:pPr>
              <w:spacing w:before="100" w:beforeAutospacing="1" w:after="100" w:afterAutospacing="1" w:line="400" w:lineRule="exact"/>
              <w:ind w:firstLine="0" w:firstLineChars="0"/>
              <w:jc w:val="center"/>
              <w:rPr>
                <w:sz w:val="24"/>
                <w:szCs w:val="24"/>
              </w:rPr>
            </w:pPr>
            <w:r>
              <w:rPr>
                <w:rFonts w:hint="eastAsia"/>
                <w:snapToGrid w:val="0"/>
                <w:sz w:val="24"/>
                <w:szCs w:val="24"/>
              </w:rPr>
              <w:t>不稳定</w:t>
            </w:r>
          </w:p>
        </w:tc>
        <w:tc>
          <w:tcPr>
            <w:tcW w:w="1843" w:type="dxa"/>
            <w:vAlign w:val="center"/>
          </w:tcPr>
          <w:p w14:paraId="7DB483F0">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2A6A69C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人工开采</w:t>
            </w:r>
          </w:p>
        </w:tc>
      </w:tr>
      <w:tr w14:paraId="7139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256B902D">
            <w:pPr>
              <w:spacing w:before="100" w:beforeAutospacing="1" w:after="100" w:afterAutospacing="1" w:line="400" w:lineRule="exact"/>
              <w:ind w:firstLine="0" w:firstLineChars="0"/>
              <w:jc w:val="center"/>
              <w:rPr>
                <w:sz w:val="24"/>
                <w:szCs w:val="24"/>
              </w:rPr>
            </w:pPr>
            <w:r>
              <w:rPr>
                <w:rFonts w:hint="eastAsia"/>
                <w:snapToGrid w:val="0"/>
                <w:sz w:val="24"/>
                <w:szCs w:val="24"/>
              </w:rPr>
              <w:t>XP7</w:t>
            </w:r>
          </w:p>
        </w:tc>
        <w:tc>
          <w:tcPr>
            <w:tcW w:w="1417" w:type="dxa"/>
            <w:vAlign w:val="center"/>
          </w:tcPr>
          <w:p w14:paraId="0EA44CF0">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白石岭</w:t>
            </w:r>
          </w:p>
        </w:tc>
        <w:tc>
          <w:tcPr>
            <w:tcW w:w="1418" w:type="dxa"/>
            <w:vAlign w:val="center"/>
          </w:tcPr>
          <w:p w14:paraId="24111E4B">
            <w:pPr>
              <w:spacing w:before="100" w:beforeAutospacing="1" w:after="100" w:afterAutospacing="1" w:line="400" w:lineRule="exact"/>
              <w:ind w:firstLine="0" w:firstLineChars="0"/>
              <w:jc w:val="center"/>
              <w:rPr>
                <w:sz w:val="24"/>
                <w:szCs w:val="24"/>
              </w:rPr>
            </w:pPr>
            <w:r>
              <w:rPr>
                <w:rFonts w:hint="eastAsia"/>
                <w:snapToGrid w:val="0"/>
                <w:sz w:val="24"/>
                <w:szCs w:val="24"/>
              </w:rPr>
              <w:t>危岩体</w:t>
            </w:r>
          </w:p>
        </w:tc>
        <w:tc>
          <w:tcPr>
            <w:tcW w:w="850" w:type="dxa"/>
            <w:vAlign w:val="center"/>
          </w:tcPr>
          <w:p w14:paraId="33F493F7">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2111AC6F">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19680B37">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道路及来往人员、车辆</w:t>
            </w:r>
          </w:p>
        </w:tc>
        <w:tc>
          <w:tcPr>
            <w:tcW w:w="1418" w:type="dxa"/>
            <w:vAlign w:val="center"/>
          </w:tcPr>
          <w:p w14:paraId="47C256EB">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岩石破碎</w:t>
            </w:r>
          </w:p>
        </w:tc>
      </w:tr>
      <w:tr w14:paraId="074F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44214B92">
            <w:pPr>
              <w:spacing w:before="100" w:beforeAutospacing="1" w:after="100" w:afterAutospacing="1" w:line="400" w:lineRule="exact"/>
              <w:ind w:firstLine="0" w:firstLineChars="0"/>
              <w:jc w:val="center"/>
              <w:rPr>
                <w:sz w:val="24"/>
                <w:szCs w:val="24"/>
              </w:rPr>
            </w:pPr>
            <w:r>
              <w:rPr>
                <w:rFonts w:hint="eastAsia"/>
                <w:snapToGrid w:val="0"/>
                <w:sz w:val="24"/>
                <w:szCs w:val="24"/>
              </w:rPr>
              <w:t>XP8</w:t>
            </w:r>
          </w:p>
        </w:tc>
        <w:tc>
          <w:tcPr>
            <w:tcW w:w="1417" w:type="dxa"/>
            <w:vAlign w:val="center"/>
          </w:tcPr>
          <w:p w14:paraId="1D91055F">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藤桥河入海口</w:t>
            </w:r>
          </w:p>
        </w:tc>
        <w:tc>
          <w:tcPr>
            <w:tcW w:w="1418" w:type="dxa"/>
            <w:vAlign w:val="center"/>
          </w:tcPr>
          <w:p w14:paraId="7AE118F5">
            <w:pPr>
              <w:spacing w:before="100" w:beforeAutospacing="1" w:after="100" w:afterAutospacing="1" w:line="400" w:lineRule="exact"/>
              <w:ind w:firstLine="0" w:firstLineChars="0"/>
              <w:jc w:val="center"/>
              <w:rPr>
                <w:sz w:val="24"/>
                <w:szCs w:val="24"/>
              </w:rPr>
            </w:pPr>
            <w:r>
              <w:rPr>
                <w:rFonts w:hint="eastAsia"/>
                <w:snapToGrid w:val="0"/>
                <w:sz w:val="24"/>
                <w:szCs w:val="24"/>
              </w:rPr>
              <w:t>海岸崩塌</w:t>
            </w:r>
          </w:p>
        </w:tc>
        <w:tc>
          <w:tcPr>
            <w:tcW w:w="850" w:type="dxa"/>
            <w:vAlign w:val="center"/>
          </w:tcPr>
          <w:p w14:paraId="2FB554E0">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34B7A77D">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4E34C016">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海防林</w:t>
            </w:r>
          </w:p>
        </w:tc>
        <w:tc>
          <w:tcPr>
            <w:tcW w:w="1418" w:type="dxa"/>
            <w:vAlign w:val="center"/>
          </w:tcPr>
          <w:p w14:paraId="428A3A95">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潮汐作用</w:t>
            </w:r>
          </w:p>
        </w:tc>
      </w:tr>
      <w:tr w14:paraId="33E1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29C6B98A">
            <w:pPr>
              <w:spacing w:before="100" w:beforeAutospacing="1" w:after="100" w:afterAutospacing="1" w:line="400" w:lineRule="exact"/>
              <w:ind w:firstLine="0" w:firstLineChars="0"/>
              <w:jc w:val="center"/>
              <w:rPr>
                <w:sz w:val="24"/>
                <w:szCs w:val="24"/>
              </w:rPr>
            </w:pPr>
            <w:r>
              <w:rPr>
                <w:rFonts w:hint="eastAsia"/>
                <w:snapToGrid w:val="0"/>
                <w:sz w:val="24"/>
                <w:szCs w:val="24"/>
              </w:rPr>
              <w:t>XP9</w:t>
            </w:r>
          </w:p>
        </w:tc>
        <w:tc>
          <w:tcPr>
            <w:tcW w:w="1417" w:type="dxa"/>
            <w:vAlign w:val="center"/>
          </w:tcPr>
          <w:p w14:paraId="506BC4AB">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庄大村</w:t>
            </w:r>
          </w:p>
        </w:tc>
        <w:tc>
          <w:tcPr>
            <w:tcW w:w="1418" w:type="dxa"/>
            <w:vAlign w:val="center"/>
          </w:tcPr>
          <w:p w14:paraId="36C04EE5">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753FC8F8">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463EEECF">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7392F574">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72E775D3">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河道整治临时开挖</w:t>
            </w:r>
          </w:p>
        </w:tc>
      </w:tr>
      <w:tr w14:paraId="7F07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52CFD817">
            <w:pPr>
              <w:spacing w:before="100" w:beforeAutospacing="1" w:after="100" w:afterAutospacing="1" w:line="400" w:lineRule="exact"/>
              <w:ind w:firstLine="0" w:firstLineChars="0"/>
              <w:jc w:val="center"/>
              <w:rPr>
                <w:sz w:val="24"/>
                <w:szCs w:val="24"/>
              </w:rPr>
            </w:pPr>
            <w:r>
              <w:rPr>
                <w:rFonts w:hint="eastAsia"/>
                <w:snapToGrid w:val="0"/>
                <w:sz w:val="24"/>
                <w:szCs w:val="24"/>
              </w:rPr>
              <w:t>XP10</w:t>
            </w:r>
          </w:p>
        </w:tc>
        <w:tc>
          <w:tcPr>
            <w:tcW w:w="1417" w:type="dxa"/>
            <w:vAlign w:val="center"/>
          </w:tcPr>
          <w:p w14:paraId="3BA7C289">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藤桥路东北端</w:t>
            </w:r>
          </w:p>
        </w:tc>
        <w:tc>
          <w:tcPr>
            <w:tcW w:w="1418" w:type="dxa"/>
            <w:vAlign w:val="center"/>
          </w:tcPr>
          <w:p w14:paraId="7EAE3E10">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05D26E24">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079F3EAC">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5C2B5F19">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7896084C">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临时堆填</w:t>
            </w:r>
          </w:p>
        </w:tc>
      </w:tr>
      <w:tr w14:paraId="014C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348CD684">
            <w:pPr>
              <w:spacing w:before="100" w:beforeAutospacing="1" w:after="100" w:afterAutospacing="1" w:line="400" w:lineRule="exact"/>
              <w:ind w:firstLine="0" w:firstLineChars="0"/>
              <w:jc w:val="center"/>
              <w:rPr>
                <w:sz w:val="24"/>
                <w:szCs w:val="24"/>
              </w:rPr>
            </w:pPr>
            <w:r>
              <w:rPr>
                <w:rFonts w:hint="eastAsia"/>
                <w:snapToGrid w:val="0"/>
                <w:sz w:val="24"/>
                <w:szCs w:val="24"/>
              </w:rPr>
              <w:t>XP11</w:t>
            </w:r>
          </w:p>
        </w:tc>
        <w:tc>
          <w:tcPr>
            <w:tcW w:w="1417" w:type="dxa"/>
            <w:vAlign w:val="center"/>
          </w:tcPr>
          <w:p w14:paraId="1D53B3FD">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龙海路边</w:t>
            </w:r>
          </w:p>
        </w:tc>
        <w:tc>
          <w:tcPr>
            <w:tcW w:w="1418" w:type="dxa"/>
            <w:vAlign w:val="center"/>
          </w:tcPr>
          <w:p w14:paraId="2D96B9E1">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4FE26E7D">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553AD7E7">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3FD5CBF3">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7E370062">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河道整治临时开挖</w:t>
            </w:r>
          </w:p>
        </w:tc>
      </w:tr>
      <w:tr w14:paraId="2DF0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3A80F8D6">
            <w:pPr>
              <w:spacing w:before="100" w:beforeAutospacing="1" w:after="100" w:afterAutospacing="1" w:line="400" w:lineRule="exact"/>
              <w:ind w:firstLine="0" w:firstLineChars="0"/>
              <w:jc w:val="center"/>
              <w:rPr>
                <w:sz w:val="24"/>
                <w:szCs w:val="24"/>
              </w:rPr>
            </w:pPr>
            <w:r>
              <w:rPr>
                <w:rFonts w:hint="eastAsia"/>
                <w:snapToGrid w:val="0"/>
                <w:sz w:val="24"/>
                <w:szCs w:val="24"/>
              </w:rPr>
              <w:t>XP12</w:t>
            </w:r>
          </w:p>
        </w:tc>
        <w:tc>
          <w:tcPr>
            <w:tcW w:w="1417" w:type="dxa"/>
            <w:vAlign w:val="center"/>
          </w:tcPr>
          <w:p w14:paraId="745B8ACB">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林旺路边</w:t>
            </w:r>
          </w:p>
        </w:tc>
        <w:tc>
          <w:tcPr>
            <w:tcW w:w="1418" w:type="dxa"/>
            <w:vAlign w:val="center"/>
          </w:tcPr>
          <w:p w14:paraId="2CE89C09">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502C2723">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7D0C006C">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1636327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10C6DDA6">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河道整治临时开挖</w:t>
            </w:r>
          </w:p>
        </w:tc>
      </w:tr>
      <w:tr w14:paraId="7363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18CF3E22">
            <w:pPr>
              <w:spacing w:before="100" w:beforeAutospacing="1" w:after="100" w:afterAutospacing="1" w:line="400" w:lineRule="exact"/>
              <w:ind w:firstLine="0" w:firstLineChars="0"/>
              <w:jc w:val="center"/>
              <w:rPr>
                <w:sz w:val="24"/>
                <w:szCs w:val="24"/>
              </w:rPr>
            </w:pPr>
            <w:r>
              <w:rPr>
                <w:rFonts w:hint="eastAsia"/>
                <w:snapToGrid w:val="0"/>
                <w:sz w:val="24"/>
                <w:szCs w:val="24"/>
              </w:rPr>
              <w:t>XP13</w:t>
            </w:r>
          </w:p>
        </w:tc>
        <w:tc>
          <w:tcPr>
            <w:tcW w:w="1417" w:type="dxa"/>
            <w:vAlign w:val="center"/>
          </w:tcPr>
          <w:p w14:paraId="21B826BD">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洪李村</w:t>
            </w:r>
          </w:p>
        </w:tc>
        <w:tc>
          <w:tcPr>
            <w:tcW w:w="1418" w:type="dxa"/>
            <w:vAlign w:val="center"/>
          </w:tcPr>
          <w:p w14:paraId="6C9E32E3">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288B7255">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4ED95E94">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38E590FE">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4EE3C814">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临时堆填</w:t>
            </w:r>
          </w:p>
        </w:tc>
      </w:tr>
      <w:tr w14:paraId="1A80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09D6A62D">
            <w:pPr>
              <w:spacing w:before="100" w:beforeAutospacing="1" w:after="100" w:afterAutospacing="1" w:line="400" w:lineRule="exact"/>
              <w:ind w:firstLine="0" w:firstLineChars="0"/>
              <w:jc w:val="center"/>
              <w:rPr>
                <w:sz w:val="24"/>
                <w:szCs w:val="24"/>
              </w:rPr>
            </w:pPr>
            <w:r>
              <w:rPr>
                <w:rFonts w:hint="eastAsia"/>
                <w:snapToGrid w:val="0"/>
                <w:sz w:val="24"/>
                <w:szCs w:val="24"/>
              </w:rPr>
              <w:t>XP14</w:t>
            </w:r>
          </w:p>
        </w:tc>
        <w:tc>
          <w:tcPr>
            <w:tcW w:w="1417" w:type="dxa"/>
            <w:vAlign w:val="center"/>
          </w:tcPr>
          <w:p w14:paraId="46EF0043">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海棠北路南端</w:t>
            </w:r>
          </w:p>
        </w:tc>
        <w:tc>
          <w:tcPr>
            <w:tcW w:w="1418" w:type="dxa"/>
            <w:vAlign w:val="center"/>
          </w:tcPr>
          <w:p w14:paraId="5E396E10">
            <w:pPr>
              <w:spacing w:before="100" w:beforeAutospacing="1" w:after="100" w:afterAutospacing="1" w:line="400" w:lineRule="exact"/>
              <w:ind w:firstLine="0" w:firstLineChars="0"/>
              <w:jc w:val="center"/>
              <w:rPr>
                <w:sz w:val="24"/>
                <w:szCs w:val="24"/>
              </w:rPr>
            </w:pPr>
            <w:r>
              <w:rPr>
                <w:rFonts w:hint="eastAsia"/>
                <w:snapToGrid w:val="0"/>
                <w:sz w:val="24"/>
                <w:szCs w:val="24"/>
              </w:rPr>
              <w:t>海岸崩塌</w:t>
            </w:r>
          </w:p>
        </w:tc>
        <w:tc>
          <w:tcPr>
            <w:tcW w:w="850" w:type="dxa"/>
            <w:vAlign w:val="center"/>
          </w:tcPr>
          <w:p w14:paraId="16489539">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44C4A474">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563EAE26">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海防林</w:t>
            </w:r>
          </w:p>
        </w:tc>
        <w:tc>
          <w:tcPr>
            <w:tcW w:w="1418" w:type="dxa"/>
            <w:vAlign w:val="center"/>
          </w:tcPr>
          <w:p w14:paraId="1456ED0C">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潮汐作用</w:t>
            </w:r>
          </w:p>
        </w:tc>
      </w:tr>
      <w:tr w14:paraId="5EA6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40DD1971">
            <w:pPr>
              <w:spacing w:before="100" w:beforeAutospacing="1" w:after="100" w:afterAutospacing="1" w:line="400" w:lineRule="exact"/>
              <w:ind w:firstLine="0" w:firstLineChars="0"/>
              <w:jc w:val="center"/>
              <w:rPr>
                <w:sz w:val="24"/>
                <w:szCs w:val="24"/>
              </w:rPr>
            </w:pPr>
            <w:r>
              <w:rPr>
                <w:rFonts w:hint="eastAsia"/>
                <w:snapToGrid w:val="0"/>
                <w:sz w:val="24"/>
                <w:szCs w:val="24"/>
              </w:rPr>
              <w:t>XP15</w:t>
            </w:r>
          </w:p>
        </w:tc>
        <w:tc>
          <w:tcPr>
            <w:tcW w:w="1417" w:type="dxa"/>
            <w:vAlign w:val="center"/>
          </w:tcPr>
          <w:p w14:paraId="1B4248D0">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仲田岭北坡</w:t>
            </w:r>
          </w:p>
        </w:tc>
        <w:tc>
          <w:tcPr>
            <w:tcW w:w="1418" w:type="dxa"/>
            <w:vAlign w:val="center"/>
          </w:tcPr>
          <w:p w14:paraId="581145AE">
            <w:pPr>
              <w:spacing w:before="100" w:beforeAutospacing="1" w:after="100" w:afterAutospacing="1" w:line="400" w:lineRule="exact"/>
              <w:ind w:firstLine="0" w:firstLineChars="0"/>
              <w:jc w:val="center"/>
              <w:rPr>
                <w:sz w:val="24"/>
                <w:szCs w:val="24"/>
              </w:rPr>
            </w:pPr>
            <w:r>
              <w:rPr>
                <w:rFonts w:hint="eastAsia"/>
                <w:snapToGrid w:val="0"/>
                <w:sz w:val="24"/>
                <w:szCs w:val="24"/>
              </w:rPr>
              <w:t>危岩体</w:t>
            </w:r>
          </w:p>
        </w:tc>
        <w:tc>
          <w:tcPr>
            <w:tcW w:w="850" w:type="dxa"/>
            <w:vAlign w:val="center"/>
          </w:tcPr>
          <w:p w14:paraId="0B374A11">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09AD5B6C">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6C059A38">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居民及道路</w:t>
            </w:r>
          </w:p>
        </w:tc>
        <w:tc>
          <w:tcPr>
            <w:tcW w:w="1418" w:type="dxa"/>
            <w:vAlign w:val="center"/>
          </w:tcPr>
          <w:p w14:paraId="3EC482EC">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岩石破碎</w:t>
            </w:r>
          </w:p>
        </w:tc>
      </w:tr>
      <w:tr w14:paraId="6371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27F1739E">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XP16</w:t>
            </w:r>
          </w:p>
        </w:tc>
        <w:tc>
          <w:tcPr>
            <w:tcW w:w="1417" w:type="dxa"/>
            <w:vAlign w:val="center"/>
          </w:tcPr>
          <w:p w14:paraId="02F922B5">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南田路边</w:t>
            </w:r>
          </w:p>
        </w:tc>
        <w:tc>
          <w:tcPr>
            <w:tcW w:w="1418" w:type="dxa"/>
            <w:vAlign w:val="center"/>
          </w:tcPr>
          <w:p w14:paraId="3BB5D3CB">
            <w:pPr>
              <w:spacing w:before="100" w:beforeAutospacing="1" w:after="100" w:afterAutospacing="1" w:line="400" w:lineRule="exact"/>
              <w:ind w:firstLine="0" w:firstLineChars="0"/>
              <w:jc w:val="center"/>
              <w:rPr>
                <w:sz w:val="24"/>
                <w:szCs w:val="24"/>
              </w:rPr>
            </w:pPr>
            <w:r>
              <w:rPr>
                <w:rFonts w:hint="eastAsia"/>
                <w:snapToGrid w:val="0"/>
                <w:sz w:val="24"/>
                <w:szCs w:val="24"/>
              </w:rPr>
              <w:t>不稳定斜坡</w:t>
            </w:r>
          </w:p>
        </w:tc>
        <w:tc>
          <w:tcPr>
            <w:tcW w:w="850" w:type="dxa"/>
            <w:vAlign w:val="center"/>
          </w:tcPr>
          <w:p w14:paraId="3FF98415">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4EC9A4A9">
            <w:pPr>
              <w:spacing w:before="100" w:beforeAutospacing="1" w:after="100" w:afterAutospacing="1" w:line="400" w:lineRule="exact"/>
              <w:ind w:firstLine="0" w:firstLineChars="0"/>
              <w:jc w:val="center"/>
              <w:rPr>
                <w:sz w:val="24"/>
                <w:szCs w:val="24"/>
              </w:rPr>
            </w:pPr>
            <w:r>
              <w:rPr>
                <w:rFonts w:hint="eastAsia"/>
                <w:snapToGrid w:val="0"/>
                <w:sz w:val="24"/>
                <w:szCs w:val="24"/>
              </w:rPr>
              <w:t>欠稳定</w:t>
            </w:r>
          </w:p>
        </w:tc>
        <w:tc>
          <w:tcPr>
            <w:tcW w:w="1843" w:type="dxa"/>
            <w:vAlign w:val="center"/>
          </w:tcPr>
          <w:p w14:paraId="7974667F">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363C4FFB">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临时堆填</w:t>
            </w:r>
          </w:p>
        </w:tc>
      </w:tr>
      <w:tr w14:paraId="2B24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1" w:type="dxa"/>
            <w:vAlign w:val="center"/>
          </w:tcPr>
          <w:p w14:paraId="283CF03D">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XP17</w:t>
            </w:r>
          </w:p>
        </w:tc>
        <w:tc>
          <w:tcPr>
            <w:tcW w:w="1417" w:type="dxa"/>
            <w:vAlign w:val="center"/>
          </w:tcPr>
          <w:p w14:paraId="0F44749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红旗农场</w:t>
            </w:r>
          </w:p>
        </w:tc>
        <w:tc>
          <w:tcPr>
            <w:tcW w:w="1418" w:type="dxa"/>
            <w:vAlign w:val="center"/>
          </w:tcPr>
          <w:p w14:paraId="64AFEFE9">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不稳定斜坡</w:t>
            </w:r>
          </w:p>
        </w:tc>
        <w:tc>
          <w:tcPr>
            <w:tcW w:w="850" w:type="dxa"/>
            <w:vAlign w:val="center"/>
          </w:tcPr>
          <w:p w14:paraId="0286814A">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小型</w:t>
            </w:r>
          </w:p>
        </w:tc>
        <w:tc>
          <w:tcPr>
            <w:tcW w:w="992" w:type="dxa"/>
            <w:vAlign w:val="center"/>
          </w:tcPr>
          <w:p w14:paraId="25A3A339">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欠稳定</w:t>
            </w:r>
          </w:p>
        </w:tc>
        <w:tc>
          <w:tcPr>
            <w:tcW w:w="1843" w:type="dxa"/>
            <w:vAlign w:val="center"/>
          </w:tcPr>
          <w:p w14:paraId="201AA896">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施工人员及机械设备</w:t>
            </w:r>
          </w:p>
        </w:tc>
        <w:tc>
          <w:tcPr>
            <w:tcW w:w="1418" w:type="dxa"/>
            <w:vAlign w:val="center"/>
          </w:tcPr>
          <w:p w14:paraId="4FC55867">
            <w:pPr>
              <w:spacing w:before="100" w:beforeAutospacing="1" w:after="100" w:afterAutospacing="1" w:line="400" w:lineRule="exact"/>
              <w:ind w:firstLine="0" w:firstLineChars="0"/>
              <w:jc w:val="center"/>
              <w:rPr>
                <w:snapToGrid w:val="0"/>
                <w:sz w:val="24"/>
                <w:szCs w:val="24"/>
              </w:rPr>
            </w:pPr>
            <w:r>
              <w:rPr>
                <w:rFonts w:hint="eastAsia"/>
                <w:snapToGrid w:val="0"/>
                <w:sz w:val="24"/>
                <w:szCs w:val="24"/>
              </w:rPr>
              <w:t>开挖坡脚</w:t>
            </w:r>
          </w:p>
        </w:tc>
      </w:tr>
    </w:tbl>
    <w:p w14:paraId="68C8412C">
      <w:r>
        <w:rPr>
          <w:rFonts w:hint="eastAsia"/>
        </w:rPr>
        <w:t>上述这些地段所产生的的崩塌灾害</w:t>
      </w:r>
      <w:r>
        <w:t>规模</w:t>
      </w:r>
      <w:r>
        <w:rPr>
          <w:rFonts w:hint="eastAsia"/>
        </w:rPr>
        <w:t>多</w:t>
      </w:r>
      <w:r>
        <w:t>介于1</w:t>
      </w:r>
      <w:r>
        <w:rPr>
          <w:rFonts w:hint="eastAsia"/>
        </w:rPr>
        <w:t>0～100</w:t>
      </w:r>
      <w:r>
        <w:t>0m3之间，</w:t>
      </w:r>
      <w:r>
        <w:rPr>
          <w:rFonts w:hint="eastAsia"/>
        </w:rPr>
        <w:t>属小型崩塌；</w:t>
      </w:r>
      <w:r>
        <w:t>但潜在崩塌的规模多数具不确定性，这是由于</w:t>
      </w:r>
      <w:r>
        <w:rPr>
          <w:rFonts w:hint="eastAsia"/>
        </w:rPr>
        <w:t>低山剥蚀区岩石</w:t>
      </w:r>
      <w:r>
        <w:t>内部结构</w:t>
      </w:r>
      <w:r>
        <w:rPr>
          <w:rFonts w:hint="eastAsia"/>
        </w:rPr>
        <w:t>复杂，差异性风化严重，节理裂隙的发育程度均匀性较差</w:t>
      </w:r>
      <w:r>
        <w:t>，</w:t>
      </w:r>
      <w:r>
        <w:rPr>
          <w:rFonts w:hint="eastAsia"/>
        </w:rPr>
        <w:t>在开采创面多、分布面积大的地段就易产生崩塌灾害，</w:t>
      </w:r>
      <w:r>
        <w:t>未</w:t>
      </w:r>
      <w:r>
        <w:rPr>
          <w:rFonts w:hint="eastAsia"/>
        </w:rPr>
        <w:t>进行过详细的统计</w:t>
      </w:r>
      <w:r>
        <w:t>测试，因此只能以</w:t>
      </w:r>
      <w:r>
        <w:rPr>
          <w:rFonts w:hint="eastAsia"/>
        </w:rPr>
        <w:t>开采创面</w:t>
      </w:r>
      <w:r>
        <w:t>的高度和现场观察情况做出判别</w:t>
      </w:r>
      <w:r>
        <w:rPr>
          <w:rFonts w:hint="eastAsia"/>
        </w:rPr>
        <w:t>。现状调查未发现泥石流迹象，泥石流灾害弱发育。</w:t>
      </w:r>
    </w:p>
    <w:p w14:paraId="7A6D4706">
      <w:pPr>
        <w:pStyle w:val="6"/>
      </w:pPr>
      <w:r>
        <w:rPr>
          <w:rFonts w:hint="eastAsia"/>
        </w:rPr>
        <w:t>（4）</w:t>
      </w:r>
      <w:r>
        <w:t>预测评估</w:t>
      </w:r>
    </w:p>
    <w:p w14:paraId="2D3B79E9">
      <w:bookmarkStart w:id="11" w:name="_Toc106423214"/>
      <w:r>
        <w:rPr>
          <w:rFonts w:hint="eastAsia"/>
        </w:rPr>
        <w:t>1）本园区在</w:t>
      </w:r>
      <w:r>
        <w:t>工程建设中引发或加剧崩塌、</w:t>
      </w:r>
      <w:r>
        <w:rPr>
          <w:rFonts w:hint="eastAsia"/>
        </w:rPr>
        <w:t>滑坡、河（库、海）岸侵蚀、泥石流等</w:t>
      </w:r>
      <w:r>
        <w:t>地质灾害</w:t>
      </w:r>
      <w:r>
        <w:rPr>
          <w:rFonts w:hint="eastAsia"/>
        </w:rPr>
        <w:t>，根据5个区域进行地质灾害危险性预测评估：</w:t>
      </w:r>
    </w:p>
    <w:p w14:paraId="23C070B0">
      <w:r>
        <w:rPr>
          <w:rFonts w:hint="eastAsia"/>
        </w:rPr>
        <w:t>①升昌村-铁炉村-深田村连线靠海一侧：该区域地貌主要为滨海堆积平原区，地面高程5～30m，总体向沿海降低；地层以</w:t>
      </w:r>
      <w:r>
        <w:t>第四系</w:t>
      </w:r>
      <w:r>
        <w:rPr>
          <w:rFonts w:hint="eastAsia"/>
        </w:rPr>
        <w:t>烟墩组、八所组和北海组地层为主，岩性</w:t>
      </w:r>
      <w:r>
        <w:t>以</w:t>
      </w:r>
      <w:r>
        <w:rPr>
          <w:rFonts w:hint="eastAsia"/>
        </w:rPr>
        <w:t>砂砾、含砾砂夹亚粘土、粉砂、含砾粘土质不等粒砂、粉质粘土以及海滩岩等为主，同时间夹有较多的淤泥质粘土、淤泥质砂、泥炭土等特殊性岩土；工程地质条件差，地下水类型、含水层分布较复杂。预测在该区域进行工程建设引发地质灾害的可能性小、危害性小、危险性小。</w:t>
      </w:r>
    </w:p>
    <w:p w14:paraId="63221670">
      <w:r>
        <w:rPr>
          <w:rFonts w:hint="eastAsia"/>
        </w:rPr>
        <w:t>②沙牛坡水库-铁炉村-深田村连线靠山一侧：该区域主要为山地丘陵地貌，高程一般在200～600m，包括仲田岭、大岭、龙塘岭等大山，坡度20～30°，水系不发育，山顶多呈浑圆状、馒头状；岩性以三叠世花岗岩为主，残坡积层厚2～5m；工程地质、水文地质条件良好，现状人为活动对地质环境影响主要为山脚削坡开挖引起的灾害隐患。预测在该区域该类工程建设引发地质灾害的可能性中等、危险性中等、危害性中等。</w:t>
      </w:r>
    </w:p>
    <w:p w14:paraId="794E85DB">
      <w:r>
        <w:rPr>
          <w:rFonts w:hint="eastAsia"/>
        </w:rPr>
        <w:t>③在龙楼岭、钢铁岭、白石岭、石龟岭一带：其中龙楼岭和钢铁岭为山前剥蚀波状平原地貌，白石岭和石龟岭为山地丘陵地貌，山岭高程200～300m，水系不发育，岩性以三叠世花岗岩为主，残坡积层厚2～5m；工程地质、水文地质条件良好；地质构造发育，岩石破碎；龙楼岭现状存在一处滑坡点，白石岭、钢铁岭和石龟岭多见孤石、危岩，人为活动较强烈。如果工程</w:t>
      </w:r>
      <w:r>
        <w:t>建设涉及到回填</w:t>
      </w:r>
      <w:r>
        <w:rPr>
          <w:rFonts w:hint="eastAsia"/>
        </w:rPr>
        <w:t>、</w:t>
      </w:r>
      <w:r>
        <w:t>开挖</w:t>
      </w:r>
      <w:r>
        <w:rPr>
          <w:rFonts w:hint="eastAsia"/>
        </w:rPr>
        <w:t>和</w:t>
      </w:r>
      <w:r>
        <w:t>桥梁的建设等，</w:t>
      </w:r>
      <w:r>
        <w:rPr>
          <w:rFonts w:hint="eastAsia"/>
        </w:rPr>
        <w:t>特别是在山区道路建设中削坡和</w:t>
      </w:r>
      <w:r>
        <w:t>开挖土层，易形成新的斜坡，</w:t>
      </w:r>
      <w:r>
        <w:rPr>
          <w:rFonts w:hint="eastAsia"/>
        </w:rPr>
        <w:t>且山坡上多存在危岩、滚石，</w:t>
      </w:r>
      <w:r>
        <w:t>在大气降水形成地表径流和地下水下渗等因素作用下，容易引发崩塌、</w:t>
      </w:r>
      <w:r>
        <w:rPr>
          <w:rFonts w:hint="eastAsia"/>
        </w:rPr>
        <w:t>滑坡</w:t>
      </w:r>
      <w:r>
        <w:t>等地质灾害</w:t>
      </w:r>
      <w:r>
        <w:rPr>
          <w:rFonts w:hint="eastAsia"/>
        </w:rPr>
        <w:t>，对来往人员、车辆和果农造成影响，因此预测在该区域进行工程建设引发地质灾害的可能性中等、危险性中等、危害性中等。</w:t>
      </w:r>
    </w:p>
    <w:p w14:paraId="22FA7FED">
      <w:r>
        <w:rPr>
          <w:rFonts w:hint="eastAsia"/>
        </w:rPr>
        <w:t>④在藤桥西河、东河两侧一带：该区域主要为河流侵蚀堆积区地貌，高程一般小于50m；地层为</w:t>
      </w:r>
      <w:r>
        <w:t>第四系</w:t>
      </w:r>
      <w:r>
        <w:rPr>
          <w:rFonts w:hint="eastAsia"/>
        </w:rPr>
        <w:t>全新统未分组，</w:t>
      </w:r>
      <w:r>
        <w:t>岩性</w:t>
      </w:r>
      <w:r>
        <w:rPr>
          <w:rFonts w:hint="eastAsia"/>
        </w:rPr>
        <w:t>以河流冲洪积的粉砂、粗砂、砾石及亚粘土等为主；工程地质、水文地质条件较差；人为活动主要为采砂、农田和村庄。预测在该区域进行工程建设引发地质灾害的可能性小、危险性小、危害性小。</w:t>
      </w:r>
    </w:p>
    <w:p w14:paraId="329E6AFC">
      <w:r>
        <w:rPr>
          <w:rFonts w:hint="eastAsia"/>
        </w:rPr>
        <w:t>⑤在蜈支洲岛东部、南部为剥蚀区地貌，最高峰海拔79.9m；岛西、北部属滨海堆积区地貌，地势平坦，一弯沙滩，洁白如雪。岛上植被发育，绿树成荫，主要为乔木、灌木和人工种植的花草树木。现状岛内酒店、娱乐设施及基础建设较完善。蜈支洲岛东、南部山体由于局部坡面陡、孤石较多，因此在工程建设中涉及挖填方时，</w:t>
      </w:r>
      <w:r>
        <w:t>易形成新的斜坡</w:t>
      </w:r>
      <w:r>
        <w:rPr>
          <w:rFonts w:hint="eastAsia"/>
        </w:rPr>
        <w:t>，</w:t>
      </w:r>
      <w:r>
        <w:t>在大气降水形成地表径流和地下水下渗等因素作用下，容易引发崩塌、</w:t>
      </w:r>
      <w:r>
        <w:rPr>
          <w:rFonts w:hint="eastAsia"/>
        </w:rPr>
        <w:t>滑坡</w:t>
      </w:r>
      <w:r>
        <w:t>等地质灾害</w:t>
      </w:r>
      <w:r>
        <w:rPr>
          <w:rFonts w:hint="eastAsia"/>
        </w:rPr>
        <w:t>，对游客、施工人员和周边设施造成影响，因此预测在该区域该类工程建设引发地质灾害的可能性中等、危险性中等、危害性中等。蜈支洲岛西、北部地区则相对平坦，工程建设过程中严格按设计施工，其引发地质灾害的可能性小、危险性小、危害性小。</w:t>
      </w:r>
    </w:p>
    <w:p w14:paraId="1B4C0AF7">
      <w:r>
        <w:rPr>
          <w:rFonts w:hint="eastAsia"/>
        </w:rPr>
        <w:t>2）园区在</w:t>
      </w:r>
      <w:r>
        <w:t>工程建成后，</w:t>
      </w:r>
      <w:r>
        <w:rPr>
          <w:rFonts w:hint="eastAsia"/>
        </w:rPr>
        <w:t>根据地质灾害防治相关要求应</w:t>
      </w:r>
      <w:r>
        <w:t>所有建设场地会进行回填或相应的工程措施支护措施处理，对地表标高也会进行相应的恢复，不会遗留土坑、土堆或不稳定</w:t>
      </w:r>
      <w:r>
        <w:rPr>
          <w:rFonts w:hint="eastAsia"/>
        </w:rPr>
        <w:t>土坡、岩堆</w:t>
      </w:r>
      <w:r>
        <w:t>等问题，所有工程建设场地以及周围整体会处理妥当、保持稳定，不会对周围人群和财物等造成危害。预测工程建成后引发地质灾害可能性小、危害性小，危险性小。</w:t>
      </w:r>
    </w:p>
    <w:bookmarkEnd w:id="11"/>
    <w:p w14:paraId="7029BC3C">
      <w:r>
        <w:t>工程建设过程中和建设后可能遭受地质灾害的危险性主要来自于工程建设场地内及其周边所发育的地质灾害。</w:t>
      </w:r>
      <w:r>
        <w:rPr>
          <w:rFonts w:hint="eastAsia"/>
        </w:rPr>
        <w:t>分析可</w:t>
      </w:r>
      <w:r>
        <w:t>预测工程建设可能遭受建设场范围内</w:t>
      </w:r>
      <w:r>
        <w:rPr>
          <w:rFonts w:hint="eastAsia"/>
        </w:rPr>
        <w:t>及其外围</w:t>
      </w:r>
      <w:r>
        <w:t>地质灾害的可能性小</w:t>
      </w:r>
      <w:r>
        <w:rPr>
          <w:rFonts w:hint="eastAsia"/>
        </w:rPr>
        <w:t>～中等</w:t>
      </w:r>
      <w:r>
        <w:t>、危害性小</w:t>
      </w:r>
      <w:r>
        <w:rPr>
          <w:rFonts w:hint="eastAsia"/>
        </w:rPr>
        <w:t>～中等</w:t>
      </w:r>
      <w:r>
        <w:t>，危险性小</w:t>
      </w:r>
      <w:r>
        <w:rPr>
          <w:rFonts w:hint="eastAsia"/>
        </w:rPr>
        <w:t>～中等</w:t>
      </w:r>
      <w:r>
        <w:t>。</w:t>
      </w:r>
    </w:p>
    <w:bookmarkEnd w:id="5"/>
    <w:bookmarkEnd w:id="6"/>
    <w:bookmarkEnd w:id="7"/>
    <w:p w14:paraId="63613A0B">
      <w:pPr>
        <w:pStyle w:val="6"/>
      </w:pPr>
      <w:r>
        <w:rPr>
          <w:rFonts w:hint="eastAsia"/>
        </w:rPr>
        <w:t>（5）</w:t>
      </w:r>
      <w:r>
        <w:t>综合</w:t>
      </w:r>
      <w:r>
        <w:rPr>
          <w:rFonts w:hint="eastAsia"/>
        </w:rPr>
        <w:t>分区</w:t>
      </w:r>
      <w:r>
        <w:t>评估</w:t>
      </w:r>
      <w:r>
        <w:rPr>
          <w:rFonts w:hint="eastAsia"/>
        </w:rPr>
        <w:t>与适宜性</w:t>
      </w:r>
    </w:p>
    <w:p w14:paraId="45717903">
      <w:r>
        <w:rPr>
          <w:rFonts w:hint="eastAsia"/>
        </w:rPr>
        <w:t>园区</w:t>
      </w:r>
      <w:r>
        <w:t>划分为地质灾害危险性小</w:t>
      </w:r>
      <w:r>
        <w:rPr>
          <w:rFonts w:hint="eastAsia"/>
        </w:rPr>
        <w:t>区和中等</w:t>
      </w:r>
      <w:r>
        <w:t>区</w:t>
      </w:r>
      <w:r>
        <w:rPr>
          <w:rFonts w:hint="eastAsia"/>
        </w:rPr>
        <w:t>，在危险性中等区</w:t>
      </w:r>
      <w:r>
        <w:t>建设场地适宜性为</w:t>
      </w:r>
      <w:r>
        <w:rPr>
          <w:rFonts w:hint="eastAsia"/>
        </w:rPr>
        <w:t>基本适宜区；在</w:t>
      </w:r>
      <w:r>
        <w:t>地质灾害危险性小区建设场地适宜性为适宜</w:t>
      </w:r>
      <w:r>
        <w:rPr>
          <w:rFonts w:hint="eastAsia"/>
        </w:rPr>
        <w:t>。</w:t>
      </w:r>
    </w:p>
    <w:p w14:paraId="56F18ED5">
      <w:pPr>
        <w:pStyle w:val="6"/>
      </w:pPr>
      <w:r>
        <w:rPr>
          <w:rFonts w:hint="eastAsia"/>
        </w:rPr>
        <w:t>2、防治建议</w:t>
      </w:r>
    </w:p>
    <w:p w14:paraId="40D01DEB">
      <w:r>
        <w:rPr>
          <w:rFonts w:hint="eastAsia"/>
        </w:rPr>
        <w:t>（1）</w:t>
      </w:r>
      <w:r>
        <w:t>严格按国土资源部发布的《地质灾害防治管理办法》执行，贯彻以“预防为主，治理为辅，防治结合”的原则，尽量减少破坏地质环境的行为，加强评估区地质环境管理，严格规划、规范人类工程活动，把地质灾害的防治与工程建设协调统一起来，使建设、地质环境保护及人类工程活动三者达到动态平衡</w:t>
      </w:r>
      <w:r>
        <w:rPr>
          <w:rFonts w:hint="eastAsia"/>
        </w:rPr>
        <w:t>。</w:t>
      </w:r>
    </w:p>
    <w:p w14:paraId="79E4A7E1">
      <w:r>
        <w:rPr>
          <w:rFonts w:hint="eastAsia"/>
        </w:rPr>
        <w:t>（2）</w:t>
      </w:r>
      <w:r>
        <w:t>工民建建（构）筑物工程建设、道路</w:t>
      </w:r>
      <w:r>
        <w:rPr>
          <w:rFonts w:hint="eastAsia"/>
        </w:rPr>
        <w:t>管线等</w:t>
      </w:r>
      <w:r>
        <w:t>工程建设</w:t>
      </w:r>
      <w:r>
        <w:rPr>
          <w:rFonts w:hint="eastAsia"/>
        </w:rPr>
        <w:t>和水利工程建设</w:t>
      </w:r>
      <w:r>
        <w:t>前期应做好场地工程地质勘察和设计工作，搞清上覆风化层、淤泥、</w:t>
      </w:r>
      <w:r>
        <w:rPr>
          <w:rFonts w:hint="eastAsia"/>
        </w:rPr>
        <w:t>有机质</w:t>
      </w:r>
      <w:r>
        <w:t>土的厚度以及</w:t>
      </w:r>
      <w:r>
        <w:rPr>
          <w:rFonts w:hint="eastAsia"/>
        </w:rPr>
        <w:t>花岗岩孤石</w:t>
      </w:r>
      <w:r>
        <w:t>等不良地质条件的分布范围、厚度等基本特征，为地质灾害防治工作提供科学指向</w:t>
      </w:r>
      <w:r>
        <w:rPr>
          <w:rFonts w:hint="eastAsia"/>
        </w:rPr>
        <w:t>。</w:t>
      </w:r>
    </w:p>
    <w:p w14:paraId="77307BBC">
      <w:r>
        <w:rPr>
          <w:rFonts w:hint="eastAsia"/>
        </w:rPr>
        <w:t>（3）</w:t>
      </w:r>
      <w:r>
        <w:t>重视暴雨、洪水作用期间，水体对</w:t>
      </w:r>
      <w:r>
        <w:rPr>
          <w:rFonts w:hint="eastAsia"/>
        </w:rPr>
        <w:t>藤桥河、龙江港水系及各类</w:t>
      </w:r>
      <w:r>
        <w:t>水库等水系岸边、人工边坡的危害</w:t>
      </w:r>
      <w:r>
        <w:rPr>
          <w:rFonts w:hint="eastAsia"/>
        </w:rPr>
        <w:t>；</w:t>
      </w:r>
      <w:r>
        <w:t>并及时做好坡面防护及排水系统，避免降雨对坡面的冲刷，引发崩塌地质灾害</w:t>
      </w:r>
      <w:r>
        <w:rPr>
          <w:rFonts w:hint="eastAsia"/>
        </w:rPr>
        <w:t>。</w:t>
      </w:r>
    </w:p>
    <w:p w14:paraId="76FB5627">
      <w:r>
        <w:rPr>
          <w:rFonts w:hint="eastAsia"/>
        </w:rPr>
        <w:t>（4）</w:t>
      </w:r>
      <w:r>
        <w:t>应做好的日常监测工作，汛期、雨季和台风暴雨期间，应加强崩塌</w:t>
      </w:r>
      <w:r>
        <w:rPr>
          <w:rFonts w:hint="eastAsia"/>
        </w:rPr>
        <w:t>、滑坡</w:t>
      </w:r>
      <w:r>
        <w:t>灾害的监测和预报工作，注意防范</w:t>
      </w:r>
      <w:r>
        <w:rPr>
          <w:rFonts w:hint="eastAsia"/>
        </w:rPr>
        <w:t>，特别是对龙楼岭滑坡点</w:t>
      </w:r>
      <w:r>
        <w:t>的监测和预报</w:t>
      </w:r>
      <w:r>
        <w:rPr>
          <w:rFonts w:hint="eastAsia"/>
        </w:rPr>
        <w:t>。</w:t>
      </w:r>
    </w:p>
    <w:p w14:paraId="4CBE9DAD">
      <w:r>
        <w:rPr>
          <w:rFonts w:hint="eastAsia"/>
        </w:rPr>
        <w:t>（5）</w:t>
      </w:r>
      <w:r>
        <w:t>因区内有</w:t>
      </w:r>
      <w:r>
        <w:rPr>
          <w:rFonts w:hint="eastAsia"/>
        </w:rPr>
        <w:t>四</w:t>
      </w:r>
      <w:r>
        <w:t>条</w:t>
      </w:r>
      <w:r>
        <w:rPr>
          <w:rFonts w:hint="eastAsia"/>
        </w:rPr>
        <w:t>实测及推测</w:t>
      </w:r>
      <w:r>
        <w:t>断裂带穿越，建议工程规划建设时应按规定进行分析，并采取相应的地震设防、安全避让等措施。</w:t>
      </w:r>
    </w:p>
    <w:p w14:paraId="59373BFD">
      <w:r>
        <w:rPr>
          <w:rFonts w:hint="eastAsia"/>
        </w:rPr>
        <w:t>（6）根据海南省国土厅《关于开展城镇规划区等区域地质灾害危险性评估和压覆矿产资源评估工作的通知》的要求，在地质灾害危险性大-中等区段的具体建设项目用地，仍应当进行单个项目用地地质灾害危险性评估。</w:t>
      </w:r>
    </w:p>
    <w:p w14:paraId="0FD5F2AF">
      <w:r>
        <w:rPr>
          <w:rFonts w:hint="eastAsia"/>
        </w:rPr>
        <w:t>（7）虽然海岸线附近为适宜区，但根据《海南省经济特区海岸带保护与开发管理规定》海岸带高潮线起向陆地延伸200m区域属严控区域，不建议进行开发建设。</w:t>
      </w:r>
    </w:p>
    <w:p w14:paraId="01AADE19">
      <w:r>
        <w:rPr>
          <w:rFonts w:hint="eastAsia"/>
        </w:rPr>
        <w:t>（8）对于沙牛坡水库-铁炉村-深田村连线靠山一侧、龙楼岭、钢铁岭、白石岭、石龟岭和蜈支洲岛东、南部地区，地形坡度大于25°区域，不适宜进行开发建设。</w:t>
      </w:r>
    </w:p>
    <w:p w14:paraId="3CD18C4A">
      <w:pPr>
        <w:ind w:firstLine="602"/>
        <w:rPr>
          <w:b/>
          <w:color w:val="auto"/>
        </w:rPr>
      </w:pPr>
      <w:r>
        <w:rPr>
          <w:rFonts w:hint="eastAsia"/>
          <w:b/>
          <w:color w:val="auto"/>
          <w:kern w:val="0"/>
        </w:rPr>
        <w:t>注：该园区于2017年8月曾经开展了专门性地质灾害评估，评估单位为海南水文地质工程地质勘察院，评估报告已通过评审。以上内容出自该报告。</w:t>
      </w:r>
    </w:p>
    <w:p w14:paraId="083D63A8">
      <w:pPr>
        <w:pStyle w:val="3"/>
      </w:pPr>
      <w:r>
        <w:rPr>
          <w:rFonts w:hint="eastAsia"/>
        </w:rPr>
        <w:t>四、三亚崖州湾科技城</w:t>
      </w:r>
    </w:p>
    <w:p w14:paraId="63B163D5">
      <w:pPr>
        <w:pStyle w:val="6"/>
      </w:pPr>
      <w:bookmarkStart w:id="12" w:name="_Toc310148757"/>
      <w:bookmarkStart w:id="13" w:name="_Toc310255584"/>
      <w:bookmarkStart w:id="14" w:name="_Toc320175490"/>
      <w:bookmarkStart w:id="15" w:name="_Toc320603663"/>
      <w:bookmarkStart w:id="16" w:name="_Toc310149026"/>
      <w:bookmarkStart w:id="17" w:name="_Toc517938879"/>
      <w:bookmarkStart w:id="18" w:name="_Toc319266543"/>
      <w:bookmarkStart w:id="19" w:name="_Toc322858129"/>
      <w:bookmarkStart w:id="20" w:name="_Toc320175384"/>
      <w:r>
        <w:rPr>
          <w:rFonts w:hint="eastAsia"/>
        </w:rPr>
        <w:t>1、园区地形地貌与地质灾害特征</w:t>
      </w:r>
    </w:p>
    <w:tbl>
      <w:tblPr>
        <w:tblStyle w:val="31"/>
        <w:tblW w:w="0" w:type="auto"/>
        <w:tblCellSpacing w:w="0" w:type="dxa"/>
        <w:tblInd w:w="0" w:type="dxa"/>
        <w:tblLayout w:type="autofit"/>
        <w:tblCellMar>
          <w:top w:w="0" w:type="dxa"/>
          <w:left w:w="0" w:type="dxa"/>
          <w:bottom w:w="0" w:type="dxa"/>
          <w:right w:w="0" w:type="dxa"/>
        </w:tblCellMar>
      </w:tblPr>
      <w:tblGrid>
        <w:gridCol w:w="6"/>
        <w:gridCol w:w="6"/>
      </w:tblGrid>
      <w:tr w14:paraId="737C118D">
        <w:tblPrEx>
          <w:tblCellMar>
            <w:top w:w="0" w:type="dxa"/>
            <w:left w:w="0" w:type="dxa"/>
            <w:bottom w:w="0" w:type="dxa"/>
            <w:right w:w="0" w:type="dxa"/>
          </w:tblCellMar>
        </w:tblPrEx>
        <w:trPr>
          <w:gridAfter w:val="1"/>
          <w:wAfter w:w="6" w:type="dxa"/>
          <w:tblCellSpacing w:w="0" w:type="dxa"/>
        </w:trPr>
        <w:tc>
          <w:tcPr>
            <w:tcW w:w="6" w:type="dxa"/>
            <w:vAlign w:val="center"/>
          </w:tcPr>
          <w:p w14:paraId="3DE4F14A">
            <w:bookmarkStart w:id="21" w:name="_Toc219955562"/>
            <w:bookmarkStart w:id="22" w:name="_Toc322858106"/>
            <w:bookmarkStart w:id="23" w:name="_Toc11358838"/>
            <w:bookmarkStart w:id="24" w:name="_Toc310148600"/>
            <w:bookmarkStart w:id="25" w:name="_Toc319266520"/>
            <w:bookmarkStart w:id="26" w:name="_Toc529346552"/>
            <w:bookmarkStart w:id="27" w:name="_Toc310148734"/>
            <w:bookmarkStart w:id="28" w:name="_Toc310255561"/>
            <w:bookmarkStart w:id="29" w:name="_Toc320603640"/>
            <w:bookmarkStart w:id="30" w:name="_Toc517938856"/>
            <w:bookmarkStart w:id="31" w:name="_Toc320175361"/>
            <w:bookmarkStart w:id="32" w:name="_Toc310149003"/>
            <w:bookmarkStart w:id="33" w:name="_Toc320175467"/>
          </w:p>
        </w:tc>
      </w:tr>
      <w:tr w14:paraId="4CD418FE">
        <w:tblPrEx>
          <w:tblCellMar>
            <w:top w:w="0" w:type="dxa"/>
            <w:left w:w="0" w:type="dxa"/>
            <w:bottom w:w="0" w:type="dxa"/>
            <w:right w:w="0" w:type="dxa"/>
          </w:tblCellMar>
        </w:tblPrEx>
        <w:trPr>
          <w:tblCellSpacing w:w="0" w:type="dxa"/>
        </w:trPr>
        <w:tc>
          <w:tcPr>
            <w:tcW w:w="0" w:type="auto"/>
            <w:vAlign w:val="center"/>
          </w:tcPr>
          <w:p w14:paraId="7310D312"/>
        </w:tc>
        <w:tc>
          <w:tcPr>
            <w:tcW w:w="0" w:type="auto"/>
            <w:vAlign w:val="center"/>
          </w:tcPr>
          <w:p w14:paraId="6517A10B"/>
        </w:tc>
      </w:tr>
    </w:tbl>
    <w:p w14:paraId="23148032">
      <w:pPr>
        <w:pStyle w:val="6"/>
      </w:pPr>
      <w:r>
        <w:rPr>
          <w:rFonts w:hint="eastAsia"/>
        </w:rPr>
        <w:t>（1）地形地貌与地理位置</w:t>
      </w:r>
    </w:p>
    <w:p w14:paraId="7B45E037">
      <w:r>
        <w:rPr>
          <w:rFonts w:hint="eastAsia"/>
        </w:rPr>
        <w:t>崖州湾科技城位于海南省三亚市崖州区南部，总规划面积为26.17</w:t>
      </w:r>
      <w:r>
        <w:t xml:space="preserve"> km</w:t>
      </w:r>
      <w:r>
        <w:rPr>
          <w:vertAlign w:val="superscript"/>
        </w:rPr>
        <w:t>2</w:t>
      </w:r>
      <w:r>
        <w:rPr>
          <w:rFonts w:hint="eastAsia"/>
        </w:rPr>
        <w:t>。地形地貌</w:t>
      </w:r>
      <w:bookmarkEnd w:id="21"/>
      <w:bookmarkEnd w:id="22"/>
      <w:bookmarkEnd w:id="23"/>
      <w:bookmarkEnd w:id="24"/>
      <w:bookmarkEnd w:id="25"/>
      <w:bookmarkEnd w:id="26"/>
      <w:bookmarkEnd w:id="27"/>
      <w:bookmarkEnd w:id="28"/>
      <w:bookmarkEnd w:id="29"/>
      <w:bookmarkEnd w:id="30"/>
      <w:bookmarkEnd w:id="31"/>
      <w:bookmarkEnd w:id="32"/>
      <w:bookmarkEnd w:id="33"/>
      <w:r>
        <w:rPr>
          <w:rFonts w:hint="eastAsia"/>
        </w:rPr>
        <w:t>总体东高西低，南高北低。中部、西部地区属于滨海平</w:t>
      </w:r>
      <w:r>
        <w:rPr>
          <w:rFonts w:hint="eastAsia"/>
          <w:color w:val="000000" w:themeColor="text1"/>
        </w:rPr>
        <w:t>原地貌单元，地势平坦相对开阔，地面标高为0～14.49m，坡度多小于5°，约占</w:t>
      </w:r>
      <w:r>
        <w:rPr>
          <w:rFonts w:hint="eastAsia"/>
        </w:rPr>
        <w:t>园区总面积的28%；南部地区属于山前剥蚀堆积地貌单元，地面标高一般为40～440m，相对高差约400m，坡度一般25°～50°，约占园区总面积的9%；北部为河流侵蚀堆积地貌单元，地势相对平坦，地面标高为0～14.10m，坡度以小于5°为主，约占园区总面积的49%；宁远河河岸高度一般2～5m，边坡坡度55～85°。园区西南为崖州湾海湾，属滨浅海区域，约占总面积的14%；该区域海水最大深度18m，海底地形较平坦。</w:t>
      </w:r>
    </w:p>
    <w:p w14:paraId="6B1672C1">
      <w:pPr>
        <w:pStyle w:val="6"/>
      </w:pPr>
      <w:r>
        <w:rPr>
          <w:rFonts w:hint="eastAsia"/>
        </w:rPr>
        <w:t>（2）地质灾害发育程度</w:t>
      </w:r>
    </w:p>
    <w:p w14:paraId="14CFF87D">
      <w:r>
        <w:rPr>
          <w:rFonts w:hint="eastAsia"/>
        </w:rPr>
        <w:t>区内区域地质背景简单，地形地貌条件中等，地层岩性复杂程度中等，地质构造条件简单，岩土体工程地质条件中等，水文地质条件中等，人类活动对地质环境的影响中等，地质灾害发育程度低。综合上述因素分析，确定评估区地质环境条件复杂程度为中等。</w:t>
      </w:r>
      <w:r>
        <w:t>地质灾害类型以崩塌、</w:t>
      </w:r>
      <w:r>
        <w:rPr>
          <w:rFonts w:hint="eastAsia"/>
        </w:rPr>
        <w:t>滑坡、河岸侵蚀及泥石流</w:t>
      </w:r>
      <w:r>
        <w:t>为主</w:t>
      </w:r>
      <w:r>
        <w:rPr>
          <w:rFonts w:hint="eastAsia"/>
        </w:rPr>
        <w:t>，属地质灾害易发程度为低发育区。</w:t>
      </w:r>
    </w:p>
    <w:p w14:paraId="7FDF9839">
      <w:pPr>
        <w:pStyle w:val="6"/>
      </w:pPr>
      <w:r>
        <w:rPr>
          <w:rFonts w:hint="eastAsia"/>
        </w:rPr>
        <w:t>（3</w:t>
      </w:r>
      <w:bookmarkStart w:id="34" w:name="_Toc320175476"/>
      <w:bookmarkStart w:id="35" w:name="_Toc320603649"/>
      <w:bookmarkStart w:id="36" w:name="_Toc310255570"/>
      <w:bookmarkStart w:id="37" w:name="_Toc322858115"/>
      <w:bookmarkStart w:id="38" w:name="_Toc517938865"/>
      <w:bookmarkStart w:id="39" w:name="_Toc529346560"/>
      <w:bookmarkStart w:id="40" w:name="_Toc219955571"/>
      <w:bookmarkStart w:id="41" w:name="_Toc310149012"/>
      <w:bookmarkStart w:id="42" w:name="_Toc310148609"/>
      <w:bookmarkStart w:id="43" w:name="_Toc310148743"/>
      <w:bookmarkStart w:id="44" w:name="_Toc216578206"/>
      <w:bookmarkStart w:id="45" w:name="_Toc319266529"/>
      <w:bookmarkStart w:id="46" w:name="_Toc320175370"/>
      <w:r>
        <w:rPr>
          <w:rFonts w:hint="eastAsia"/>
        </w:rPr>
        <w:t>）现状评估</w:t>
      </w:r>
    </w:p>
    <w:p w14:paraId="69947DDB">
      <w:r>
        <w:rPr>
          <w:rFonts w:hint="eastAsia"/>
        </w:rPr>
        <w:t>通过野外实地调查，在园区内发现小型崩塌地质灾害点1处（河岸侵蚀崩塌）、不稳定斜坡隐患点2处。河岸崩塌位于宁远河左岸（距南滨农场南东东方向约300m，为一级阶地前缘，为河流侵蚀坡脚形成）、另2处不稳定斜坡隐患点位于南山四马安置区、南山港四马二村。未发现滑坡、泥石流、岩溶塌陷、采空塌陷、地面沉降、地裂缝地质灾害。</w:t>
      </w:r>
      <w:bookmarkStart w:id="47" w:name="_Toc11358847"/>
    </w:p>
    <w:bookmarkEnd w:id="34"/>
    <w:bookmarkEnd w:id="35"/>
    <w:bookmarkEnd w:id="36"/>
    <w:bookmarkEnd w:id="37"/>
    <w:bookmarkEnd w:id="38"/>
    <w:bookmarkEnd w:id="39"/>
    <w:bookmarkEnd w:id="40"/>
    <w:bookmarkEnd w:id="41"/>
    <w:bookmarkEnd w:id="42"/>
    <w:bookmarkEnd w:id="43"/>
    <w:bookmarkEnd w:id="44"/>
    <w:bookmarkEnd w:id="45"/>
    <w:bookmarkEnd w:id="46"/>
    <w:bookmarkEnd w:id="47"/>
    <w:p w14:paraId="4419DDDF">
      <w:r>
        <w:rPr>
          <w:rFonts w:hint="eastAsia"/>
        </w:rPr>
        <w:t>总体上现状条件下整个园区的地质灾害发育程度较弱，危害程度小，地质灾害危险性现状评估均为危险性小。</w:t>
      </w:r>
    </w:p>
    <w:p w14:paraId="4655E17D">
      <w:pPr>
        <w:pStyle w:val="6"/>
      </w:pPr>
      <w:r>
        <w:rPr>
          <w:rFonts w:hint="eastAsia"/>
        </w:rPr>
        <w:t>（4）预测评估</w:t>
      </w:r>
    </w:p>
    <w:p w14:paraId="019BAAF7">
      <w:r>
        <w:rPr>
          <w:rFonts w:hint="eastAsia"/>
        </w:rPr>
        <w:t>1）工程建设中、建成后加剧宁远河河岸侵蚀崩塌发生崩塌的可能性小，造成危害程度小，危险性中等。工程建设中、建成后加剧南山四马安置区、南山港四马二村两处隐患点发生地质灾害可能性小，危害程度小，危险性小。</w:t>
      </w:r>
    </w:p>
    <w:p w14:paraId="4229E1BD">
      <w:r>
        <w:rPr>
          <w:rFonts w:hint="eastAsia"/>
        </w:rPr>
        <w:t>2）在工程建设中、建成后可能引发的灾种为崩塌。通过对园区区各板块逐块分析，其中科技城板块区块工程建设中、建成后可能引发边坡崩塌可能性小，危害程度中等，危险性中等；其他板块（区块）建设中、建成后引发边坡崩塌可能性小，危害程度小，危险性小。</w:t>
      </w:r>
    </w:p>
    <w:p w14:paraId="33CDF3BC">
      <w:r>
        <w:rPr>
          <w:rFonts w:hint="eastAsia"/>
        </w:rPr>
        <w:t>3）建设工程自身可能遭受已存在地质灾害危险性预测：沿河岸路基遭受宁远河河岸侵蚀崩塌地质灾害可能性大，危害程度小，危险性中等。在四马安置区开展工程建设遭受南山四马安置区、南山港四马二村隐患点地质灾害可能性中等，危害程度小，危险性中等，在港口码头工程自身遭受河岸侵蚀崩塌地质灾害可能性中等，危害程度小，危险性中等。</w:t>
      </w:r>
    </w:p>
    <w:p w14:paraId="64C26A44">
      <w:pPr>
        <w:pStyle w:val="6"/>
      </w:pPr>
      <w:r>
        <w:rPr>
          <w:rFonts w:hint="eastAsia"/>
        </w:rPr>
        <w:t>（5）</w:t>
      </w:r>
      <w:r>
        <w:t>综合</w:t>
      </w:r>
      <w:r>
        <w:rPr>
          <w:rFonts w:hint="eastAsia"/>
        </w:rPr>
        <w:t>分区</w:t>
      </w:r>
      <w:r>
        <w:t>评估</w:t>
      </w:r>
      <w:r>
        <w:rPr>
          <w:rFonts w:hint="eastAsia"/>
        </w:rPr>
        <w:t>与适宜性</w:t>
      </w:r>
    </w:p>
    <w:p w14:paraId="0E083801">
      <w:r>
        <w:rPr>
          <w:rFonts w:hint="eastAsia"/>
        </w:rPr>
        <w:t>根据各区段存在的和可能引发灾种的多少、规模、发育程度和承灾对象社会经济属性，评估区划分为2个地质灾害危险性级别、4个危险性区段，即3个地质灾害危险性中等区（Ⅱ1～Ⅱ3）、1个地质灾害危险性小区（Ⅲ）。</w:t>
      </w:r>
    </w:p>
    <w:p w14:paraId="20839FE4">
      <w:r>
        <w:rPr>
          <w:rFonts w:hint="eastAsia"/>
        </w:rPr>
        <w:t>规划建设场地适宜性为基本适宜的有四马安置区崩塌地质灾害危险性中等区（II-1）、南山燃气站区崩塌地质灾害危险性中等区（II-2）、河岸侵蚀崩塌地质灾害危险性中等区（Ⅱ-3），面积10.55hm</w:t>
      </w:r>
      <w:r>
        <w:rPr>
          <w:rFonts w:hint="eastAsia"/>
          <w:vertAlign w:val="superscript"/>
        </w:rPr>
        <w:t>2</w:t>
      </w:r>
      <w:r>
        <w:rPr>
          <w:rFonts w:hint="eastAsia"/>
        </w:rPr>
        <w:t>，占评估区面积0.34%；规划建设场地适宜性为适宜的有地质灾害危险性小区（Ⅲ），面积</w:t>
      </w:r>
      <w:r>
        <w:t>3</w:t>
      </w:r>
      <w:r>
        <w:rPr>
          <w:rFonts w:hint="eastAsia"/>
        </w:rPr>
        <w:t>136.69 hm</w:t>
      </w:r>
      <w:r>
        <w:rPr>
          <w:rFonts w:hint="eastAsia"/>
          <w:vertAlign w:val="superscript"/>
        </w:rPr>
        <w:t>2</w:t>
      </w:r>
      <w:r>
        <w:rPr>
          <w:rFonts w:hint="eastAsia"/>
        </w:rPr>
        <w:t>，占评估区面积99.66%。场地总体适宜性为适宜。</w:t>
      </w:r>
    </w:p>
    <w:bookmarkEnd w:id="12"/>
    <w:bookmarkEnd w:id="13"/>
    <w:bookmarkEnd w:id="14"/>
    <w:bookmarkEnd w:id="15"/>
    <w:bookmarkEnd w:id="16"/>
    <w:bookmarkEnd w:id="17"/>
    <w:bookmarkEnd w:id="18"/>
    <w:bookmarkEnd w:id="19"/>
    <w:bookmarkEnd w:id="20"/>
    <w:p w14:paraId="346D21AB">
      <w:pPr>
        <w:pStyle w:val="6"/>
      </w:pPr>
      <w:r>
        <w:rPr>
          <w:rFonts w:hint="eastAsia"/>
        </w:rPr>
        <w:t>2、防治建议</w:t>
      </w:r>
    </w:p>
    <w:p w14:paraId="6D4B7405">
      <w:r>
        <w:rPr>
          <w:rFonts w:hint="eastAsia"/>
        </w:rPr>
        <w:t>（1）四马安置区不稳定斜坡地质灾害危害对象为临坡房及居民，该区地质灾害可采取的防治措施：①加强边坡稳定性，可采取在边坡下方设置挡土墙支档。②完善边坡周边截排水系统建设，对边坡处地面进行硬化处理，减少雨水对斜坡的入渗、侵蚀。</w:t>
      </w:r>
    </w:p>
    <w:p w14:paraId="6FFCFD9F">
      <w:r>
        <w:rPr>
          <w:rFonts w:hint="eastAsia"/>
        </w:rPr>
        <w:t>（2）在南山燃气站区：该区地质灾害种类为边坡崩塌地质灾害。危害对象为规划的燃气站附属设施及相关工人。该区规划建设燃气站附属设施。边坡崩塌地质灾害诱发因素有：降水、开挖扰动、机械振动等。该区地质灾害可采取的防治措施：①对高陡边坡进行分级放坡，降低坡高，使边坡处于稳定状态。②在边坡下方设置挡土墙支档，加强边坡稳定性。③减少雨水对斜坡的入渗、侵蚀，可通过合理布置排水系统、对边坡处地面进行硬化处理。</w:t>
      </w:r>
    </w:p>
    <w:p w14:paraId="52FEE209">
      <w:r>
        <w:rPr>
          <w:rFonts w:hint="eastAsia"/>
        </w:rPr>
        <w:t>（3）宁远河河岸区：该区灾害种类为崩塌,危害对象为沿河岸路基。该处崩塌地质灾害诱发因素主要有：降水、河流侵蚀坡脚、开挖扰动、机械振动等。该区地质灾害可采取的防治措施：①加强河岸崩塌地质灾害监测，预防侵蚀崩塌造成河岸及路基损坏。②修建河堤，减少河流对坡脚侵蚀。河堤建设过程中，注意因开挖坡脚、机械振动可能产生的崩塌地质灾害，作业人员做好相关安全措施。③加强河岸绿化带建设，固化河岸土体，加强河岸稳定性。</w:t>
      </w:r>
    </w:p>
    <w:p w14:paraId="35C2905C">
      <w:r>
        <w:rPr>
          <w:rFonts w:hint="eastAsia"/>
        </w:rPr>
        <w:t>（4）在其它区段，</w:t>
      </w:r>
      <w:bookmarkStart w:id="48" w:name="_Toc529346570"/>
      <w:r>
        <w:rPr>
          <w:rFonts w:hint="eastAsia"/>
        </w:rPr>
        <w:t>该区可采取的防治措施：①建设场地内存在基坑工程，基坑施工时，应做好基坑周边截排水、基坑内降水工作，并做好基坑边坡支护工作，保证施工安全。②港口工程建设应做好海岸侵蚀地质灾害防护工作。</w:t>
      </w:r>
    </w:p>
    <w:p w14:paraId="23DDF58D">
      <w:r>
        <w:rPr>
          <w:rFonts w:hint="eastAsia"/>
        </w:rPr>
        <w:t>（5）规划区各类型地质灾害防治措施</w:t>
      </w:r>
    </w:p>
    <w:p w14:paraId="1D701CD9">
      <w:r>
        <w:rPr>
          <w:rFonts w:hint="eastAsia"/>
        </w:rPr>
        <w:t>1）切方边坡崩塌：该类型崩塌主要分布于规划区南部建设工程切方区域，崩塌类型为土质崩塌。该类型崩塌可采取削坡降荷、设置挡土墙、地表硬化、设置排水系统等措施进行防治，并可结合地面排水系统进行综合防治。</w:t>
      </w:r>
    </w:p>
    <w:p w14:paraId="7A13F6BA">
      <w:r>
        <w:rPr>
          <w:rFonts w:hint="eastAsia"/>
        </w:rPr>
        <w:t>2）河岸崩塌：该类型崩塌主要分布于规划区北部宁远河河岸，崩塌类型为土质崩塌。该类崩塌可采取加强河岸监测、修建防护堤、沿岸设置绿化带等方法进行防治。</w:t>
      </w:r>
    </w:p>
    <w:p w14:paraId="39077807">
      <w:r>
        <w:rPr>
          <w:rFonts w:hint="eastAsia"/>
        </w:rPr>
        <w:t>3）不稳定斜坡：该类地质灾害分布于规划区南部。该类地质灾害可采取削坡降荷、设置挡土墙、地表硬化、设置排水系统等措施进行防治。</w:t>
      </w:r>
    </w:p>
    <w:p w14:paraId="3074DD86">
      <w:pPr>
        <w:ind w:firstLine="602"/>
        <w:rPr>
          <w:rFonts w:ascii="宋体" w:hAnsi="宋体"/>
          <w:b/>
          <w:sz w:val="32"/>
        </w:rPr>
      </w:pPr>
      <w:r>
        <w:rPr>
          <w:rFonts w:hint="eastAsia"/>
          <w:b/>
          <w:color w:val="auto"/>
          <w:kern w:val="0"/>
        </w:rPr>
        <w:t>注：该园区于2019年6月曾经开展了专门性地质灾害评估，评估单位为湖南省工程勘察院，评估报告已通过评审。以上内容出自该报告。</w:t>
      </w:r>
    </w:p>
    <w:p w14:paraId="413C8D78">
      <w:pPr>
        <w:ind w:firstLine="602"/>
        <w:rPr>
          <w:b/>
          <w:color w:val="auto"/>
        </w:rPr>
      </w:pPr>
    </w:p>
    <w:p w14:paraId="0CB1DDB4"/>
    <w:bookmarkEnd w:id="48"/>
    <w:p w14:paraId="73CA7AFE">
      <w:pPr>
        <w:pStyle w:val="3"/>
      </w:pPr>
      <w:r>
        <w:rPr>
          <w:rFonts w:hint="eastAsia"/>
        </w:rPr>
        <w:t>五、 海南博鳌亚洲论坛特别规划区</w:t>
      </w:r>
    </w:p>
    <w:p w14:paraId="6A1B7849">
      <w:pPr>
        <w:pStyle w:val="6"/>
      </w:pPr>
      <w:r>
        <w:rPr>
          <w:rFonts w:hint="eastAsia"/>
        </w:rPr>
        <w:t>1、园区地形地貌与地质灾害特征</w:t>
      </w:r>
    </w:p>
    <w:p w14:paraId="1B647B2C">
      <w:pPr>
        <w:pStyle w:val="6"/>
      </w:pPr>
      <w:r>
        <w:rPr>
          <w:rFonts w:hint="eastAsia"/>
        </w:rPr>
        <w:t>（1）地形地貌与地理位置</w:t>
      </w:r>
    </w:p>
    <w:p w14:paraId="7AB178B7">
      <w:r>
        <w:rPr>
          <w:rFonts w:hint="eastAsia"/>
        </w:rPr>
        <w:t>博鳌亚洲论坛特别规划区包括琼海部分和万宁部分，总规划面积为75.17</w:t>
      </w:r>
      <w:r>
        <w:t xml:space="preserve"> km</w:t>
      </w:r>
      <w:r>
        <w:rPr>
          <w:vertAlign w:val="superscript"/>
        </w:rPr>
        <w:t>2</w:t>
      </w:r>
      <w:r>
        <w:rPr>
          <w:rFonts w:hint="eastAsia"/>
        </w:rPr>
        <w:t>。琼海部分位于琼海市博鳌镇境内，规划范围北起博鳌镇镇墟，东至南海，南至琼海与万宁交界处，西至乐城岛东侧，规划</w:t>
      </w:r>
      <w:r>
        <w:t>面积 6497.92 公顷</w:t>
      </w:r>
      <w:r>
        <w:rPr>
          <w:rFonts w:hint="eastAsia"/>
        </w:rPr>
        <w:t>，其中城市建设用地面积594.05公顷，由</w:t>
      </w:r>
      <w:r>
        <w:t>大灵湖片区</w:t>
      </w:r>
      <w:r>
        <w:rPr>
          <w:rFonts w:hint="eastAsia"/>
        </w:rPr>
        <w:t>、</w:t>
      </w:r>
      <w:r>
        <w:t>东屿岛片区</w:t>
      </w:r>
      <w:r>
        <w:rPr>
          <w:rFonts w:hint="eastAsia"/>
        </w:rPr>
        <w:t>、</w:t>
      </w:r>
      <w:r>
        <w:t>龙潭岭片区</w:t>
      </w:r>
      <w:r>
        <w:rPr>
          <w:rFonts w:hint="eastAsia"/>
        </w:rPr>
        <w:t>、</w:t>
      </w:r>
      <w:r>
        <w:t>泉澜湾片区</w:t>
      </w:r>
      <w:r>
        <w:rPr>
          <w:rFonts w:hint="eastAsia"/>
        </w:rPr>
        <w:t>、</w:t>
      </w:r>
      <w:r>
        <w:t>论坛核心区</w:t>
      </w:r>
      <w:r>
        <w:rPr>
          <w:rFonts w:hint="eastAsia"/>
        </w:rPr>
        <w:t>；万宁部分位于万宁市东北部，北起万宁于琼海行政边界，西至428县道，东到南海，南至龙滚河泄洪道，规划面积约1019公顷。</w:t>
      </w:r>
      <w:r>
        <w:t>博鳌亚洲论坛特别规划区的发展定位为：国家重要的政商对话平台，非正式、舒适、和谐的东方山水田园会议小镇</w:t>
      </w:r>
      <w:r>
        <w:rPr>
          <w:rFonts w:hint="eastAsia"/>
        </w:rPr>
        <w:t>。</w:t>
      </w:r>
    </w:p>
    <w:p w14:paraId="68DD68D2">
      <w:r>
        <w:rPr>
          <w:rFonts w:hint="eastAsia"/>
        </w:rPr>
        <w:t>规划区内地貌类型有滨海堆积平原、河流冲洪积堆积阶地、剥蚀堆积平原区和丘陵区等4个</w:t>
      </w:r>
      <w:r>
        <w:t>地貌单元</w:t>
      </w:r>
      <w:r>
        <w:rPr>
          <w:rFonts w:hint="eastAsia"/>
        </w:rPr>
        <w:t>。</w:t>
      </w:r>
      <w:r>
        <w:t>整体地形呈西北</w:t>
      </w:r>
      <w:r>
        <w:rPr>
          <w:rFonts w:hint="eastAsia"/>
        </w:rPr>
        <w:t>、</w:t>
      </w:r>
      <w:r>
        <w:t>西南高，向中部、东部的沿河、沿海倾斜。</w:t>
      </w:r>
    </w:p>
    <w:p w14:paraId="3AE89DAD">
      <w:r>
        <w:rPr>
          <w:rFonts w:hint="eastAsia"/>
        </w:rPr>
        <w:t>①滨海堆积平原、河流冲洪积堆积阶地：滨海堆积平原、河流冲洪积堆积阶地主要分布在万泉河沿岸、沙美内海沿岸以及万宁市龙滚镇东部沿海治坡村～内山园等地，微地貌可细分为平原、</w:t>
      </w:r>
      <w:r>
        <w:t>河</w:t>
      </w:r>
      <w:r>
        <w:rPr>
          <w:rFonts w:hint="eastAsia"/>
        </w:rPr>
        <w:t>岸</w:t>
      </w:r>
      <w:r>
        <w:t>、</w:t>
      </w:r>
      <w:r>
        <w:rPr>
          <w:rFonts w:hint="eastAsia"/>
        </w:rPr>
        <w:t>海岸、河心洲、</w:t>
      </w:r>
      <w:r>
        <w:t>澙湖岛屿、</w:t>
      </w:r>
      <w:r>
        <w:rPr>
          <w:rFonts w:hint="eastAsia"/>
        </w:rPr>
        <w:t>砂堤等。总体地势平坦开阔，海拔一般</w:t>
      </w:r>
      <w:r>
        <w:t>0.5～20 米</w:t>
      </w:r>
      <w:r>
        <w:rPr>
          <w:rFonts w:hint="eastAsia"/>
        </w:rPr>
        <w:t>，地面坡度小于8°，地形简单</w:t>
      </w:r>
    </w:p>
    <w:p w14:paraId="2D0E46F9">
      <w:r>
        <w:rPr>
          <w:rFonts w:hint="eastAsia"/>
        </w:rPr>
        <w:t>②剥蚀堆积平原区：主要分布在规划区北部</w:t>
      </w:r>
      <w:r>
        <w:t>大灵湖片区</w:t>
      </w:r>
      <w:r>
        <w:rPr>
          <w:rFonts w:hint="eastAsia"/>
        </w:rPr>
        <w:t>，总体地势呈波状起伏，海拔一般5</w:t>
      </w:r>
      <w:r>
        <w:t>～</w:t>
      </w:r>
      <w:r>
        <w:rPr>
          <w:rFonts w:hint="eastAsia"/>
        </w:rPr>
        <w:t>3</w:t>
      </w:r>
      <w:r>
        <w:t>0 米</w:t>
      </w:r>
      <w:r>
        <w:rPr>
          <w:rFonts w:hint="eastAsia"/>
        </w:rPr>
        <w:t>，相对高差约25米，地面坡度小于8°，地形简单</w:t>
      </w:r>
    </w:p>
    <w:p w14:paraId="4A8BB3C8">
      <w:r>
        <w:rPr>
          <w:rFonts w:hint="eastAsia"/>
        </w:rPr>
        <w:t>③丘陵区：</w:t>
      </w:r>
      <w:r>
        <w:t>区内分布处带状丘陵山体为中部的龙潭岭，主峰海拔约 99 米；南部的</w:t>
      </w:r>
      <w:r>
        <w:rPr>
          <w:rFonts w:hint="eastAsia"/>
        </w:rPr>
        <w:t>尖岭～</w:t>
      </w:r>
      <w:r>
        <w:t>金牛岭，主峰海拔约 135 米</w:t>
      </w:r>
      <w:r>
        <w:rPr>
          <w:rFonts w:hint="eastAsia"/>
        </w:rPr>
        <w:t>，总体地势起伏较大，相对高差约135米，地面坡度8°～25°为主，地形较复杂；以及万宁境内规划区南部长圆岭～正门岭一带</w:t>
      </w:r>
      <w:r>
        <w:t>丘陵山体</w:t>
      </w:r>
      <w:r>
        <w:rPr>
          <w:rFonts w:hint="eastAsia"/>
        </w:rPr>
        <w:t>，</w:t>
      </w:r>
      <w:r>
        <w:t>主峰海拔约 13</w:t>
      </w:r>
      <w:r>
        <w:rPr>
          <w:rFonts w:hint="eastAsia"/>
        </w:rPr>
        <w:t>0.6</w:t>
      </w:r>
      <w:r>
        <w:t xml:space="preserve"> 米</w:t>
      </w:r>
      <w:r>
        <w:rPr>
          <w:rFonts w:hint="eastAsia"/>
        </w:rPr>
        <w:t>，总体地势起伏较大，相对高差约130米，地面坡度8°～25°为主，地形较复杂。</w:t>
      </w:r>
    </w:p>
    <w:p w14:paraId="462E435C">
      <w:r>
        <w:rPr>
          <w:rFonts w:hint="eastAsia"/>
        </w:rPr>
        <w:t>植被：评估区内植被以亚热带植被类型为主，丘陵地带多为雨林、落地阔叶林和灌木杂草等。平原地段多以经济林、耕地为主；滨海平原多为灌木。湖泊及河流地段多有红树林等植被。</w:t>
      </w:r>
    </w:p>
    <w:p w14:paraId="765B7BA8">
      <w:pPr>
        <w:pStyle w:val="6"/>
      </w:pPr>
      <w:r>
        <w:rPr>
          <w:rFonts w:hint="eastAsia"/>
        </w:rPr>
        <w:t>（2）地质灾害发育程度</w:t>
      </w:r>
    </w:p>
    <w:p w14:paraId="5E383E14">
      <w:r>
        <w:rPr>
          <w:rFonts w:hint="eastAsia"/>
        </w:rPr>
        <w:t>园区内区域地质背景复杂程度属中等；岩性岩相变化较大，地层岩性复杂程度为中等；区地质构造条件为简单；岩土体结构较复杂，岩性岩相变化较大。</w:t>
      </w:r>
      <w:r>
        <w:t>东屿岛片区</w:t>
      </w:r>
      <w:r>
        <w:rPr>
          <w:rFonts w:hint="eastAsia"/>
        </w:rPr>
        <w:t>、</w:t>
      </w:r>
      <w:r>
        <w:t>泉澜湾片区</w:t>
      </w:r>
      <w:r>
        <w:rPr>
          <w:rFonts w:hint="eastAsia"/>
        </w:rPr>
        <w:t>、</w:t>
      </w:r>
      <w:r>
        <w:t>论坛核心区</w:t>
      </w:r>
      <w:r>
        <w:rPr>
          <w:rFonts w:hint="eastAsia"/>
        </w:rPr>
        <w:t>的饱和粉细砂层具有轻微～中等液化，工程地质性质较差；区内地下水类型主要有松散岩类孔隙潜水与基岩裂隙水，水文地质条件较差；区内破坏地质环境的人类工程活动较强烈。地质环境条件复杂程度中等，园区内的地质灾害类型主要为崩塌、滑坡、海（河）岸侵蚀崩塌，本次调查未发现新的泥石流等其它地质灾害，属地质灾害危险性低易发区 。</w:t>
      </w:r>
    </w:p>
    <w:p w14:paraId="209B6BD8">
      <w:pPr>
        <w:pStyle w:val="6"/>
      </w:pPr>
      <w:r>
        <w:rPr>
          <w:rFonts w:hint="eastAsia"/>
        </w:rPr>
        <w:t>（3）现状评估</w:t>
      </w:r>
    </w:p>
    <w:p w14:paraId="385D4106">
      <w:r>
        <w:rPr>
          <w:rFonts w:hint="eastAsia"/>
        </w:rPr>
        <w:t>根据野外地质灾害调查及收集资料综合分析，园区内发生的地质灾害类型为崩塌和滑坡，发现崩塌3处、滑坡2处共5处地质灾害点，其中在博鳌规划区中部龙潭岭片区出现2处崩塌，另1处在规划区南部金牛岭；龙潭岭片区、金牛岭各发育1处滑坡点。</w:t>
      </w:r>
    </w:p>
    <w:p w14:paraId="26207ECA">
      <w:r>
        <w:rPr>
          <w:rFonts w:hint="eastAsia"/>
        </w:rPr>
        <w:t>另外，在剥蚀堆积平原与河流冲洪积土平原区，地势较为平缓，缺少崩塌、滑坡形成的地形地貌及临空条件，仅零星分布较小的崩塌地质灾害隐患点，分别在</w:t>
      </w:r>
      <w:r>
        <w:t>培兰村委会芳岭东侧</w:t>
      </w:r>
      <w:r>
        <w:rPr>
          <w:rFonts w:hint="eastAsia"/>
        </w:rPr>
        <w:t>（中石化加油站西侧）</w:t>
      </w:r>
      <w:r>
        <w:t>边坡、沙美村委会七村</w:t>
      </w:r>
      <w:r>
        <w:rPr>
          <w:rFonts w:hint="eastAsia"/>
        </w:rPr>
        <w:t>、培兰村安置区边坡。此类崩塌均为小型，由于规模小，且多数民居与崩塌隐患点有较大的缓冲带，崩塌直接毁坏建筑物造成人员伤亡的可能性小。</w:t>
      </w:r>
    </w:p>
    <w:p w14:paraId="6CC292E2">
      <w:r>
        <w:rPr>
          <w:rFonts w:hint="eastAsia"/>
        </w:rPr>
        <w:t>区内未发现泥石流、地面塌陷、地裂缝和地面沈降等其它地质灾害。</w:t>
      </w:r>
    </w:p>
    <w:p w14:paraId="74C03791">
      <w:r>
        <w:rPr>
          <w:rFonts w:hint="eastAsia"/>
        </w:rPr>
        <w:t>总体上，现状条件下龙潭岭片区崩塌、滑坡发育程度中等、危害程度中等，危险性中等；博鳌金牛岭～尖岭～大岭、万宁的正门岭～长园岭一带</w:t>
      </w:r>
      <w:r>
        <w:t>现状</w:t>
      </w:r>
      <w:r>
        <w:rPr>
          <w:rFonts w:hint="eastAsia"/>
        </w:rPr>
        <w:t>条件下地质灾害发育程度中等，但危害程度小，危险性小；其它地段地质灾害弱发育，危害程度小、危险性小。</w:t>
      </w:r>
    </w:p>
    <w:p w14:paraId="0FE54747">
      <w:pPr>
        <w:pStyle w:val="6"/>
      </w:pPr>
      <w:bookmarkStart w:id="49" w:name="_Toc72116763"/>
      <w:bookmarkStart w:id="50" w:name="_Toc72114962"/>
      <w:bookmarkStart w:id="51" w:name="_Toc73158955"/>
      <w:bookmarkStart w:id="52" w:name="_Toc72837801"/>
      <w:bookmarkStart w:id="53" w:name="_Toc73159146"/>
      <w:bookmarkStart w:id="54" w:name="_Toc73873826"/>
      <w:bookmarkStart w:id="55" w:name="_Toc74016663"/>
      <w:bookmarkStart w:id="56" w:name="_Toc73158914"/>
      <w:bookmarkStart w:id="57" w:name="_Toc72287352"/>
      <w:bookmarkStart w:id="58" w:name="_Toc72115970"/>
      <w:bookmarkStart w:id="59" w:name="_Toc23240704"/>
      <w:bookmarkStart w:id="60" w:name="_Toc72115297"/>
      <w:bookmarkStart w:id="61" w:name="_Toc72114828"/>
      <w:bookmarkStart w:id="62" w:name="_Toc72115258"/>
      <w:r>
        <w:rPr>
          <w:rFonts w:hint="eastAsia"/>
        </w:rPr>
        <w:t>（4）预测评估</w:t>
      </w:r>
    </w:p>
    <w:p w14:paraId="3000515F">
      <w:r>
        <w:rPr>
          <w:rFonts w:hint="eastAsia"/>
        </w:rPr>
        <w:t>根据园区的地质环境条件，结合工程建设项目类型及规模，预测评估区工程建设可能引发、加剧和遭受的地质灾害主要为崩塌、滑坡。</w:t>
      </w:r>
    </w:p>
    <w:p w14:paraId="2E933180">
      <w:r>
        <w:rPr>
          <w:rFonts w:hint="eastAsia"/>
        </w:rPr>
        <w:t>1）工程建设中引发或加剧崩塌、河（海）岸侵蚀和滑坡等地质灾害危险性预测评估：</w:t>
      </w:r>
    </w:p>
    <w:p w14:paraId="017F3892">
      <w:r>
        <w:rPr>
          <w:rFonts w:hint="eastAsia"/>
        </w:rPr>
        <w:t>博鳌亚洲论坛特别规划区琼海部分评估区总体规划按功能分为：大灵湖片区、东屿岛片区（论坛永久会址）、龙潭岭片区、泉澜湾片区（东海半岛片区）和论坛核心区（国宾馆、论坛旧址）。各片区在工程建设中引发或加剧崩塌、滑坡等地质灾害危险性如下：</w:t>
      </w:r>
    </w:p>
    <w:p w14:paraId="6308683F">
      <w:r>
        <w:rPr>
          <w:rFonts w:hint="eastAsia"/>
        </w:rPr>
        <w:t>①龙潭岭片区：规划</w:t>
      </w:r>
      <w:r>
        <w:t>以会谈观览设施及特色下榻设施为主，总建筑规模控制在 1.73 万平方米以</w:t>
      </w:r>
      <w:r>
        <w:rPr>
          <w:rFonts w:hint="eastAsia"/>
        </w:rPr>
        <w:t>下，</w:t>
      </w:r>
      <w:r>
        <w:t>建筑高度控制指标</w:t>
      </w:r>
      <w:r>
        <w:rPr>
          <w:rFonts w:hint="eastAsia"/>
        </w:rPr>
        <w:t>为</w:t>
      </w:r>
      <w:r>
        <w:t>9 米＜H≤18 米</w:t>
      </w:r>
      <w:r>
        <w:rPr>
          <w:rFonts w:hint="eastAsia"/>
        </w:rPr>
        <w:t>，规划重点建设工程为奇甸山庄。</w:t>
      </w:r>
    </w:p>
    <w:p w14:paraId="4EF0597A">
      <w:r>
        <w:rPr>
          <w:rFonts w:hint="eastAsia"/>
        </w:rPr>
        <w:t>奇甸山庄分布在龙潭岭片区西南部，三桶水库南北两岸山顶上，主要地貌类型为丘陵，总体地势起伏较大；地层风化层厚度一般5～10米，岩性为砂质粘土，下伏母岩为变质石英细砂岩、碳质板岩、砾岩、砂岩、岩屑长石砂岩、板岩、泥岩等，岩层破碎，稳定性较差。奇甸山庄工程建设过程中将有一定量的削坡、填方等工程，如形成新的高陡边坡或较厚填方，在强降雨或长时间连续降雨过程中作用下，有可能引发崩塌、滑坡地质灾害；威胁对象为建设场地内的施工人员、在建工程和设备造等；预测工程建设中引发崩塌、滑坡地质灾害的可能性中等、危害程度中等、危险性中等。</w:t>
      </w:r>
    </w:p>
    <w:p w14:paraId="300A6EF6">
      <w:r>
        <w:rPr>
          <w:rFonts w:hint="eastAsia"/>
        </w:rPr>
        <w:t>②大灵湖片区：大灵湖片区位于规划区北部，</w:t>
      </w:r>
      <w:r>
        <w:t>以会议配套服务设施为主，总建筑规模控制在 11.38 万平方米以下</w:t>
      </w:r>
      <w:r>
        <w:rPr>
          <w:rFonts w:hint="eastAsia"/>
        </w:rPr>
        <w:t>，</w:t>
      </w:r>
      <w:r>
        <w:t>建筑高度控制指标</w:t>
      </w:r>
      <w:r>
        <w:rPr>
          <w:rFonts w:hint="eastAsia"/>
        </w:rPr>
        <w:t>为</w:t>
      </w:r>
      <w:r>
        <w:t>H≤9 米</w:t>
      </w:r>
      <w:r>
        <w:rPr>
          <w:rFonts w:hint="eastAsia"/>
        </w:rPr>
        <w:t>，规划重点建设工程为灵湖园。地貌类型为剥蚀平原，地势平缓。由于</w:t>
      </w:r>
      <w:r>
        <w:t>建筑高度控制指标</w:t>
      </w:r>
      <w:r>
        <w:rPr>
          <w:rFonts w:hint="eastAsia"/>
        </w:rPr>
        <w:t>为</w:t>
      </w:r>
      <w:r>
        <w:t>H≤9 米</w:t>
      </w:r>
      <w:r>
        <w:rPr>
          <w:rFonts w:hint="eastAsia"/>
        </w:rPr>
        <w:t>，建设规模小，工程建设对地质环境的破坏较轻。预测工程建设引发地质灾害的可能性小、危害程度小、危险性小。</w:t>
      </w:r>
    </w:p>
    <w:p w14:paraId="751A79BB">
      <w:r>
        <w:rPr>
          <w:rFonts w:hint="eastAsia"/>
        </w:rPr>
        <w:t>③泉澜湾片区：泉澜湾片区位于规划区东部，</w:t>
      </w:r>
      <w:r>
        <w:t>以新增会议会晤设施为主</w:t>
      </w:r>
      <w:r>
        <w:rPr>
          <w:rFonts w:hint="eastAsia"/>
        </w:rPr>
        <w:t>，</w:t>
      </w:r>
      <w:r>
        <w:t>总建筑规模控制在 5.04 万平方米以下</w:t>
      </w:r>
      <w:r>
        <w:rPr>
          <w:rFonts w:hint="eastAsia"/>
        </w:rPr>
        <w:t>，</w:t>
      </w:r>
      <w:r>
        <w:t>建筑高度控制指标</w:t>
      </w:r>
      <w:r>
        <w:rPr>
          <w:rFonts w:hint="eastAsia"/>
        </w:rPr>
        <w:t>为</w:t>
      </w:r>
      <w:r>
        <w:t>9 米＜H≤18 米</w:t>
      </w:r>
      <w:r>
        <w:rPr>
          <w:rFonts w:hint="eastAsia"/>
        </w:rPr>
        <w:t>。地貌类型为滨海堆积平原，地势平坦开阔，不具备崩塌、滑坡、泥石流地质灾害发育的地质环境条件，主体工程与岸线留有足够宽的空间（见图8），工程建设对岸线影响小。预测工程建设引发或加剧岸线侵蚀崩塌地质灾害的可能性小、危害程度小、危险性小。</w:t>
      </w:r>
    </w:p>
    <w:p w14:paraId="4D545B34">
      <w:r>
        <w:rPr>
          <w:rFonts w:hint="eastAsia"/>
        </w:rPr>
        <w:t>④东屿岛片区和论坛核心区（国宾馆、论坛旧址）：</w:t>
      </w:r>
      <w:r>
        <w:t>东屿岛片区</w:t>
      </w:r>
      <w:r>
        <w:rPr>
          <w:rFonts w:hint="eastAsia"/>
        </w:rPr>
        <w:t>规划</w:t>
      </w:r>
      <w:r>
        <w:t>以博鳌亚洲论坛永久会址为主，总建筑规模控制在 21.30 万平方米以下</w:t>
      </w:r>
      <w:r>
        <w:rPr>
          <w:rFonts w:hint="eastAsia"/>
        </w:rPr>
        <w:t>，</w:t>
      </w:r>
      <w:r>
        <w:t>建筑高度控制指标</w:t>
      </w:r>
      <w:r>
        <w:rPr>
          <w:rFonts w:hint="eastAsia"/>
        </w:rPr>
        <w:t>为</w:t>
      </w:r>
      <w:r>
        <w:t>18 米＜H≤35 米</w:t>
      </w:r>
      <w:r>
        <w:rPr>
          <w:rFonts w:hint="eastAsia"/>
        </w:rPr>
        <w:t>；</w:t>
      </w:r>
      <w:r>
        <w:t>论坛核心区以论坛旧址、千舟湾建筑群及国宾馆建筑群为主，总建筑规模应控制在 65.39万平方米以下</w:t>
      </w:r>
      <w:r>
        <w:rPr>
          <w:rFonts w:hint="eastAsia"/>
        </w:rPr>
        <w:t>，</w:t>
      </w:r>
      <w:r>
        <w:t>建筑高度控制指标</w:t>
      </w:r>
      <w:r>
        <w:rPr>
          <w:rFonts w:hint="eastAsia"/>
        </w:rPr>
        <w:t>为</w:t>
      </w:r>
      <w:r>
        <w:t>H≤35 米</w:t>
      </w:r>
      <w:r>
        <w:rPr>
          <w:rFonts w:hint="eastAsia"/>
        </w:rPr>
        <w:t>。地处地貌类型为滨海堆积平原、河流冲洪积堆积区，地势平坦开阔，不具备崩塌、滑坡、泥石流地质灾害发育的地质环境条件，预测工程建设引发地质灾害的可能性小、危害程度小、危险性小。</w:t>
      </w:r>
    </w:p>
    <w:p w14:paraId="7241E7EA">
      <w:r>
        <w:rPr>
          <w:rFonts w:hint="eastAsia"/>
        </w:rPr>
        <w:t>⑤博鳌亚洲论坛特别规划区（琼海部分）评估区其他区域</w:t>
      </w:r>
    </w:p>
    <w:p w14:paraId="2864E72A">
      <w:r>
        <w:rPr>
          <w:rFonts w:hint="eastAsia"/>
        </w:rPr>
        <w:t>规划区（琼海部分）其他区域主要建设工程为绿地景观、市政公用设施等配套工程，多分布在剥蚀平原、滨海堆积平原、河流冲洪积堆积区，地势平坦，且工程建设对地质环境破坏小，预测工程建设引发地质灾害的可能性小、危害程度小、危险性小。</w:t>
      </w:r>
    </w:p>
    <w:p w14:paraId="2C61D501">
      <w:r>
        <w:rPr>
          <w:rFonts w:hint="eastAsia"/>
        </w:rPr>
        <w:t>⑥博鳌亚洲论坛特别规划区（万宁部分）</w:t>
      </w:r>
    </w:p>
    <w:p w14:paraId="3E4D3DF9">
      <w:r>
        <w:rPr>
          <w:rFonts w:hint="eastAsia"/>
        </w:rPr>
        <w:t>规划区（万宁部分）在园区规划中为建成滨海旅游度假区和山崖海景旅游休闲区，用地包括酒店用地、度假居住用地、服务设施用地、康体用地、公用设施用地、绿地和道路交通用地。其分两个区域：</w:t>
      </w:r>
    </w:p>
    <w:p w14:paraId="523C44D6">
      <w:r>
        <w:rPr>
          <w:rFonts w:hint="eastAsia"/>
        </w:rPr>
        <w:t>Ⅰ.正门岭～长园岭一带地貌类型丘陵，总体地势起伏较大；地层岩性主要为变质石英细砂岩、碳质板岩，岩层破碎，稳定性较差。工程建设过程中将有一定量的削坡、填方等工程，如形成新的高陡边坡或较厚填方，在强降雨或长时间连续降雨过程中作用下，有可能引发崩塌、滑坡地质灾害；威胁对象为建设场地内的施工人员、在建工程和设备造等；预测工程建设中引发崩塌、滑坡地质灾害的可能性中等、危害程度中等、危险性中等。预测工程建设引发博鳌亚洲论坛特别规划区（万宁部分）评估区山体边坡崩塌、滑坡地质灾害的可能性中等、危害程度中等、危险性中等。</w:t>
      </w:r>
    </w:p>
    <w:p w14:paraId="40AA83FA">
      <w:r>
        <w:rPr>
          <w:rFonts w:hint="eastAsia"/>
        </w:rPr>
        <w:t>Ⅱ.其它区段地貌类型为剥蚀平原区、滨海堆积平原区或河流冲洪积堆积区，地势平坦开阔，预测工程建设引发地质灾害的可能性小、危害程度小、危险性小。</w:t>
      </w:r>
    </w:p>
    <w:p w14:paraId="41C18297">
      <w:r>
        <w:rPr>
          <w:rFonts w:hint="eastAsia"/>
        </w:rPr>
        <w:t>2）</w:t>
      </w:r>
      <w:r>
        <w:t>建设工程</w:t>
      </w:r>
      <w:r>
        <w:rPr>
          <w:rFonts w:hint="eastAsia"/>
        </w:rPr>
        <w:t>自身</w:t>
      </w:r>
      <w:r>
        <w:t>可能遭受</w:t>
      </w:r>
      <w:r>
        <w:rPr>
          <w:rFonts w:hint="eastAsia"/>
        </w:rPr>
        <w:t>已存在</w:t>
      </w:r>
      <w:r>
        <w:t>地质灾害危险性预测</w:t>
      </w:r>
      <w:r>
        <w:rPr>
          <w:rFonts w:hint="eastAsia"/>
        </w:rPr>
        <w:t>评估</w:t>
      </w:r>
    </w:p>
    <w:p w14:paraId="5B1ECA18">
      <w:r>
        <w:rPr>
          <w:rFonts w:hint="eastAsia"/>
        </w:rPr>
        <w:t>规划区（琼海部分）内共发育5处地质灾害隐患点，其中3处崩塌隐患点、2处滑坡隐患点。</w:t>
      </w:r>
      <w:r>
        <w:t xml:space="preserve"> </w:t>
      </w:r>
    </w:p>
    <w:p w14:paraId="6516F209">
      <w:r>
        <w:rPr>
          <w:rFonts w:hint="eastAsia"/>
        </w:rPr>
        <w:t>①</w:t>
      </w:r>
      <w:r>
        <w:t>培兰村</w:t>
      </w:r>
      <w:r>
        <w:rPr>
          <w:rFonts w:hint="eastAsia"/>
        </w:rPr>
        <w:t>安置区</w:t>
      </w:r>
      <w:r>
        <w:t>边坡</w:t>
      </w:r>
      <w:r>
        <w:rPr>
          <w:rFonts w:hint="eastAsia"/>
        </w:rPr>
        <w:t>崩塌隐患点：位于龙潭岭片区</w:t>
      </w:r>
      <w:r>
        <w:t>培兰村</w:t>
      </w:r>
      <w:r>
        <w:rPr>
          <w:rFonts w:hint="eastAsia"/>
        </w:rPr>
        <w:t>安置区西侧，</w:t>
      </w:r>
      <w:r>
        <w:t>培兰村</w:t>
      </w:r>
      <w:r>
        <w:rPr>
          <w:rFonts w:hint="eastAsia"/>
        </w:rPr>
        <w:t>安置区有3栋2-3层楼房距离崩塌隐患点坡脚约10米，预测</w:t>
      </w:r>
      <w:r>
        <w:t>培兰村</w:t>
      </w:r>
      <w:r>
        <w:rPr>
          <w:rFonts w:hint="eastAsia"/>
        </w:rPr>
        <w:t>安置区邻近坡脚的3家住户遭受崩塌地质灾害的可能性中等，危害程度中等，发育程度中等，危险性中等。</w:t>
      </w:r>
    </w:p>
    <w:p w14:paraId="5E06423D">
      <w:r>
        <w:rPr>
          <w:rFonts w:hint="eastAsia"/>
        </w:rPr>
        <w:t>②中石化加油站西侧崩塌隐患点：位于龙潭岭片区中石化加油站西侧约50米处边坡，有1栋2层楼房距离崩塌隐患点坡脚约2米，建设工程位于崩塌地质灾害影响范围内，预测建设工程遭受崩塌地质灾害的可能性大，危害程度大，但崩塌发育程度弱，危险性中等。</w:t>
      </w:r>
    </w:p>
    <w:p w14:paraId="00B068AB">
      <w:r>
        <w:rPr>
          <w:rFonts w:hint="eastAsia"/>
        </w:rPr>
        <w:t>③</w:t>
      </w:r>
      <w:r>
        <w:t>沙美村委会七村</w:t>
      </w:r>
      <w:r>
        <w:rPr>
          <w:rFonts w:hint="eastAsia"/>
        </w:rPr>
        <w:t>崩塌隐患点：位于规划区南部金牛岭西南侧</w:t>
      </w:r>
      <w:r>
        <w:t>沙美村委会七村</w:t>
      </w:r>
      <w:r>
        <w:rPr>
          <w:rFonts w:hint="eastAsia"/>
        </w:rPr>
        <w:t>，4间房24居民距离坡脚仅1米，建设工程位于崩塌地质灾害影响范围内，预测建设工程遭受崩塌地质灾害的可能性大，危害程度大，但崩塌发育程度弱，危险性中等。</w:t>
      </w:r>
    </w:p>
    <w:p w14:paraId="0EB5E9C6">
      <w:r>
        <w:rPr>
          <w:rFonts w:hint="eastAsia"/>
        </w:rPr>
        <w:t>④中信龙潭岭山庄别墅区后山滑坡：位于规划区中部龙潭岭片区中信龙潭岭山庄别墅区后山，规模为小型，目前业主已筹资进行了工程治理，采用</w:t>
      </w:r>
      <w:r>
        <w:t>修建挡土墙+格</w:t>
      </w:r>
      <w:r>
        <w:rPr>
          <w:rFonts w:hint="eastAsia"/>
        </w:rPr>
        <w:t>构</w:t>
      </w:r>
      <w:r>
        <w:t>梁</w:t>
      </w:r>
      <w:r>
        <w:rPr>
          <w:rFonts w:hint="eastAsia"/>
        </w:rPr>
        <w:t>方式对滑坡体进行加固滑坡后缘、两侧、前缘挡土墙没有拉张裂缝或墙体开裂</w:t>
      </w:r>
      <w:r>
        <w:t>等</w:t>
      </w:r>
      <w:r>
        <w:rPr>
          <w:rFonts w:hint="eastAsia"/>
        </w:rPr>
        <w:t>变形迹象</w:t>
      </w:r>
      <w:r>
        <w:t>，</w:t>
      </w:r>
      <w:r>
        <w:rPr>
          <w:rFonts w:hint="eastAsia"/>
        </w:rPr>
        <w:t>滑坡稳定较差；坡脚别墅距离坡脚约8米，建设工程位于崩塌地质灾害影响范围内，预测建设工程遭受崩塌地质灾害的可能性大，危害程度大，但崩塌发育程度弱，危险性中等。</w:t>
      </w:r>
    </w:p>
    <w:p w14:paraId="30AE96C2">
      <w:r>
        <w:rPr>
          <w:rFonts w:hint="eastAsia"/>
        </w:rPr>
        <w:t>⑤金牛岭滑坡：该滑坡位于琼海市博鳌规划区南部金牛岭东部斜坡上，规模为中型，但规划建设工程均在滑坡地质灾害影响范围外，预测建设工程遭受</w:t>
      </w:r>
      <w:bookmarkStart w:id="117" w:name="_GoBack"/>
      <w:bookmarkEnd w:id="117"/>
      <w:r>
        <w:rPr>
          <w:rFonts w:hint="eastAsia"/>
          <w:lang w:eastAsia="zh-CN"/>
        </w:rPr>
        <w:t>滑坡地质灾害</w:t>
      </w:r>
      <w:r>
        <w:rPr>
          <w:rFonts w:hint="eastAsia"/>
        </w:rPr>
        <w:t>的可能性小，危害程度小，危险性中小。</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Start w:id="63" w:name="_Toc73158962"/>
      <w:bookmarkStart w:id="64" w:name="_Toc73873836"/>
      <w:bookmarkStart w:id="65" w:name="_Toc72837808"/>
      <w:bookmarkStart w:id="66" w:name="_Toc72116774"/>
      <w:bookmarkStart w:id="67" w:name="_Toc72287363"/>
      <w:bookmarkStart w:id="68" w:name="_Toc73159153"/>
      <w:bookmarkStart w:id="69" w:name="_Toc72115269"/>
      <w:bookmarkStart w:id="70" w:name="_Toc74016665"/>
      <w:bookmarkStart w:id="71" w:name="_Toc73158921"/>
      <w:bookmarkStart w:id="72" w:name="_Toc72115981"/>
      <w:bookmarkStart w:id="73" w:name="_Toc72115308"/>
      <w:bookmarkStart w:id="74" w:name="_Toc72114973"/>
      <w:bookmarkStart w:id="75" w:name="_Toc72114795"/>
      <w:bookmarkStart w:id="76" w:name="_Toc72114839"/>
    </w:p>
    <w:p w14:paraId="656CD93D">
      <w:r>
        <w:rPr>
          <w:rFonts w:hint="eastAsia"/>
        </w:rPr>
        <w:t>综上分析，预测博鳌亚洲论坛特别规划区（琼海部分）龙潭岭片区、万宁境内正门岭～长园岭一带工程建设引发崩塌、滑坡地质灾害的可能性中等、危害程度中等、危险性中等；大灵湖片区、东屿岛片区（论坛永久会址）、泉澜湾片区（东海半岛片区）和论坛核心区（国宾馆、论坛旧址）等其它区段工程建设引发地质灾害的可能性小、危害程度小、危险性小。</w:t>
      </w:r>
    </w:p>
    <w:p w14:paraId="146552C9">
      <w:r>
        <w:rPr>
          <w:rFonts w:hint="eastAsia"/>
        </w:rPr>
        <w:t>预测评估区内龙潭岭片区</w:t>
      </w:r>
      <w:r>
        <w:t>培兰村</w:t>
      </w:r>
      <w:r>
        <w:rPr>
          <w:rFonts w:hint="eastAsia"/>
        </w:rPr>
        <w:t>安置区、中信龙潭岭山庄别墅区、中石化加油站西侧、</w:t>
      </w:r>
      <w:r>
        <w:t>沙美村委会七村</w:t>
      </w:r>
      <w:r>
        <w:rPr>
          <w:rFonts w:hint="eastAsia"/>
        </w:rPr>
        <w:t>部分建设工程遭受已存在崩塌、滑坡地质灾害的可能性中等～大，危害程度中等～大，但危险性均是中等；其它建设工程遭受已存在地质灾害的可能性小，危害程度中等小，但危险性小。</w:t>
      </w:r>
    </w:p>
    <w:p w14:paraId="45C40829">
      <w:pPr>
        <w:pStyle w:val="6"/>
      </w:pPr>
      <w:r>
        <w:rPr>
          <w:rFonts w:hint="eastAsia"/>
        </w:rPr>
        <w:t>（5）</w:t>
      </w:r>
      <w:r>
        <w:t>综合</w:t>
      </w:r>
      <w:r>
        <w:rPr>
          <w:rFonts w:hint="eastAsia"/>
        </w:rPr>
        <w:t>分区</w:t>
      </w:r>
      <w:r>
        <w:t>评估</w:t>
      </w:r>
      <w:r>
        <w:rPr>
          <w:rFonts w:hint="eastAsia"/>
        </w:rPr>
        <w:t>与适宜性</w:t>
      </w:r>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823426F">
      <w:r>
        <w:rPr>
          <w:rFonts w:hint="eastAsia"/>
        </w:rPr>
        <w:t>规划区内琼海市境内龙潭岭片区、金牛岭片区，万宁境内长园岭～正门岭一带低山丘陵区划分为地质灾害危险性为中区，面积为6.01km</w:t>
      </w:r>
      <w:r>
        <w:rPr>
          <w:rFonts w:hint="eastAsia"/>
          <w:vertAlign w:val="superscript"/>
        </w:rPr>
        <w:t>2</w:t>
      </w:r>
      <w:r>
        <w:rPr>
          <w:rFonts w:hint="eastAsia"/>
        </w:rPr>
        <w:t>，建设场地适宜性为基本适宜；其它滨海堆积平原区、剥蚀平原区与河流冲洪积堆积区区段地质灾害危险性为小区，面积为69.83km</w:t>
      </w:r>
      <w:r>
        <w:rPr>
          <w:rFonts w:hint="eastAsia"/>
          <w:vertAlign w:val="superscript"/>
        </w:rPr>
        <w:t>2</w:t>
      </w:r>
      <w:r>
        <w:rPr>
          <w:rFonts w:hint="eastAsia"/>
        </w:rPr>
        <w:t>，建设场地适宜性为适宜，建设用地适宜性为适宜区。</w:t>
      </w:r>
    </w:p>
    <w:p w14:paraId="34A48E41">
      <w:pPr>
        <w:pStyle w:val="6"/>
      </w:pPr>
      <w:r>
        <w:rPr>
          <w:rFonts w:hint="eastAsia"/>
        </w:rPr>
        <w:t>2、防治建议</w:t>
      </w:r>
    </w:p>
    <w:p w14:paraId="19079BF1">
      <w:pPr>
        <w:ind w:firstLine="560"/>
      </w:pPr>
      <w:r>
        <w:rPr>
          <w:rFonts w:hint="eastAsia" w:cs="CIDFont+F1" w:asciiTheme="minorEastAsia" w:hAnsiTheme="minorEastAsia" w:eastAsiaTheme="minorEastAsia"/>
          <w:kern w:val="0"/>
          <w:sz w:val="28"/>
          <w:szCs w:val="28"/>
        </w:rPr>
        <w:t>（</w:t>
      </w:r>
      <w:r>
        <w:rPr>
          <w:rFonts w:hint="eastAsia"/>
        </w:rPr>
        <w:t>1）龙潭岭片区灾害发育程度中等，危险性中等，区内不合理的人为工程活动引发崩塌、滑坡隐患点较普遍，建议根据国务院颁发的《地质灾害防治条例》第五条“按照谁引发、谁治理的原则”，督促责任人进行地质灾害工程治理，避免地质灾害造成人员伤亡和经济损失。</w:t>
      </w:r>
    </w:p>
    <w:p w14:paraId="4531782D">
      <w:r>
        <w:rPr>
          <w:rFonts w:hint="eastAsia"/>
        </w:rPr>
        <w:t>（2）琼海市境内金牛岭片区，万宁境内长园岭～正门岭一带具备崩塌、滑坡发育、发生的地质环境条件，规划建设工程应</w:t>
      </w:r>
      <w:r>
        <w:t>尽量</w:t>
      </w:r>
      <w:r>
        <w:rPr>
          <w:rFonts w:hint="eastAsia"/>
        </w:rPr>
        <w:t>避让地质灾害危险区，从源头上防范地质灾害。</w:t>
      </w:r>
    </w:p>
    <w:p w14:paraId="0ED48AF6">
      <w:r>
        <w:rPr>
          <w:rFonts w:hint="eastAsia"/>
        </w:rPr>
        <w:t>（3）泉澜湾东侧存在海岸侵蚀，建议在开发中加强岸带防风林保护，修建防浪堤。</w:t>
      </w:r>
    </w:p>
    <w:p w14:paraId="3F3EEBD2">
      <w:r>
        <w:rPr>
          <w:rFonts w:hint="eastAsia"/>
        </w:rPr>
        <w:t>（4）龙潭岭片区</w:t>
      </w:r>
      <w:r>
        <w:t>培兰村</w:t>
      </w:r>
      <w:r>
        <w:rPr>
          <w:rFonts w:hint="eastAsia"/>
        </w:rPr>
        <w:t>安置区、中信龙潭岭山庄别墅区、中石化加油站西侧，</w:t>
      </w:r>
      <w:r>
        <w:t>沙美村委会七村</w:t>
      </w:r>
      <w:r>
        <w:rPr>
          <w:rFonts w:hint="eastAsia"/>
        </w:rPr>
        <w:t>部分建设工程在（或邻近）崩塌、滑坡影响范围内，遭受地质灾害的可能性中等～大，危险性均是中等，建议加强监测巡查，发现边坡体出现裂缝等变形迹象时，应及时采取措施进行防治。</w:t>
      </w:r>
    </w:p>
    <w:p w14:paraId="58DB8FEF">
      <w:pPr>
        <w:pStyle w:val="3"/>
      </w:pPr>
      <w:r>
        <w:rPr>
          <w:rFonts w:hint="eastAsia"/>
        </w:rPr>
        <w:t>六、兴隆健康旅游产业园</w:t>
      </w:r>
    </w:p>
    <w:p w14:paraId="7328DA63">
      <w:pPr>
        <w:pStyle w:val="6"/>
      </w:pPr>
      <w:r>
        <w:rPr>
          <w:rFonts w:hint="eastAsia"/>
        </w:rPr>
        <w:t>1、园区地形地貌与地质灾害特征</w:t>
      </w:r>
    </w:p>
    <w:p w14:paraId="05E8F123">
      <w:pPr>
        <w:pStyle w:val="6"/>
      </w:pPr>
      <w:r>
        <w:rPr>
          <w:rFonts w:hint="eastAsia"/>
        </w:rPr>
        <w:t>（1）地形地貌与地理位置</w:t>
      </w:r>
    </w:p>
    <w:p w14:paraId="45829801">
      <w:r>
        <w:rPr>
          <w:rFonts w:hint="eastAsia"/>
        </w:rPr>
        <w:t>兴隆健康旅游产业园区位于海南省万宁市南部，北距省会海口174.5公里，总规划面积</w:t>
      </w:r>
      <w:r>
        <w:rPr>
          <w:rFonts w:hint="eastAsia"/>
          <w:color w:val="auto"/>
        </w:rPr>
        <w:t>为51.65</w:t>
      </w:r>
      <w:r>
        <w:rPr>
          <w:color w:val="auto"/>
        </w:rPr>
        <w:t xml:space="preserve"> km</w:t>
      </w:r>
      <w:r>
        <w:rPr>
          <w:color w:val="auto"/>
          <w:vertAlign w:val="superscript"/>
        </w:rPr>
        <w:t>2</w:t>
      </w:r>
      <w:r>
        <w:rPr>
          <w:rFonts w:hint="eastAsia"/>
        </w:rPr>
        <w:t>。地形总体上西高东低，整体由西向东倾斜。中东部地势平缓，中部偏西分布少量剥蚀残丘。区内最低高程为22.8米，位于东北部太阳河畔，最高高程337.7米，位于西南部尖峰岭。地貌属于低山丘陵、山前剥蚀堆积平原和河流阶地，呈西高东低、南高北低态势，中部有多个剥蚀残丘呈南北向分布，低山丘陵沿评估区西侧延展，以东面坡和北面坡为主，地貌类型较复杂；大部分区段地形起伏不大，地面</w:t>
      </w:r>
      <w:r>
        <w:t>坡度</w:t>
      </w:r>
      <w:r>
        <w:rPr>
          <w:rFonts w:hint="eastAsia"/>
        </w:rPr>
        <w:t>以小于10°为主，局部呈高丘陵，坡度大于45°</w:t>
      </w:r>
      <w:r>
        <w:t>。</w:t>
      </w:r>
    </w:p>
    <w:p w14:paraId="39FD9DC4">
      <w:pPr>
        <w:pStyle w:val="6"/>
      </w:pPr>
      <w:r>
        <w:rPr>
          <w:rFonts w:hint="eastAsia"/>
        </w:rPr>
        <w:t>（2）地质灾害发育程度</w:t>
      </w:r>
    </w:p>
    <w:p w14:paraId="2F2E52C6">
      <w:r>
        <w:rPr>
          <w:rFonts w:hint="eastAsia"/>
        </w:rPr>
        <w:t>园区</w:t>
      </w:r>
      <w:r>
        <w:t>地形地貌条件</w:t>
      </w:r>
      <w:r>
        <w:rPr>
          <w:rFonts w:hint="eastAsia"/>
        </w:rPr>
        <w:t>的复杂程度为复杂</w:t>
      </w:r>
      <w:r>
        <w:t>，地质构造条件为</w:t>
      </w:r>
      <w:r>
        <w:rPr>
          <w:rFonts w:hint="eastAsia"/>
        </w:rPr>
        <w:t>中</w:t>
      </w:r>
      <w:r>
        <w:t>等</w:t>
      </w:r>
      <w:r>
        <w:rPr>
          <w:rFonts w:hint="eastAsia"/>
        </w:rPr>
        <w:t>；岩性岩相较为简单，地层岩性</w:t>
      </w:r>
      <w:r>
        <w:t>条件</w:t>
      </w:r>
      <w:r>
        <w:rPr>
          <w:rFonts w:hint="eastAsia"/>
        </w:rPr>
        <w:t>的复杂程度为简单；工程地质条件良好；地下水类型主要为松散岩类孔隙潜水和基岩裂隙水，含水层岩性变化较大，富水性差，对建设工程影响较小，水文地质条件中等；破坏地质环境的人类工程活动强度较强烈。</w:t>
      </w:r>
    </w:p>
    <w:p w14:paraId="3A60159D">
      <w:r>
        <w:rPr>
          <w:rFonts w:hint="eastAsia"/>
        </w:rPr>
        <w:t>总体上</w:t>
      </w:r>
      <w:r>
        <w:t>地质环境条件</w:t>
      </w:r>
      <w:r>
        <w:rPr>
          <w:rFonts w:hint="eastAsia"/>
        </w:rPr>
        <w:t>复杂程度</w:t>
      </w:r>
      <w:r>
        <w:pict>
          <v:shape id="文本框 733" o:spid="_x0000_s1026" o:spt="202" type="#_x0000_t202" style="position:absolute;left:0pt;margin-left:-245.65pt;margin-top:109.2pt;height:22.7pt;width:215.25pt;z-index:251659264;mso-width-relative:page;mso-height-relative:page;" stroked="f" coordsize="21600,21600">
            <v:path/>
            <v:fill focussize="0,0"/>
            <v:stroke on="f" joinstyle="miter"/>
            <v:imagedata o:title=""/>
            <o:lock v:ext="edit"/>
            <v:textbox>
              <w:txbxContent>
                <w:p w14:paraId="2A17F409">
                  <w:r>
                    <w:rPr>
                      <w:rFonts w:hint="eastAsia"/>
                    </w:rPr>
                    <w:t>照片3      建设场地</w:t>
                  </w:r>
                </w:p>
                <w:p w14:paraId="60DB20C0"/>
              </w:txbxContent>
            </v:textbox>
          </v:shape>
        </w:pict>
      </w:r>
      <w:r>
        <w:rPr>
          <w:rFonts w:hint="eastAsia"/>
        </w:rPr>
        <w:t>为复杂，</w:t>
      </w:r>
      <w:r>
        <w:t>通过现场地质灾害调查，</w:t>
      </w:r>
      <w:r>
        <w:rPr>
          <w:rFonts w:hint="eastAsia"/>
        </w:rPr>
        <w:t>园区</w:t>
      </w:r>
      <w:r>
        <w:t>内已发生的地质灾害类型为崩塌、滑坡</w:t>
      </w:r>
      <w:r>
        <w:rPr>
          <w:rFonts w:hint="eastAsia"/>
        </w:rPr>
        <w:t>。其规模均属微～小型，弱发育，其危险性小，危害性小。地质灾害发育程度为低易发区。</w:t>
      </w:r>
    </w:p>
    <w:p w14:paraId="14C44DC3">
      <w:pPr>
        <w:pStyle w:val="6"/>
      </w:pPr>
      <w:r>
        <w:rPr>
          <w:rFonts w:hint="eastAsia"/>
        </w:rPr>
        <w:t>（3）</w:t>
      </w:r>
      <w:r>
        <w:t>现状评估</w:t>
      </w:r>
    </w:p>
    <w:p w14:paraId="12A152F8">
      <w:bookmarkStart w:id="77" w:name="_Toc230658695"/>
      <w:bookmarkStart w:id="78" w:name="_Toc275362357"/>
      <w:bookmarkStart w:id="79" w:name="_Toc266895145"/>
      <w:r>
        <w:rPr>
          <w:rFonts w:hint="eastAsia"/>
        </w:rPr>
        <w:t>园区大部属于地质灾害低易发区与地质灾害一般防治区；在园区西连沟田岭、南侧尖峰岭和北西部狗熊山一带丘陵区、万泉河两岸划为中易发区及地质灾害次重点防治区。</w:t>
      </w:r>
    </w:p>
    <w:p w14:paraId="71B0CC53">
      <w:r>
        <w:rPr>
          <w:rFonts w:hint="eastAsia"/>
        </w:rPr>
        <w:t>经过现场地质灾害调查情况，以及查阅有关历史记载，评估区内</w:t>
      </w:r>
      <w:r>
        <w:t>已发地质灾害主要为滑坡</w:t>
      </w:r>
      <w:r>
        <w:rPr>
          <w:rFonts w:hint="eastAsia"/>
        </w:rPr>
        <w:t>、</w:t>
      </w:r>
      <w:r>
        <w:t>崩塌</w:t>
      </w:r>
      <w:r>
        <w:rPr>
          <w:rFonts w:hint="eastAsia"/>
        </w:rPr>
        <w:t>两</w:t>
      </w:r>
      <w:r>
        <w:t>种类型</w:t>
      </w:r>
      <w:r>
        <w:rPr>
          <w:rFonts w:hint="eastAsia"/>
        </w:rPr>
        <w:t>，未发现地面沉降、地面塌陷、岩溶塌陷、地裂缝等地质灾害现象和相关地质灾害的记载。</w:t>
      </w:r>
    </w:p>
    <w:bookmarkEnd w:id="77"/>
    <w:bookmarkEnd w:id="78"/>
    <w:bookmarkEnd w:id="79"/>
    <w:p w14:paraId="6F1252C8">
      <w:r>
        <w:rPr>
          <w:rFonts w:hint="eastAsia"/>
        </w:rPr>
        <w:t>根据野外调查结果，评估区内已发地质灾害类型为崩塌、滑坡，共发现崩塌点及隐患点共5处，滑坡点1处，以崩塌为主，且均为微</w:t>
      </w:r>
      <w:r>
        <w:t>～</w:t>
      </w:r>
      <w:r>
        <w:rPr>
          <w:rFonts w:hint="eastAsia"/>
        </w:rPr>
        <w:t>小型崩塌，多发生在公路开挖陡坎、河（库)岸、取土（石）场边坡；滑坡点为小型滑坡，发生在评估区西南侧铜铁岭的高边坡上。园区地形普遍平缓，地表多被第四系冲洪积土和残坡积土层覆盖，基岩风化壳厚度大，经人工开挖形成的边坡，受雨水、水流冲刷局部容易产生小型滑坡、崩塌等现象。</w:t>
      </w:r>
    </w:p>
    <w:p w14:paraId="1BFE68C1">
      <w:r>
        <w:rPr>
          <w:rFonts w:hint="eastAsia"/>
        </w:rPr>
        <w:t>崩塌点及隐患点位置与特征：</w:t>
      </w:r>
    </w:p>
    <w:p w14:paraId="587CA596">
      <w:r>
        <w:rPr>
          <w:rFonts w:hint="eastAsia"/>
        </w:rPr>
        <w:t>①BT1</w:t>
      </w:r>
      <w:r>
        <w:t>崩塌</w:t>
      </w:r>
      <w:r>
        <w:rPr>
          <w:rFonts w:hint="eastAsia"/>
        </w:rPr>
        <w:t>隐患点位于莲兴西路大桥太阳河右岸，为河岸形成的高陡边坡。边坡长约100m，高度约3</w:t>
      </w:r>
      <w:r>
        <w:t>～</w:t>
      </w:r>
      <w:r>
        <w:rPr>
          <w:rFonts w:hint="eastAsia"/>
        </w:rPr>
        <w:t>8m，坡度在50</w:t>
      </w:r>
      <w:r>
        <w:t>～</w:t>
      </w:r>
      <w:r>
        <w:rPr>
          <w:rFonts w:hint="eastAsia"/>
        </w:rPr>
        <w:t>80</w:t>
      </w:r>
      <w:r>
        <w:t>°</w:t>
      </w:r>
      <w:r>
        <w:rPr>
          <w:rFonts w:hint="eastAsia"/>
        </w:rPr>
        <w:t>之间，坡面植被茂密，未发现小型崩塌，</w:t>
      </w:r>
      <w:r>
        <w:t>坡体为第四第冲洪积类砂土，亚砂土，</w:t>
      </w:r>
      <w:r>
        <w:rPr>
          <w:rFonts w:hint="eastAsia"/>
        </w:rPr>
        <w:t>未见基岩。现状下欠</w:t>
      </w:r>
      <w:r>
        <w:t>稳定</w:t>
      </w:r>
      <w:r>
        <w:rPr>
          <w:rFonts w:hint="eastAsia"/>
        </w:rPr>
        <w:t>，如</w:t>
      </w:r>
      <w:r>
        <w:t>遇</w:t>
      </w:r>
      <w:r>
        <w:rPr>
          <w:rFonts w:hint="eastAsia"/>
        </w:rPr>
        <w:t>强降雨天，河道洪水湍急，易发生小型崩塌</w:t>
      </w:r>
      <w:r>
        <w:t>，崩塌体规模较小</w:t>
      </w:r>
      <w:r>
        <w:rPr>
          <w:rFonts w:hint="eastAsia"/>
        </w:rPr>
        <w:t>，该崩塌</w:t>
      </w:r>
      <w:r>
        <w:t>的危害及影响</w:t>
      </w:r>
      <w:r>
        <w:rPr>
          <w:rFonts w:hint="eastAsia"/>
        </w:rPr>
        <w:t>中</w:t>
      </w:r>
      <w:r>
        <w:t>等，地质灾害危险性</w:t>
      </w:r>
      <w:r>
        <w:rPr>
          <w:rFonts w:hint="eastAsia"/>
        </w:rPr>
        <w:t>中</w:t>
      </w:r>
      <w:r>
        <w:t>等。</w:t>
      </w:r>
    </w:p>
    <w:p w14:paraId="56872A80">
      <w:r>
        <w:rPr>
          <w:rFonts w:hint="eastAsia"/>
        </w:rPr>
        <w:t>②BT2</w:t>
      </w:r>
      <w:r>
        <w:t>崩塌</w:t>
      </w:r>
      <w:r>
        <w:rPr>
          <w:rFonts w:hint="eastAsia"/>
        </w:rPr>
        <w:t>隐患点狗熊岭半山腰盘山公路旁边，为开挖公路所形成的边坡。</w:t>
      </w:r>
      <w:r>
        <w:t>坡体组成物为</w:t>
      </w:r>
      <w:r>
        <w:rPr>
          <w:rFonts w:hint="eastAsia"/>
        </w:rPr>
        <w:t>花岗岩</w:t>
      </w:r>
      <w:r>
        <w:t>残坡积粉质</w:t>
      </w:r>
      <w:r>
        <w:rPr>
          <w:rFonts w:hint="eastAsia"/>
        </w:rPr>
        <w:t>粘</w:t>
      </w:r>
      <w:r>
        <w:t>土夹风化</w:t>
      </w:r>
      <w:r>
        <w:rPr>
          <w:rFonts w:hint="eastAsia"/>
        </w:rPr>
        <w:t>岩，坡顶上方有一花岗岩风化孤石</w:t>
      </w:r>
      <w:r>
        <w:t>，且已出现裂缝，在</w:t>
      </w:r>
      <w:r>
        <w:rPr>
          <w:rFonts w:hint="eastAsia"/>
        </w:rPr>
        <w:t>雨水冲刷及重力作用下，易发生小型崩塌</w:t>
      </w:r>
      <w:r>
        <w:t>（见</w:t>
      </w:r>
      <w:r>
        <w:rPr>
          <w:rFonts w:hint="eastAsia"/>
        </w:rPr>
        <w:t>图版２-2</w:t>
      </w:r>
      <w:r>
        <w:t>）</w:t>
      </w:r>
      <w:r>
        <w:rPr>
          <w:rFonts w:hint="eastAsia"/>
        </w:rPr>
        <w:t>。但</w:t>
      </w:r>
      <w:r>
        <w:t>崩塌体规模较小，</w:t>
      </w:r>
      <w:r>
        <w:rPr>
          <w:rFonts w:hint="eastAsia"/>
        </w:rPr>
        <w:t>坡脚距离道路有一定距离，位于人烟稀少的狗熊岭上，故该崩塌</w:t>
      </w:r>
      <w:r>
        <w:t>的危害及影响</w:t>
      </w:r>
      <w:r>
        <w:rPr>
          <w:rFonts w:hint="eastAsia"/>
        </w:rPr>
        <w:t>中</w:t>
      </w:r>
      <w:r>
        <w:t>等，地质灾害危险性</w:t>
      </w:r>
      <w:r>
        <w:rPr>
          <w:rFonts w:hint="eastAsia"/>
        </w:rPr>
        <w:t>中</w:t>
      </w:r>
      <w:r>
        <w:t>等。</w:t>
      </w:r>
    </w:p>
    <w:p w14:paraId="5ABEAFF5">
      <w:r>
        <w:rPr>
          <w:rFonts w:hint="eastAsia"/>
        </w:rPr>
        <w:t>③BT3</w:t>
      </w:r>
      <w:r>
        <w:t>崩塌</w:t>
      </w:r>
      <w:r>
        <w:rPr>
          <w:rFonts w:hint="eastAsia"/>
        </w:rPr>
        <w:t>隐患点位于道路旁边一个废弃取土场，由于人工取土，形成一圆圈状高陡边坡，长约60m，高度约5</w:t>
      </w:r>
      <w:r>
        <w:t>～</w:t>
      </w:r>
      <w:r>
        <w:rPr>
          <w:rFonts w:hint="eastAsia"/>
        </w:rPr>
        <w:t>6m，</w:t>
      </w:r>
      <w:r>
        <w:t>坡体</w:t>
      </w:r>
      <w:r>
        <w:rPr>
          <w:rFonts w:hint="eastAsia"/>
        </w:rPr>
        <w:t>主要由</w:t>
      </w:r>
      <w:r>
        <w:t>组成物为</w:t>
      </w:r>
      <w:r>
        <w:rPr>
          <w:rFonts w:hint="eastAsia"/>
        </w:rPr>
        <w:t>花岗岩风化的土</w:t>
      </w:r>
      <w:r>
        <w:t>，</w:t>
      </w:r>
      <w:r>
        <w:rPr>
          <w:rFonts w:hint="eastAsia"/>
        </w:rPr>
        <w:t>现坡面裸露，上部为杂草及橡胶树覆盖，欠稳定</w:t>
      </w:r>
      <w:r>
        <w:t>（见</w:t>
      </w:r>
      <w:r>
        <w:rPr>
          <w:rFonts w:hint="eastAsia"/>
        </w:rPr>
        <w:t>图版２-3</w:t>
      </w:r>
      <w:r>
        <w:t>）</w:t>
      </w:r>
      <w:r>
        <w:rPr>
          <w:rFonts w:hint="eastAsia"/>
        </w:rPr>
        <w:t>。局部已发生小范围崩塌，土方量约5立方。因边坡相对较高陡，坡面裸露，如</w:t>
      </w:r>
      <w:r>
        <w:t>遇</w:t>
      </w:r>
      <w:r>
        <w:rPr>
          <w:rFonts w:hint="eastAsia"/>
        </w:rPr>
        <w:t>强降雨天，可能发生小型崩塌</w:t>
      </w:r>
      <w:r>
        <w:t>，</w:t>
      </w:r>
      <w:r>
        <w:rPr>
          <w:rFonts w:hint="eastAsia"/>
        </w:rPr>
        <w:t>但</w:t>
      </w:r>
      <w:r>
        <w:t>崩塌体规模较小，</w:t>
      </w:r>
      <w:r>
        <w:rPr>
          <w:rFonts w:hint="eastAsia"/>
        </w:rPr>
        <w:t>坡脚距离道路有一定距离，对公路安全行车影响中等，该崩塌</w:t>
      </w:r>
      <w:r>
        <w:t>的危害及影响</w:t>
      </w:r>
      <w:r>
        <w:rPr>
          <w:rFonts w:hint="eastAsia"/>
        </w:rPr>
        <w:t>中</w:t>
      </w:r>
      <w:r>
        <w:t>等，地质灾害危险性</w:t>
      </w:r>
      <w:r>
        <w:rPr>
          <w:rFonts w:hint="eastAsia"/>
        </w:rPr>
        <w:t>中</w:t>
      </w:r>
      <w:r>
        <w:t>等。</w:t>
      </w:r>
    </w:p>
    <w:p w14:paraId="1C77C17B">
      <w:r>
        <w:rPr>
          <w:rFonts w:hint="eastAsia"/>
        </w:rPr>
        <w:t>④BT4</w:t>
      </w:r>
      <w:r>
        <w:t>崩塌</w:t>
      </w:r>
      <w:r>
        <w:rPr>
          <w:rFonts w:hint="eastAsia"/>
        </w:rPr>
        <w:t>隐患点位于迎宾大道支路旁边一个废弃取土（石）场，人工开挖二级边坡，长约40m，高度约2</w:t>
      </w:r>
      <w:r>
        <w:t>～</w:t>
      </w:r>
      <w:r>
        <w:rPr>
          <w:rFonts w:hint="eastAsia"/>
        </w:rPr>
        <w:t>6m，坡脚处已发生小范围崩塌，土方量约5立方。</w:t>
      </w:r>
      <w:r>
        <w:t>坡体</w:t>
      </w:r>
      <w:r>
        <w:rPr>
          <w:rFonts w:hint="eastAsia"/>
        </w:rPr>
        <w:t>主要由</w:t>
      </w:r>
      <w:r>
        <w:t>组成物为</w:t>
      </w:r>
      <w:r>
        <w:rPr>
          <w:rFonts w:hint="eastAsia"/>
        </w:rPr>
        <w:t>花岗岩风化土</w:t>
      </w:r>
      <w:r>
        <w:t>，</w:t>
      </w:r>
      <w:r>
        <w:rPr>
          <w:rFonts w:hint="eastAsia"/>
        </w:rPr>
        <w:t>现坡面裸露，上部为杂草及橡胶树覆盖，欠稳定</w:t>
      </w:r>
      <w:r>
        <w:t>（见</w:t>
      </w:r>
      <w:r>
        <w:rPr>
          <w:rFonts w:hint="eastAsia"/>
        </w:rPr>
        <w:t>图版２-４</w:t>
      </w:r>
      <w:r>
        <w:t>）</w:t>
      </w:r>
      <w:r>
        <w:rPr>
          <w:rFonts w:hint="eastAsia"/>
        </w:rPr>
        <w:t>。坡面裸露，如</w:t>
      </w:r>
      <w:r>
        <w:t>遇</w:t>
      </w:r>
      <w:r>
        <w:rPr>
          <w:rFonts w:hint="eastAsia"/>
        </w:rPr>
        <w:t>强降雨天，可能发生小型崩塌</w:t>
      </w:r>
      <w:r>
        <w:t>，</w:t>
      </w:r>
      <w:r>
        <w:rPr>
          <w:rFonts w:hint="eastAsia"/>
        </w:rPr>
        <w:t>但</w:t>
      </w:r>
      <w:r>
        <w:t>崩塌体规模较小，</w:t>
      </w:r>
      <w:r>
        <w:rPr>
          <w:rFonts w:hint="eastAsia"/>
        </w:rPr>
        <w:t>坡脚距离道路有一定距离，对公路安全行车影响中等，该崩塌</w:t>
      </w:r>
      <w:r>
        <w:t>的危害及影响</w:t>
      </w:r>
      <w:r>
        <w:rPr>
          <w:rFonts w:hint="eastAsia"/>
        </w:rPr>
        <w:t>中</w:t>
      </w:r>
      <w:r>
        <w:t>等，地质灾害危险性</w:t>
      </w:r>
      <w:r>
        <w:rPr>
          <w:rFonts w:hint="eastAsia"/>
        </w:rPr>
        <w:t>中</w:t>
      </w:r>
      <w:r>
        <w:t>等。</w:t>
      </w:r>
    </w:p>
    <w:p w14:paraId="28E35840">
      <w:r>
        <w:rPr>
          <w:rFonts w:hint="eastAsia"/>
        </w:rPr>
        <w:t>⑤BT5</w:t>
      </w:r>
      <w:r>
        <w:t>崩塌</w:t>
      </w:r>
      <w:r>
        <w:rPr>
          <w:rFonts w:hint="eastAsia"/>
        </w:rPr>
        <w:t>隐患点位于评估区西南侧丘陵区山前公路边，为一修建道路形成的人工边坡，长约30m，高度约1</w:t>
      </w:r>
      <w:r>
        <w:t>～</w:t>
      </w:r>
      <w:r>
        <w:rPr>
          <w:rFonts w:hint="eastAsia"/>
        </w:rPr>
        <w:t>6m，</w:t>
      </w:r>
      <w:r>
        <w:t>坡体</w:t>
      </w:r>
      <w:r>
        <w:rPr>
          <w:rFonts w:hint="eastAsia"/>
        </w:rPr>
        <w:t>主要由</w:t>
      </w:r>
      <w:r>
        <w:t>组成物为残积土</w:t>
      </w:r>
      <w:r>
        <w:rPr>
          <w:rFonts w:hint="eastAsia"/>
        </w:rPr>
        <w:t>和强风化花岗岩、滚石等。坡面被杂草及橡胶树覆盖，现状基本稳定</w:t>
      </w:r>
      <w:r>
        <w:t>（见</w:t>
      </w:r>
      <w:r>
        <w:rPr>
          <w:rFonts w:hint="eastAsia"/>
        </w:rPr>
        <w:t>图版２-5、２-6</w:t>
      </w:r>
      <w:r>
        <w:t>）</w:t>
      </w:r>
      <w:r>
        <w:rPr>
          <w:rFonts w:hint="eastAsia"/>
        </w:rPr>
        <w:t>。因边坡相对较陡，坡面裸露，土质较疏松，如</w:t>
      </w:r>
      <w:r>
        <w:t>遇</w:t>
      </w:r>
      <w:r>
        <w:rPr>
          <w:rFonts w:hint="eastAsia"/>
        </w:rPr>
        <w:t>强降雨天，可能发生崩塌或滚石下溜等岩崩</w:t>
      </w:r>
      <w:r>
        <w:t>，</w:t>
      </w:r>
      <w:r>
        <w:rPr>
          <w:rFonts w:hint="eastAsia"/>
        </w:rPr>
        <w:t>但</w:t>
      </w:r>
      <w:r>
        <w:t>崩塌体规模较小</w:t>
      </w:r>
      <w:r>
        <w:rPr>
          <w:rFonts w:hint="eastAsia"/>
        </w:rPr>
        <w:t>，且经过人员甚少，该崩塌</w:t>
      </w:r>
      <w:r>
        <w:t>的危害及影响</w:t>
      </w:r>
      <w:r>
        <w:rPr>
          <w:rFonts w:hint="eastAsia"/>
        </w:rPr>
        <w:t>中</w:t>
      </w:r>
      <w:r>
        <w:t>等，地质灾害危险性</w:t>
      </w:r>
      <w:r>
        <w:rPr>
          <w:rFonts w:hint="eastAsia"/>
        </w:rPr>
        <w:t>中</w:t>
      </w:r>
      <w:r>
        <w:t>等。</w:t>
      </w:r>
    </w:p>
    <w:p w14:paraId="1D9BDA33">
      <w:r>
        <w:rPr>
          <w:rFonts w:hint="eastAsia"/>
        </w:rPr>
        <w:t>已现</w:t>
      </w:r>
      <w:r>
        <w:t>滑坡</w:t>
      </w:r>
      <w:r>
        <w:rPr>
          <w:rFonts w:hint="eastAsia"/>
        </w:rPr>
        <w:t>点的位置与特征：</w:t>
      </w:r>
    </w:p>
    <w:p w14:paraId="609893A8">
      <w:r>
        <w:t>评估区内已发生滑坡</w:t>
      </w:r>
      <w:r>
        <w:rPr>
          <w:rFonts w:hint="eastAsia"/>
        </w:rPr>
        <w:t>1</w:t>
      </w:r>
      <w:r>
        <w:t>处：位于评估区西南侧低山丘陵半山腰</w:t>
      </w:r>
      <w:r>
        <w:rPr>
          <w:rFonts w:hint="eastAsia"/>
        </w:rPr>
        <w:t>自然</w:t>
      </w:r>
      <w:r>
        <w:t>边坡中</w:t>
      </w:r>
      <w:r>
        <w:rPr>
          <w:rFonts w:hint="eastAsia"/>
        </w:rPr>
        <w:t>，</w:t>
      </w:r>
      <w:r>
        <w:t>为浅层土质滑坡，规模为小型。滑坡主要表现为浅表层的岩土体在雨水作用下岩土体饱和，重度加大，凝聚力和抗剪强度降低，最终形成软弱结构面或沿不利结构面滑动。此滑坡为二级</w:t>
      </w:r>
      <w:r>
        <w:rPr>
          <w:rFonts w:hint="eastAsia"/>
        </w:rPr>
        <w:t>阶梯</w:t>
      </w:r>
      <w:r>
        <w:t>滑坡，上</w:t>
      </w:r>
      <w:r>
        <w:rPr>
          <w:rFonts w:hint="eastAsia"/>
        </w:rPr>
        <w:t>一级</w:t>
      </w:r>
      <w:r>
        <w:t>宽约</w:t>
      </w:r>
      <w:r>
        <w:rPr>
          <w:rFonts w:hint="eastAsia"/>
        </w:rPr>
        <w:t>10</w:t>
      </w:r>
      <w:r>
        <w:t>m，滑</w:t>
      </w:r>
      <w:r>
        <w:rPr>
          <w:rFonts w:hint="eastAsia"/>
        </w:rPr>
        <w:t>距</w:t>
      </w:r>
      <w:r>
        <w:t>约</w:t>
      </w:r>
      <w:r>
        <w:rPr>
          <w:rFonts w:hint="eastAsia"/>
        </w:rPr>
        <w:t>6m，</w:t>
      </w:r>
      <w:r>
        <w:t>下</w:t>
      </w:r>
      <w:r>
        <w:rPr>
          <w:rFonts w:hint="eastAsia"/>
        </w:rPr>
        <w:t>一级</w:t>
      </w:r>
      <w:r>
        <w:t>宽约</w:t>
      </w:r>
      <w:r>
        <w:rPr>
          <w:rFonts w:hint="eastAsia"/>
        </w:rPr>
        <w:t>15m，滑距约15m。</w:t>
      </w:r>
      <w:r>
        <w:t>坡度约</w:t>
      </w:r>
      <w:r>
        <w:rPr>
          <w:rFonts w:hint="eastAsia"/>
        </w:rPr>
        <w:t>60</w:t>
      </w:r>
      <w:r>
        <w:t>°，目测土方量上</w:t>
      </w:r>
      <w:r>
        <w:rPr>
          <w:rFonts w:hint="eastAsia"/>
        </w:rPr>
        <w:t>级</w:t>
      </w:r>
      <w:r>
        <w:t>约</w:t>
      </w:r>
      <w:r>
        <w:rPr>
          <w:rFonts w:hint="eastAsia"/>
        </w:rPr>
        <w:t>15立方，下段约35立方。坡面滑向N-E15</w:t>
      </w:r>
      <w:r>
        <w:t>°</w:t>
      </w:r>
      <w:r>
        <w:rPr>
          <w:rFonts w:hint="eastAsia"/>
        </w:rPr>
        <w:t>。坡面裸露，见有岩体出露（图版3-1、3-2）</w:t>
      </w:r>
      <w:r>
        <w:t>。坡体岩性为花岗岩残积土和强</w:t>
      </w:r>
      <w:r>
        <w:rPr>
          <w:rFonts w:hint="eastAsia"/>
        </w:rPr>
        <w:t>-中风化</w:t>
      </w:r>
      <w:r>
        <w:t>花岗岩。</w:t>
      </w:r>
      <w:r>
        <w:rPr>
          <w:rFonts w:hint="eastAsia"/>
        </w:rPr>
        <w:t>由于发生地段位于高陡半山坡，滑物向下散落于下方。</w:t>
      </w:r>
    </w:p>
    <w:p w14:paraId="1DACF855">
      <w:r>
        <w:rPr>
          <w:rFonts w:hint="eastAsia"/>
        </w:rPr>
        <w:t>此滑坡体规模小，呈欠稳定状态。由于所处位置人迹罕至，未造成人员损失，其危害程度中等，危险性中等。</w:t>
      </w:r>
    </w:p>
    <w:p w14:paraId="182AA7D3">
      <w:r>
        <w:rPr>
          <w:rFonts w:hint="eastAsia"/>
        </w:rPr>
        <w:t>综个所述：园</w:t>
      </w:r>
      <w:r>
        <w:t>区发生地质灾害为</w:t>
      </w:r>
      <w:r>
        <w:rPr>
          <w:rFonts w:hint="eastAsia"/>
        </w:rPr>
        <w:t>崩塌和滑坡</w:t>
      </w:r>
      <w:r>
        <w:t>，规模为</w:t>
      </w:r>
      <w:r>
        <w:rPr>
          <w:rFonts w:hint="eastAsia"/>
        </w:rPr>
        <w:t>微</w:t>
      </w:r>
      <w:r>
        <w:t>～</w:t>
      </w:r>
      <w:r>
        <w:rPr>
          <w:rFonts w:hint="eastAsia"/>
        </w:rPr>
        <w:t>小型</w:t>
      </w:r>
      <w:r>
        <w:t>。其中，崩塌发育程度</w:t>
      </w:r>
      <w:r>
        <w:rPr>
          <w:rFonts w:hint="eastAsia"/>
        </w:rPr>
        <w:t>中等</w:t>
      </w:r>
      <w:r>
        <w:t>，危害程度</w:t>
      </w:r>
      <w:r>
        <w:rPr>
          <w:rFonts w:hint="eastAsia"/>
        </w:rPr>
        <w:t>中</w:t>
      </w:r>
      <w:r>
        <w:t>等，现状评估其危险性为</w:t>
      </w:r>
      <w:r>
        <w:rPr>
          <w:rFonts w:hint="eastAsia"/>
        </w:rPr>
        <w:t>中</w:t>
      </w:r>
      <w:r>
        <w:t>等；滑坡发育程度为</w:t>
      </w:r>
      <w:r>
        <w:rPr>
          <w:rFonts w:hint="eastAsia"/>
        </w:rPr>
        <w:t>中等</w:t>
      </w:r>
      <w:r>
        <w:t>发育，危害程度</w:t>
      </w:r>
      <w:r>
        <w:rPr>
          <w:rFonts w:hint="eastAsia"/>
        </w:rPr>
        <w:t>中</w:t>
      </w:r>
      <w:r>
        <w:t>等，现状评估其危险性</w:t>
      </w:r>
      <w:r>
        <w:rPr>
          <w:rFonts w:hint="eastAsia"/>
        </w:rPr>
        <w:t>中</w:t>
      </w:r>
      <w:r>
        <w:t>等。</w:t>
      </w:r>
    </w:p>
    <w:p w14:paraId="05451C05">
      <w:pPr>
        <w:pStyle w:val="6"/>
      </w:pPr>
      <w:r>
        <w:rPr>
          <w:rFonts w:hint="eastAsia"/>
        </w:rPr>
        <w:t>（4）</w:t>
      </w:r>
      <w:r>
        <w:t>预测评估</w:t>
      </w:r>
      <w:bookmarkStart w:id="80" w:name="_Toc11661649"/>
      <w:bookmarkStart w:id="81" w:name="_Toc23169762"/>
    </w:p>
    <w:p w14:paraId="2FEF2508">
      <w:r>
        <w:rPr>
          <w:rFonts w:hint="eastAsia"/>
        </w:rPr>
        <w:t>1）</w:t>
      </w:r>
      <w:r>
        <w:t>工程建设</w:t>
      </w:r>
      <w:r>
        <w:rPr>
          <w:rFonts w:hint="eastAsia"/>
        </w:rPr>
        <w:t>中、建设后可能</w:t>
      </w:r>
      <w:r>
        <w:t>引发</w:t>
      </w:r>
      <w:r>
        <w:rPr>
          <w:rFonts w:hint="eastAsia"/>
        </w:rPr>
        <w:t>或加剧</w:t>
      </w:r>
      <w:r>
        <w:t>地质灾害危险性预测</w:t>
      </w:r>
      <w:r>
        <w:rPr>
          <w:rFonts w:hint="eastAsia"/>
        </w:rPr>
        <w:t>评估</w:t>
      </w:r>
      <w:bookmarkEnd w:id="80"/>
      <w:bookmarkEnd w:id="81"/>
      <w:r>
        <w:rPr>
          <w:rFonts w:hint="eastAsia"/>
        </w:rPr>
        <w:t xml:space="preserve">： </w:t>
      </w:r>
    </w:p>
    <w:p w14:paraId="32DBB530">
      <w:r>
        <w:rPr>
          <w:rFonts w:hint="eastAsia"/>
        </w:rPr>
        <w:t>根据园区总体规划按功能分为：主要有湖滨康体养生、温泉养生度假、主题公园+博览观光区、文化娱乐体育表演区、科研教育活动区、大型和主题购物及餐饮场所、夜间游区七大功能区。规划区建设内容包含有主题娱乐公园、水上运动、文化演艺、民俗风情、体育休闲和运动康养等各类公共建筑设施和建（构）筑物。按地理位置不同，将规划区分为三个单元（A、B、C）分别进行评述如下：</w:t>
      </w:r>
    </w:p>
    <w:p w14:paraId="16C0CB30">
      <w:r>
        <w:rPr>
          <w:rFonts w:hint="eastAsia"/>
        </w:rPr>
        <w:t>A区：位于园区的太阳河沿岸的剥蚀堆积平原区，规划项目主要有有热带植物园（A1）、华侨小镇（A2）、温泉度假酒店（A3）、运动休闲公园（A4）和水镇花街（A5）。</w:t>
      </w:r>
    </w:p>
    <w:p w14:paraId="4419A55B">
      <w:r>
        <w:rPr>
          <w:rFonts w:hint="eastAsia"/>
        </w:rPr>
        <w:t>热带植物园（A1）区规划项目，主要以种植植物为主，配套少量低矮建筑、停车场等。基本不会形成高陡边坡，与原始地面相差不大，加之种植的植被能够在起到加固土壤，减少雨水冲刷的作用。因此，发生边坡崩塌、滑坡地质灾害的可能性小，地质灾害对建设场地范围内的施工人员和设备造成危害小。预测工程建设中和建设后引发建设场地内边坡崩塌、滑坡地质灾害的可能性小、危害程度小、危险性小。</w:t>
      </w:r>
    </w:p>
    <w:p w14:paraId="30D278E6">
      <w:r>
        <w:rPr>
          <w:rFonts w:hint="eastAsia"/>
        </w:rPr>
        <w:t>华侨小镇（A2）和水镇花街（A5）位于太阳河两岸的堆积平原区，目前此岸边已修建有较为完备的公路、硬化道路等市政配套设施，但是河岸未进行工程护坡。工程建设以风情、民俗建筑为主，距离河岸边尚有一段距离，对河岸影响较小，基坑开挖不会与周边原始地形形成大的高差，形成不稳定高陡边坡的可能性小，发生边坡崩塌地质灾害的可能性小，地质灾害对建设场地范围内的施工人员和设备造成危害小。预测工程建设中和建设后引发建设场地内边坡崩塌地质灾害的可能性小、危害程度小、危险性小。</w:t>
      </w:r>
    </w:p>
    <w:p w14:paraId="45DC741B">
      <w:r>
        <w:rPr>
          <w:rFonts w:hint="eastAsia"/>
        </w:rPr>
        <w:t>温泉度假酒店（A3）规划项目，主要以酒店建设为主。位于太阳河岸沿园区兴梅大道以南，地貌上属山前剥蚀堆积平原，其西侧一带为狗熊岭，地形起伏较大。建设过程中由于地基开挖、场地平整削坡等工程活动强烈，可能会形成高陡边坡，与原始地面相差较大。因此，发生边坡崩塌、滑坡地质灾害的可能性中等，地质灾害对建设场地范围内的施工人员和设备造成危害中等。预测工程建设中和建设后引发建设场地内边坡崩塌、滑坡地质灾害的可能性中等、危害程度中等、危险性中等。</w:t>
      </w:r>
    </w:p>
    <w:p w14:paraId="24FE1873">
      <w:r>
        <w:rPr>
          <w:rFonts w:hint="eastAsia"/>
        </w:rPr>
        <w:t>运动休闲公园（A4）区规划项目，主要以休闲健身设施，配套少量低矮建筑、停车场等。基本不会形成高陡边坡，与原始地面相差不大。因此，发生边坡崩塌、滑坡地质灾害的可能性小，地质灾害对建设场地范围内的施工人员和设备造成危害小。预测工程建设中和建设后引发建设场地内边坡崩塌、滑坡地质灾害的可能性小、危害程度小、危险性小。</w:t>
      </w:r>
    </w:p>
    <w:p w14:paraId="1C3E7D68">
      <w:r>
        <w:rPr>
          <w:rFonts w:hint="eastAsia"/>
        </w:rPr>
        <w:t>B区：位于园区西南侧山前剥蚀堆积平原区，规划项目主要有热带花园（B1）、雨林度假区（B2）、度假公寓（B3）。</w:t>
      </w:r>
    </w:p>
    <w:p w14:paraId="064A1A04">
      <w:r>
        <w:rPr>
          <w:rFonts w:hint="eastAsia"/>
        </w:rPr>
        <w:t>热带花园（B1）区规划项目，主要以观赏植物为主，配套少量低矮建筑、停车场等。基本不会形成高陡边坡，与原始地面相差不大。因此，发生边坡崩塌、滑坡地质灾害的可能性小，地质灾害对建设场地范围内的施工人员和设备造成危害小。预测工程建设中和建设后引发建设场地内边坡崩塌、滑坡地质灾害的可能性小、危害程度小、危险性小。</w:t>
      </w:r>
    </w:p>
    <w:p w14:paraId="749DD688">
      <w:r>
        <w:rPr>
          <w:rFonts w:hint="eastAsia"/>
        </w:rPr>
        <w:t>雨林度假区（B2）和度假公寓（B3）位于评估区西南侧山前堆积平原区，工程建设以风情、民俗建筑为主，禁止建设高层建筑，工程活动强烈程度小，因此形成不稳定高陡边坡的可能性小，发生边坡崩塌地质灾害的可能性小，地质灾害对建设场地范围内的施工人员和设备造成危害小。预测工程建设中和建设后引发建设场地内边坡崩塌地质灾害的可能性小、危害程度小、危险性小。</w:t>
      </w:r>
    </w:p>
    <w:p w14:paraId="7DED50FF">
      <w:r>
        <w:rPr>
          <w:rFonts w:hint="eastAsia"/>
        </w:rPr>
        <w:t>C区：位于园区东侧冲洪积阶地区，规划项目主要滨湖度假服务中心（C 1）、雨林度假区（C2）、滨湖度假区（C3）。</w:t>
      </w:r>
    </w:p>
    <w:p w14:paraId="06F97D5E">
      <w:r>
        <w:rPr>
          <w:rFonts w:hint="eastAsia"/>
        </w:rPr>
        <w:t>滨湖度假服务中心（C 1）和滨湖度假区（C3）位于碑头水库沿岸，工程建设以社区、酒店、商业服务建筑为主，禁止建设高层建筑，因此，基坑开挖不会与周边原始地形形成大的高差，形成不稳定高陡边坡的可能性小，发生边坡崩塌地质灾害的可能性小，地质灾害对建设场地范围内的施工人员和设备造成危害小。预测工程建设中和建设后引发建设场地内边坡崩塌地质灾害的可能性小、危害程度小、危险性小。</w:t>
      </w:r>
    </w:p>
    <w:p w14:paraId="3689597D">
      <w:r>
        <w:rPr>
          <w:rFonts w:hint="eastAsia"/>
        </w:rPr>
        <w:t>雨林度假区（C2）区规划项目，主要以民俗建筑为主，禁止建设高层建筑。基本不会形成高陡边坡，与原始地面相差不大。因此，发生边坡崩塌、滑坡地质灾害的可能性小，地质灾害对建设场地范围内的施工人员和设备造成危害小。预测工程建设中和建设后引发建设场地内边坡崩塌、滑坡地质灾害的可能性小、危害程度小、危险性小。</w:t>
      </w:r>
    </w:p>
    <w:p w14:paraId="5541CC58">
      <w:r>
        <w:rPr>
          <w:rFonts w:hint="eastAsia"/>
        </w:rPr>
        <w:t>综上所述：预测温泉度假酒店（A3）规划项目工程建设中和建设后引发建设场地内边坡崩塌、滑坡地质灾害的可能性中等、危害程度中等、危险性中等。除此之外，评估区内其它区规划项目预测工程建设中和建设后引发建设场地内边坡崩塌、滑坡地质灾害的可能性小、危害程度小、危险性小。</w:t>
      </w:r>
    </w:p>
    <w:p w14:paraId="73ABFCD7">
      <w:bookmarkStart w:id="82" w:name="_Toc73159150"/>
      <w:bookmarkStart w:id="83" w:name="_Toc74016664"/>
      <w:bookmarkStart w:id="84" w:name="_Toc73158918"/>
      <w:bookmarkStart w:id="85" w:name="_Toc73158959"/>
      <w:bookmarkStart w:id="86" w:name="_Toc72837805"/>
      <w:bookmarkStart w:id="87" w:name="_Toc73873830"/>
      <w:bookmarkStart w:id="88" w:name="_Toc11661652"/>
      <w:bookmarkStart w:id="89" w:name="_Toc23169763"/>
      <w:r>
        <w:rPr>
          <w:rFonts w:hint="eastAsia"/>
        </w:rPr>
        <w:t>2）园区内规划</w:t>
      </w:r>
      <w:r>
        <w:t>建设工程</w:t>
      </w:r>
      <w:r>
        <w:rPr>
          <w:rFonts w:hint="eastAsia"/>
        </w:rPr>
        <w:t>自身</w:t>
      </w:r>
      <w:r>
        <w:t>可能遭受</w:t>
      </w:r>
      <w:r>
        <w:rPr>
          <w:rFonts w:hint="eastAsia"/>
        </w:rPr>
        <w:t>已存在</w:t>
      </w:r>
      <w:r>
        <w:t>地质灾害危险性预测</w:t>
      </w:r>
      <w:bookmarkEnd w:id="82"/>
      <w:bookmarkEnd w:id="83"/>
      <w:bookmarkEnd w:id="84"/>
      <w:bookmarkEnd w:id="85"/>
      <w:bookmarkEnd w:id="86"/>
      <w:bookmarkEnd w:id="87"/>
      <w:bookmarkStart w:id="90" w:name="_Toc72287356"/>
      <w:bookmarkStart w:id="91" w:name="_Toc72115262"/>
      <w:bookmarkStart w:id="92" w:name="_Toc72115974"/>
      <w:bookmarkStart w:id="93" w:name="_Toc72114832"/>
      <w:bookmarkStart w:id="94" w:name="_Toc72114966"/>
      <w:bookmarkStart w:id="95" w:name="_Toc72115301"/>
      <w:bookmarkStart w:id="96" w:name="_Toc72116767"/>
      <w:r>
        <w:rPr>
          <w:rFonts w:hint="eastAsia"/>
        </w:rPr>
        <w:t>评估</w:t>
      </w:r>
      <w:bookmarkEnd w:id="88"/>
      <w:bookmarkEnd w:id="89"/>
      <w:r>
        <w:rPr>
          <w:rFonts w:hint="eastAsia"/>
        </w:rPr>
        <w:t>：</w:t>
      </w:r>
      <w:bookmarkEnd w:id="90"/>
      <w:bookmarkEnd w:id="91"/>
      <w:bookmarkEnd w:id="92"/>
      <w:bookmarkEnd w:id="93"/>
      <w:bookmarkEnd w:id="94"/>
      <w:bookmarkEnd w:id="95"/>
      <w:bookmarkEnd w:id="96"/>
    </w:p>
    <w:p w14:paraId="0B8FDF2C">
      <w:r>
        <w:rPr>
          <w:rFonts w:hint="eastAsia"/>
        </w:rPr>
        <w:t>现状条件下已发现5处崩塌隐患点与1处滑坡点，未发现泥石流、地面塌陷、地面沉降、地裂缝等其它种类地质灾害。据野外调查及资料分析表明，在园区西、南侧低山地丘陵区一带地形坡度变化大，而剥蚀堆积平原区和河流阶地区一带地形总体平缓，坡度总体变化较小，且地表多为林地、荒地、村庄、简易道路等，地面较稳定。规划工程建设场地内</w:t>
      </w:r>
      <w:r>
        <w:t>未发现崩塌、滑坡、泥石流等地质灾害点及隐患点，地质灾害</w:t>
      </w:r>
      <w:r>
        <w:rPr>
          <w:rFonts w:hint="eastAsia"/>
        </w:rPr>
        <w:t>发</w:t>
      </w:r>
      <w:r>
        <w:t>育程度低</w:t>
      </w:r>
      <w:r>
        <w:rPr>
          <w:rFonts w:hint="eastAsia"/>
        </w:rPr>
        <w:t>。预测工程建设自身遭受建设场地内边坡崩塌、滑坡、泥石流、河岸侵蚀崩塌等地质灾害的可能性小、危害程度小、危险性小。</w:t>
      </w:r>
    </w:p>
    <w:p w14:paraId="12A67EA9">
      <w:bookmarkStart w:id="97" w:name="_Toc11661654"/>
      <w:bookmarkStart w:id="98" w:name="_Toc72116768"/>
      <w:bookmarkStart w:id="99" w:name="_Toc72115302"/>
      <w:bookmarkStart w:id="100" w:name="_Toc72287357"/>
      <w:bookmarkStart w:id="101" w:name="_Toc73158920"/>
      <w:bookmarkStart w:id="102" w:name="_Toc72837807"/>
      <w:bookmarkStart w:id="103" w:name="_Toc73158961"/>
      <w:bookmarkStart w:id="104" w:name="_Toc72115263"/>
      <w:bookmarkStart w:id="105" w:name="_Toc73159152"/>
      <w:bookmarkStart w:id="106" w:name="_Toc73873832"/>
      <w:bookmarkStart w:id="107" w:name="_Toc72115975"/>
      <w:bookmarkStart w:id="108" w:name="_Toc72114833"/>
      <w:bookmarkStart w:id="109" w:name="_Toc72114967"/>
      <w:r>
        <w:rPr>
          <w:rFonts w:hint="eastAsia"/>
        </w:rPr>
        <w:t>3）规划项目建设场地外围地质灾害对工程建设的危险性预测</w:t>
      </w:r>
      <w:bookmarkEnd w:id="97"/>
      <w:bookmarkEnd w:id="98"/>
      <w:bookmarkEnd w:id="99"/>
      <w:bookmarkEnd w:id="100"/>
      <w:bookmarkEnd w:id="101"/>
      <w:bookmarkEnd w:id="102"/>
      <w:bookmarkEnd w:id="103"/>
      <w:bookmarkEnd w:id="104"/>
      <w:bookmarkEnd w:id="105"/>
      <w:bookmarkEnd w:id="106"/>
      <w:bookmarkEnd w:id="107"/>
      <w:bookmarkEnd w:id="108"/>
      <w:bookmarkEnd w:id="109"/>
    </w:p>
    <w:p w14:paraId="6D0E3703">
      <w:r>
        <w:rPr>
          <w:rFonts w:hint="eastAsia"/>
        </w:rPr>
        <w:t>据野外调查，园区北部太阳河沿岸建设场地外围主要受到太阳河的影响，在极端气候、持续强降雨流水冲刷、河水上涨、地下渗水等作用影响条件下，具备崩塌、地质灾害发育的地质环境条件，发生地质灾害的可能性中等。预测北部太阳河沿岸建设工程遭受建设场地外围崩塌地质灾害危害的可能性中等、危害程度中等、危险性中等。</w:t>
      </w:r>
    </w:p>
    <w:p w14:paraId="3C53B68C">
      <w:r>
        <w:rPr>
          <w:rFonts w:hint="eastAsia"/>
        </w:rPr>
        <w:t>据野外调查，园区西南侧低山丘陵区建设场地外围主要受地形的影响，在极端气候、持续强降雨流水冲刷及地下渗水等作用影响条件下，所处岩性为花岗岩风化的砂土和强风化区，具备崩塌、滑坡、泥石流地质灾害发育的地质环境条件，发生地质灾害的可能性中等。预测西、南侧低山丘陵区建设工程遭受建设场地外围崩塌、滑坡地质灾害危害的可能性中等、危害程度中等、危险性中等。</w:t>
      </w:r>
    </w:p>
    <w:p w14:paraId="7E0C70E0">
      <w:r>
        <w:rPr>
          <w:rFonts w:hint="eastAsia"/>
        </w:rPr>
        <w:t>除此之外，评估区大部建设场地外围多为荒地、村庄和道路等，植被较发育，地面较稳定，地质灾害低发育，发现少量崩塌等地质灾害和隐患点，也是规模甚小，危害有限。预测建设工程遭受建设场部外围地质灾害的可能性小、危害程度小、危险性小。</w:t>
      </w:r>
    </w:p>
    <w:p w14:paraId="64C5718E">
      <w:pPr>
        <w:pStyle w:val="6"/>
      </w:pPr>
      <w:r>
        <w:rPr>
          <w:rFonts w:hint="eastAsia"/>
        </w:rPr>
        <w:t>（5）</w:t>
      </w:r>
      <w:r>
        <w:t>综合</w:t>
      </w:r>
      <w:r>
        <w:rPr>
          <w:rFonts w:hint="eastAsia"/>
        </w:rPr>
        <w:t>分区</w:t>
      </w:r>
      <w:r>
        <w:t>评估</w:t>
      </w:r>
      <w:r>
        <w:rPr>
          <w:rFonts w:hint="eastAsia"/>
        </w:rPr>
        <w:t>与适宜性</w:t>
      </w:r>
    </w:p>
    <w:p w14:paraId="49CD0E12">
      <w:r>
        <w:t>评估区</w:t>
      </w:r>
      <w:r>
        <w:rPr>
          <w:rFonts w:hint="eastAsia"/>
        </w:rPr>
        <w:t>划分为地质灾害危险性中等区（分为两个分区）和地质灾害危险性小区两个大区。各区分述如下：</w:t>
      </w:r>
    </w:p>
    <w:p w14:paraId="477E6FA1">
      <w:bookmarkStart w:id="110" w:name="_Toc494264428"/>
      <w:r>
        <w:rPr>
          <w:rFonts w:hint="eastAsia"/>
        </w:rPr>
        <w:t>1）中等区1分区（Ⅱ1）</w:t>
      </w:r>
      <w:bookmarkEnd w:id="110"/>
    </w:p>
    <w:p w14:paraId="568F6C6F">
      <w:r>
        <w:rPr>
          <w:rFonts w:hint="eastAsia"/>
        </w:rPr>
        <w:t>分布于评估区北部太阳河沿岸，该区面积1.85k</w:t>
      </w:r>
      <w:r>
        <w:t>m2</w:t>
      </w:r>
      <w:r>
        <w:rPr>
          <w:rFonts w:hint="eastAsia"/>
        </w:rPr>
        <w:t>，占评估区总面积的2.29%。该区主要建筑物为道路、商铺、娱乐商务设施、酒店等。</w:t>
      </w:r>
    </w:p>
    <w:p w14:paraId="5C4BFE39">
      <w:r>
        <w:rPr>
          <w:rFonts w:hint="eastAsia"/>
        </w:rPr>
        <w:t>本区地形地貌条件简单，覆盖层为第四系残坡积砂质粘性土、冲积粘性土、砂砾石，地层岩石条件复杂程度为中等</w:t>
      </w:r>
      <w:r>
        <w:t>。</w:t>
      </w:r>
      <w:r>
        <w:rPr>
          <w:rFonts w:hint="eastAsia"/>
        </w:rPr>
        <w:t>评估区区域地质构造不发育，地震基本烈度为Ⅵ度区，区域地壳基本稳定；地下水为松散层孔隙水和基岩裂隙水两种类型，全风化岩体一般为弱透水性，强风化岩体一般为强～中等透水性，弱风化以下二长花岗岩具有弱透水～微透水性，断层破碎带为强透水层，水文地质条件复杂程度为复杂。区内岩土体种类较多，离散性较大，岩土工程地质条件复杂程度为中等。由于现已存在密集商业区，人类活动影响强烈</w:t>
      </w:r>
      <w:r>
        <w:t>，</w:t>
      </w:r>
      <w:r>
        <w:rPr>
          <w:rFonts w:hint="eastAsia"/>
        </w:rPr>
        <w:t>对</w:t>
      </w:r>
      <w:r>
        <w:t>地质环境的影响</w:t>
      </w:r>
      <w:r>
        <w:rPr>
          <w:rFonts w:hint="eastAsia"/>
        </w:rPr>
        <w:t>破坏</w:t>
      </w:r>
      <w:r>
        <w:t>程度</w:t>
      </w:r>
      <w:r>
        <w:rPr>
          <w:rFonts w:hint="eastAsia"/>
        </w:rPr>
        <w:t>中等</w:t>
      </w:r>
      <w:r>
        <w:t>。</w:t>
      </w:r>
      <w:r>
        <w:rPr>
          <w:rFonts w:hint="eastAsia"/>
        </w:rPr>
        <w:t>综合评定评估区的地质环境条件复杂程度为复杂，现状下该区段内未发现已发地质灾害。</w:t>
      </w:r>
    </w:p>
    <w:p w14:paraId="0405E236">
      <w:r>
        <w:rPr>
          <w:rFonts w:hint="eastAsia"/>
        </w:rPr>
        <w:t>预测该区段工程建设可能引发或遭受的地质灾害主要有崩塌、滑坡，其可能性中等，危害性中等，危险性中等。其</w:t>
      </w:r>
      <w:r>
        <w:t>建设场地适宜性为</w:t>
      </w:r>
      <w:r>
        <w:rPr>
          <w:rFonts w:hint="eastAsia"/>
        </w:rPr>
        <w:t>基本</w:t>
      </w:r>
      <w:r>
        <w:t>适宜</w:t>
      </w:r>
    </w:p>
    <w:p w14:paraId="71CE3DFF">
      <w:r>
        <w:rPr>
          <w:rFonts w:hint="eastAsia"/>
        </w:rPr>
        <w:t>2）中等区2分区（Ⅱ2）</w:t>
      </w:r>
    </w:p>
    <w:p w14:paraId="1FEA469A">
      <w:r>
        <w:rPr>
          <w:rFonts w:hint="eastAsia"/>
        </w:rPr>
        <w:t>分布于评估区西南侧低山丘陵区，该区面积9.52k</w:t>
      </w:r>
      <w:r>
        <w:t>m2</w:t>
      </w:r>
      <w:r>
        <w:rPr>
          <w:rFonts w:hint="eastAsia"/>
        </w:rPr>
        <w:t>，占评估区总面积的11.79%。该区主要建筑物为度假村、酒店等。</w:t>
      </w:r>
    </w:p>
    <w:p w14:paraId="10E2138F">
      <w:r>
        <w:rPr>
          <w:rFonts w:hint="eastAsia"/>
        </w:rPr>
        <w:t>本区地形地貌条件复杂，山前起伏大，坡高陡，主要岩性为花岗岩残积土、强风化花岗岩。岩石条件复杂程度为简单</w:t>
      </w:r>
      <w:r>
        <w:t>。</w:t>
      </w:r>
      <w:r>
        <w:rPr>
          <w:rFonts w:hint="eastAsia"/>
        </w:rPr>
        <w:t>评估区区域地质构造不发育，地震基本烈度为Ⅵ度区，区域地壳基本稳定；地下水为松散层孔隙水和基岩裂隙水两种类型，水文地质条件复杂程度为复杂。岩土工程地质条件复杂程度为简单。人类活动影响一般</w:t>
      </w:r>
      <w:r>
        <w:t>，</w:t>
      </w:r>
      <w:r>
        <w:rPr>
          <w:rFonts w:hint="eastAsia"/>
        </w:rPr>
        <w:t>对</w:t>
      </w:r>
      <w:r>
        <w:t>地质环境的影响</w:t>
      </w:r>
      <w:r>
        <w:rPr>
          <w:rFonts w:hint="eastAsia"/>
        </w:rPr>
        <w:t>破坏</w:t>
      </w:r>
      <w:r>
        <w:t>程度</w:t>
      </w:r>
      <w:r>
        <w:rPr>
          <w:rFonts w:hint="eastAsia"/>
        </w:rPr>
        <w:t>中等</w:t>
      </w:r>
      <w:r>
        <w:t>。</w:t>
      </w:r>
      <w:r>
        <w:rPr>
          <w:rFonts w:hint="eastAsia"/>
        </w:rPr>
        <w:t>综合评定评估区的地质环境条件复杂程度为复杂。 该区段内发现一处小型滑坡点，危害、危险性小。</w:t>
      </w:r>
    </w:p>
    <w:p w14:paraId="30238CC5">
      <w:r>
        <w:rPr>
          <w:rFonts w:hint="eastAsia"/>
        </w:rPr>
        <w:t>预测该区段工程建设可能引发或遭受的地质灾害主要有崩塌、滑坡，其可能性中等，危害性中等，危险性中等。其</w:t>
      </w:r>
      <w:r>
        <w:t>建设场地适宜性为</w:t>
      </w:r>
      <w:r>
        <w:rPr>
          <w:rFonts w:hint="eastAsia"/>
        </w:rPr>
        <w:t>基本</w:t>
      </w:r>
      <w:r>
        <w:t>适宜</w:t>
      </w:r>
      <w:r>
        <w:rPr>
          <w:rFonts w:hint="eastAsia"/>
        </w:rPr>
        <w:t>。</w:t>
      </w:r>
    </w:p>
    <w:p w14:paraId="62F280CE">
      <w:bookmarkStart w:id="111" w:name="_Toc494264429"/>
      <w:r>
        <w:rPr>
          <w:rFonts w:hint="eastAsia"/>
        </w:rPr>
        <w:t>3）地质灾害危险性小区（Ⅲ）</w:t>
      </w:r>
      <w:bookmarkEnd w:id="111"/>
    </w:p>
    <w:p w14:paraId="51BE386D">
      <w:r>
        <w:rPr>
          <w:rFonts w:hint="eastAsia"/>
        </w:rPr>
        <w:t>除上述中等区区域外，园区其它地方均属于地质灾害危险性小区，面积69.33k</w:t>
      </w:r>
      <w:r>
        <w:t>m2</w:t>
      </w:r>
      <w:r>
        <w:rPr>
          <w:rFonts w:hint="eastAsia"/>
        </w:rPr>
        <w:t>，占评估区总面积的85.91%。本区占整个评估区的绝大部分，其地质环境条件复杂程度为复杂。本区主要建筑物为度假村、公园、酒店、公共服务区等。该区段内已发地质灾害为崩塌和滑坡，地质灾害危害性小，危险性小。</w:t>
      </w:r>
    </w:p>
    <w:p w14:paraId="3CC2B50D">
      <w:r>
        <w:rPr>
          <w:rFonts w:hint="eastAsia"/>
        </w:rPr>
        <w:t>预测本工程建设可能引发或遭受的地质灾害主要有崩塌/滑坡，地质灾害危害性小，危险性小，其</w:t>
      </w:r>
      <w:r>
        <w:t>建设场地适宜性为适宜</w:t>
      </w:r>
      <w:r>
        <w:rPr>
          <w:rFonts w:hint="eastAsia"/>
        </w:rPr>
        <w:t>。</w:t>
      </w:r>
    </w:p>
    <w:p w14:paraId="7CD908EE">
      <w:pPr>
        <w:pStyle w:val="6"/>
      </w:pPr>
      <w:bookmarkStart w:id="112" w:name="_Toc88732186"/>
      <w:bookmarkStart w:id="113" w:name="_Toc320307666"/>
      <w:bookmarkStart w:id="114" w:name="_Toc23169768"/>
      <w:bookmarkStart w:id="115" w:name="_Toc291677345"/>
      <w:bookmarkStart w:id="116" w:name="_Toc494264432"/>
      <w:r>
        <w:rPr>
          <w:rFonts w:hint="eastAsia"/>
        </w:rPr>
        <w:t>2、防治建议</w:t>
      </w:r>
      <w:bookmarkEnd w:id="112"/>
      <w:bookmarkEnd w:id="113"/>
      <w:bookmarkEnd w:id="114"/>
      <w:bookmarkEnd w:id="115"/>
      <w:bookmarkEnd w:id="116"/>
    </w:p>
    <w:p w14:paraId="680A8B2E">
      <w:r>
        <w:rPr>
          <w:rFonts w:hint="eastAsia"/>
        </w:rPr>
        <w:t>1）在地质灾害危险性小区，地质灾害防治措施建议：</w:t>
      </w:r>
    </w:p>
    <w:p w14:paraId="6DC3AFD8">
      <w:r>
        <w:rPr>
          <w:rFonts w:hint="eastAsia"/>
        </w:rPr>
        <w:t>①该区地势较平缓，地质灾害弱发育，是海南国际旅游岛先行试验区总体规划中主要建设区段。建议加强各阶段的勘察工作，查明具体规划项目的工程地质条件；</w:t>
      </w:r>
    </w:p>
    <w:p w14:paraId="3EA179F6">
      <w:r>
        <w:rPr>
          <w:rFonts w:hint="eastAsia"/>
        </w:rPr>
        <w:t>②深基坑开挖支护与降水工程（包括人工高边坡）属危险性较大的分部分项工程，须根据国家和海南省相关规定的要求进行基坑支护设计和组织施工，并加强施工验槽；</w:t>
      </w:r>
    </w:p>
    <w:p w14:paraId="74D12D22">
      <w:r>
        <w:rPr>
          <w:rFonts w:hint="eastAsia"/>
        </w:rPr>
        <w:t>③对于开挖施工造成的堆土，应采取有效的覆盖措施、支护措施及排截水措施，防止扬尘、水土流失及堆土失稳等次生灾害；工程场地周边设置警示标语及围挡等，防止人员误入造成意外伤害；</w:t>
      </w:r>
    </w:p>
    <w:p w14:paraId="2D101B77">
      <w:r>
        <w:rPr>
          <w:rFonts w:hint="eastAsia"/>
        </w:rPr>
        <w:t>④施工时如产生的弃土和生活垃圾，应该及时清理，恢复绿化；</w:t>
      </w:r>
    </w:p>
    <w:p w14:paraId="5C75C05A">
      <w:r>
        <w:rPr>
          <w:rFonts w:hint="eastAsia"/>
        </w:rPr>
        <w:t>⑤建设场地范围内的深挖、高回填地段的不稳定边坡，应按规定进行专门的勘察及治理设计，并采取永久性的治理加固措施，同时工程建设应尽量减少破坏边坡稳定性的活动行为，采取合理的施工和围挡措施，同时做好排水处理措施，不乱弃碴、不野蛮施工;</w:t>
      </w:r>
    </w:p>
    <w:p w14:paraId="5237662F">
      <w:r>
        <w:rPr>
          <w:rFonts w:hint="eastAsia"/>
        </w:rPr>
        <w:t>⑥工程设计和施工过程中，应做好建设场地四周及场地内地表排水系统工作，截水排洪沟及完善排水系统。</w:t>
      </w:r>
    </w:p>
    <w:p w14:paraId="70C76C1B">
      <w:r>
        <w:rPr>
          <w:rFonts w:hint="eastAsia"/>
        </w:rPr>
        <w:t>2）在地质灾害危险性中等区1分区，地质灾害防治措施建议：</w:t>
      </w:r>
    </w:p>
    <w:p w14:paraId="58718B03">
      <w:r>
        <w:rPr>
          <w:rFonts w:hint="eastAsia"/>
        </w:rPr>
        <w:t>①该区主要为河岸侵蚀崩塌地质灾害隐患点，建议加强对太阳河进行河道整治，可修建防护堤，避免河水冲刷河岸边坡引发崩塌地质灾害；必要时可沿河岸边设置人行栈道、湿地公园等景观绿化工程。</w:t>
      </w:r>
    </w:p>
    <w:p w14:paraId="28981F38">
      <w:r>
        <w:rPr>
          <w:rFonts w:hint="eastAsia"/>
        </w:rPr>
        <w:t>②本区工程建设过程中，对斜坡工程</w:t>
      </w:r>
      <w:r>
        <w:t>当条件许可时，应优先采用</w:t>
      </w:r>
      <w:r>
        <w:rPr>
          <w:rFonts w:hint="eastAsia"/>
        </w:rPr>
        <w:t>放坡</w:t>
      </w:r>
      <w:r>
        <w:t>法</w:t>
      </w:r>
      <w:r>
        <w:rPr>
          <w:rFonts w:hint="eastAsia"/>
        </w:rPr>
        <w:t>；对斜坡上的危岩体应尽量清除，不能清除的可采取加固（挡墙、锚杆、锚索、主动防护网等）等主动防护措施；高陡岩质边坡必要时可在坡脚进一步设置被动防护网拦截落石等被动防护措施。同时还可以视工程实际采取</w:t>
      </w:r>
      <w:r>
        <w:t>排水、减载、反压、灌浆、植被等措施综合治理</w:t>
      </w:r>
      <w:r>
        <w:rPr>
          <w:rFonts w:hint="eastAsia"/>
        </w:rPr>
        <w:t>。</w:t>
      </w:r>
    </w:p>
    <w:p w14:paraId="74E841C3">
      <w:r>
        <w:rPr>
          <w:rFonts w:hint="eastAsia"/>
        </w:rPr>
        <w:t>③工程建设过程中形成的不稳定边坡，治理工程应进行专门的设计，同时加强安全防护及监测；</w:t>
      </w:r>
    </w:p>
    <w:p w14:paraId="431576C6">
      <w:r>
        <w:rPr>
          <w:rFonts w:hint="eastAsia"/>
        </w:rPr>
        <w:t>④应做好的日常监测工作，汛期、雨季和台风暴雨期间，应加强崩塌灾害的监测和预报工作，注意防范。</w:t>
      </w:r>
    </w:p>
    <w:p w14:paraId="6F70216F">
      <w:r>
        <w:rPr>
          <w:rFonts w:hint="eastAsia"/>
        </w:rPr>
        <w:t>3）在地质灾害危险性中等区2分区，地质灾害防治措施建议：</w:t>
      </w:r>
    </w:p>
    <w:p w14:paraId="6C73E6F1">
      <w:r>
        <w:rPr>
          <w:rFonts w:hint="eastAsia"/>
        </w:rPr>
        <w:t>①该区主要为山前高丘陵陡坡，易致滑坡、崩塌等地质灾害发生。受地貌复杂、地形起伏较大等地质环境条件限制，应严格按照规划范围内进行工程建设，不宜开发高层建筑，保留原始自然风貌。</w:t>
      </w:r>
    </w:p>
    <w:p w14:paraId="60E2417F">
      <w:r>
        <w:rPr>
          <w:rFonts w:hint="eastAsia"/>
        </w:rPr>
        <w:t>②本区规划项目实施时，应尽可能少的对原始地貌和土体进行破坏，局部确需要进行开挖、回填、削坡等地段因做好充分的防护措施，包括工程支护、监测预警、水土涵养措施等。</w:t>
      </w:r>
    </w:p>
    <w:p w14:paraId="6AC58EC4">
      <w:r>
        <w:rPr>
          <w:rFonts w:hint="eastAsia"/>
        </w:rPr>
        <w:t>③在地质灾害隐患点周边设置安全警示牌及必要的围挡</w:t>
      </w:r>
    </w:p>
    <w:p w14:paraId="31D58C8D">
      <w:pPr>
        <w:pStyle w:val="3"/>
      </w:pPr>
      <w:r>
        <w:rPr>
          <w:rFonts w:hint="eastAsia"/>
        </w:rPr>
        <w:t>七、海口江东新区</w:t>
      </w:r>
    </w:p>
    <w:p w14:paraId="78EAF871">
      <w:pPr>
        <w:pStyle w:val="6"/>
      </w:pPr>
      <w:r>
        <w:rPr>
          <w:rFonts w:hint="eastAsia"/>
        </w:rPr>
        <w:t>1、园区地形地貌与地质灾害特征</w:t>
      </w:r>
    </w:p>
    <w:p w14:paraId="055E725B">
      <w:pPr>
        <w:pStyle w:val="6"/>
      </w:pPr>
      <w:r>
        <w:rPr>
          <w:rFonts w:hint="eastAsia"/>
        </w:rPr>
        <w:t>（1）地形地貌与地理位置</w:t>
      </w:r>
    </w:p>
    <w:p w14:paraId="11FEED0D">
      <w:r>
        <w:rPr>
          <w:rFonts w:hint="eastAsia"/>
          <w:color w:val="auto"/>
        </w:rPr>
        <w:t>位置与地形地貌：该园区位于海口市境内南渡江以东，总规划面积298.25k</w:t>
      </w:r>
      <w:r>
        <w:rPr>
          <w:color w:val="auto"/>
        </w:rPr>
        <w:t>m</w:t>
      </w:r>
      <w:r>
        <w:rPr>
          <w:color w:val="auto"/>
          <w:vertAlign w:val="superscript"/>
        </w:rPr>
        <w:t>2</w:t>
      </w:r>
      <w:r>
        <w:rPr>
          <w:rFonts w:hint="eastAsia"/>
          <w:color w:val="auto"/>
        </w:rPr>
        <w:t>，地貌</w:t>
      </w:r>
      <w:r>
        <w:rPr>
          <w:rFonts w:hint="eastAsia"/>
        </w:rPr>
        <w:t xml:space="preserve">单元为滨海相沉积平原，地形平坦，地势平缓，整体由南西向北东低，略倾斜。 </w:t>
      </w:r>
    </w:p>
    <w:p w14:paraId="5290A106">
      <w:pPr>
        <w:pStyle w:val="6"/>
      </w:pPr>
      <w:r>
        <w:rPr>
          <w:rFonts w:hint="eastAsia"/>
        </w:rPr>
        <w:t>（2）地质灾害发育程度</w:t>
      </w:r>
    </w:p>
    <w:p w14:paraId="147BBC3D">
      <w:r>
        <w:rPr>
          <w:rFonts w:hint="eastAsia"/>
        </w:rPr>
        <w:t>园区内不存在构成崩塌、滑坡及泥石流等地质灾害等灾种发生的条件，唯一可能发生的地质灾害种类主要是海（河）岸崩塌（岸边侵蚀）。通过调查，区内未发现存在明显构成危害的海（河）岸边侵蚀地质灾害以及其它地质灾害点或隐患点。总体上区内的地灾发育程度为弱发育，属地质灾害危险性非易发区。</w:t>
      </w:r>
    </w:p>
    <w:p w14:paraId="75CD6C94">
      <w:r>
        <w:rPr>
          <w:rFonts w:hint="eastAsia"/>
        </w:rPr>
        <w:t>园区</w:t>
      </w:r>
      <w:r>
        <w:t>地形地貌条件</w:t>
      </w:r>
      <w:r>
        <w:rPr>
          <w:rFonts w:hint="eastAsia"/>
        </w:rPr>
        <w:t>的复杂程度为简单</w:t>
      </w:r>
      <w:r>
        <w:t>，地质构造条件</w:t>
      </w:r>
      <w:r>
        <w:rPr>
          <w:rFonts w:hint="eastAsia"/>
        </w:rPr>
        <w:t>中</w:t>
      </w:r>
      <w:r>
        <w:t>等</w:t>
      </w:r>
      <w:r>
        <w:rPr>
          <w:rFonts w:hint="eastAsia"/>
        </w:rPr>
        <w:t>；岩性岩相变大，地层岩性</w:t>
      </w:r>
      <w:r>
        <w:t>条件</w:t>
      </w:r>
      <w:r>
        <w:rPr>
          <w:rFonts w:hint="eastAsia"/>
        </w:rPr>
        <w:t>的复杂程度为简单；工程地质条件差；影响工程建设的地下水类型主要为松散岩类孔隙水，含水层岩性变化较大，富水性好，对建设工程影响较大，水文地质条件中等；破坏地质环境的人类工程活动强度较强烈。</w:t>
      </w:r>
    </w:p>
    <w:p w14:paraId="10BADBC8">
      <w:pPr>
        <w:pStyle w:val="6"/>
      </w:pPr>
      <w:r>
        <w:rPr>
          <w:rFonts w:hint="eastAsia"/>
        </w:rPr>
        <w:t>（3）</w:t>
      </w:r>
      <w:r>
        <w:t>现状评估</w:t>
      </w:r>
    </w:p>
    <w:p w14:paraId="0A8C2ACE">
      <w:r>
        <w:rPr>
          <w:rFonts w:hint="eastAsia"/>
        </w:rPr>
        <w:t>根据《海口江东新区地下空间开发利用潜力调查评价报告》（2018年，海南省地质局），园区内存在对工程建设不利因素主要有4方面：①活动断裂构造有2条，即分别为马袅-铺前断裂与铺前-清澜断裂；②区内西部、北部的部分沿海一带的滨海堆积平原的饱和砂土液化区；③道孟河和福创溪两岸周土的软土区；④火山岩溶蚀孔洞。由于园区内工程建设还属于低程度开发区域，现状下以上不利因素尚未构成危害。</w:t>
      </w:r>
    </w:p>
    <w:p w14:paraId="612DBC84">
      <w:pPr>
        <w:pStyle w:val="6"/>
      </w:pPr>
      <w:r>
        <w:rPr>
          <w:rFonts w:hint="eastAsia"/>
        </w:rPr>
        <w:t>（4）</w:t>
      </w:r>
      <w:r>
        <w:t>预测评估</w:t>
      </w:r>
    </w:p>
    <w:p w14:paraId="1AFFB5B1">
      <w:r>
        <w:rPr>
          <w:rFonts w:hint="eastAsia"/>
        </w:rPr>
        <w:t>区内不存在地崩塌、滑坡及泥石流等地质灾害等灾种发生的条件，未发现存在明显的海（河）岸边侵蚀，海（河）侵蚀程度较低。</w:t>
      </w:r>
    </w:p>
    <w:p w14:paraId="2EB8F387">
      <w:r>
        <w:rPr>
          <w:rFonts w:hint="eastAsia"/>
        </w:rPr>
        <w:t>在园区内地质环境条件下，断裂如果发生活动（即发震断裂）不会引起崩塌、滑坡和泥石流等灾种的地质灾害，但很可能会引起沙土液化与软土土层的土质结构、性质及水文地质条件、工程地质条件等的改变，从而发生地面塌陷、地面沉降、地裂缝等次生灾害。关于地震引起的地面塌陷、地面沉降、地裂缝等问题，传统上归属建筑行业范筹，如何处理此类工程地质问题，可参阅《岩土工程勘查规范》、《建设抗震设计规范》、《建设地基基础设计规范》、《建设桩基技术设计规范》等相关规范。现就以上所述的4个不利因素综合简述如下：</w:t>
      </w:r>
    </w:p>
    <w:p w14:paraId="46D5693A">
      <w:r>
        <w:rPr>
          <w:rFonts w:hint="eastAsia"/>
        </w:rPr>
        <w:t>1）活动断裂构造，即分别为马袅-铺前断裂与铺前-清澜断裂：根据《建设抗震设计规范》（GB50011-2001），在该不利地段（即断裂两侧一定范围内）进行工程建设应避开主断裂带，最小避让距离按建筑抗震设计类别要求。根据现行标准，海口地区设防烈度为8度区，对于甲类建筑应进行专门性研究，乙类、丙类建筑最小避让距离300，丁类建筑则不设防。</w:t>
      </w:r>
      <w:r>
        <w:t>详见建筑抗震设计规范4.1.7条</w:t>
      </w:r>
      <w:r>
        <w:rPr>
          <w:rFonts w:hint="eastAsia"/>
        </w:rPr>
        <w:t>。</w:t>
      </w:r>
    </w:p>
    <w:p w14:paraId="66384C90">
      <w:r>
        <w:rPr>
          <w:rFonts w:hint="eastAsia"/>
        </w:rPr>
        <w:t>2）区内西部、北部的部分沿海一带的滨海堆积平原的饱和砂土液化区，属轻微液化（液化等级分为三级：严重、轻微和不液化）。</w:t>
      </w:r>
    </w:p>
    <w:p w14:paraId="1EBF86FF">
      <w:r>
        <w:rPr>
          <w:rFonts w:hint="eastAsia"/>
        </w:rPr>
        <w:t>其形成原理与现象：</w:t>
      </w:r>
      <w:r>
        <w:rPr>
          <w:rFonts w:hint="eastAsia" w:ascii="MS Mincho" w:hAnsi="MS Mincho" w:eastAsia="MS Mincho" w:cs="MS Mincho"/>
        </w:rPr>
        <w:t>​</w:t>
      </w:r>
      <w:r>
        <w:t>在外力或内力(通常是孔隙水压力)作用下，砂土颗粒丧失</w:t>
      </w:r>
      <w:r>
        <w:rPr>
          <w:rFonts w:hint="eastAsia"/>
        </w:rPr>
        <w:t>粒</w:t>
      </w:r>
      <w:r>
        <w:t>间接触压力以及相互之间的摩擦力，不能抵抗剪应力</w:t>
      </w:r>
      <w:r>
        <w:rPr>
          <w:rFonts w:hint="eastAsia"/>
        </w:rPr>
        <w:t>而</w:t>
      </w:r>
      <w:r>
        <w:t>发生液化。砂土液化后，孔隙水在超孔隙水压力下自下向上运动。如果砂土层上部</w:t>
      </w:r>
      <w:r>
        <w:rPr>
          <w:rFonts w:hint="eastAsia"/>
        </w:rPr>
        <w:t>存在相对液化土层</w:t>
      </w:r>
      <w:r>
        <w:t>渗透性</w:t>
      </w:r>
      <w:r>
        <w:rPr>
          <w:rFonts w:hint="eastAsia"/>
        </w:rPr>
        <w:t>好</w:t>
      </w:r>
      <w:r>
        <w:t>的覆盖层，地下水即大面积溢于地表;如果砂土层上部</w:t>
      </w:r>
      <w:r>
        <w:rPr>
          <w:rFonts w:hint="eastAsia"/>
        </w:rPr>
        <w:t>存在</w:t>
      </w:r>
      <w:r>
        <w:t>渗透性更</w:t>
      </w:r>
      <w:r>
        <w:rPr>
          <w:rFonts w:hint="eastAsia"/>
        </w:rPr>
        <w:t>差</w:t>
      </w:r>
      <w:r>
        <w:t>的粘性土层，当超孔隙水压力超过盖层强度，地下水就会携带砂粒冲破盖层或沿盖层裂隙喷出地表，产生喷水冒砂现象。地震、爆炸、机械振动等都可以引起砂土液化现象，尤其是地震引起的范围广、危害性更大。</w:t>
      </w:r>
    </w:p>
    <w:p w14:paraId="2F70EDBB">
      <w:r>
        <w:rPr>
          <w:rFonts w:hint="eastAsia"/>
        </w:rPr>
        <w:t>根据以上形成原理，可预测园区在液化区可能会发生液化现象。</w:t>
      </w:r>
      <w:r>
        <w:t>砂土液化的防治</w:t>
      </w:r>
      <w:r>
        <w:rPr>
          <w:rFonts w:hint="eastAsia"/>
        </w:rPr>
        <w:t>可参阅《建设地基基础设计规范》、《建设桩基技术设计规范》等建筑行业相关规范，对于此类问题目前国内有着比较成熟的防治经验可借鉴。</w:t>
      </w:r>
    </w:p>
    <w:p w14:paraId="5F87405D">
      <w:r>
        <w:rPr>
          <w:rFonts w:hint="eastAsia"/>
        </w:rPr>
        <w:t>3）道孟河和福创溪两岸周土的软土区。顾名思义，软土层即为土层强度低并且具有较高的压缩性。工程建设中如选取不经处理的软土层作为地基（即软土地基），软土具有天然含水量大、透水性差、承载力低且具有流动性等特征，当外部荷载重力超过软土的强度时，则会发生地面大面积的地面沉陷、塌方等工程地质现象。该问题属建筑行业范筹，处理方式可参阅《建设地基基础设计规范》、《建设桩基技术设计规范》等建筑规范。</w:t>
      </w:r>
    </w:p>
    <w:p w14:paraId="2A8A88EF">
      <w:r>
        <w:rPr>
          <w:rFonts w:hint="eastAsia"/>
        </w:rPr>
        <w:t>因此，在园区内存在的软土层地区进行工程建设应严格按照建设相关规范、规程进行防范。</w:t>
      </w:r>
    </w:p>
    <w:p w14:paraId="29C8D90A">
      <w:r>
        <w:rPr>
          <w:rFonts w:hint="eastAsia"/>
        </w:rPr>
        <w:t>4）火山岩溶蚀孔洞，根据因不同目的开展的工程地质钻探资料表明，在园区内东南部（美兰机场以西）存在溶蚀孔洞。在强降雨天气，偶尔出现溶蚀孔洞上方风化土层的流失造成地面塌陷，但孔洞是以点状形式存在且无规律性，难以根据地表环境做出预测与判断，通常情况下应根据工程建设前期进行的工程地质钻探进一步明确，因此溶蚀孔洞对工程建设的影响属于工程地质问题，在地质灾害评估工作一般不对此进行评估。</w:t>
      </w:r>
    </w:p>
    <w:p w14:paraId="08D41CA0">
      <w:r>
        <w:rPr>
          <w:rFonts w:hint="eastAsia"/>
        </w:rPr>
        <w:t>综上所述，在以上地区的规划项目在</w:t>
      </w:r>
      <w:r>
        <w:t>工程建设</w:t>
      </w:r>
      <w:r>
        <w:rPr>
          <w:rFonts w:hint="eastAsia"/>
        </w:rPr>
        <w:t>中、建设后可能</w:t>
      </w:r>
      <w:r>
        <w:t>引发或加剧</w:t>
      </w:r>
      <w:r>
        <w:rPr>
          <w:rFonts w:hint="eastAsia"/>
        </w:rPr>
        <w:t>规划区</w:t>
      </w:r>
      <w:r>
        <w:t>地质灾害</w:t>
      </w:r>
      <w:r>
        <w:rPr>
          <w:rFonts w:hint="eastAsia"/>
        </w:rPr>
        <w:t>发生的可能性小、地质灾害发育程度小、</w:t>
      </w:r>
      <w:r>
        <w:t>危险性</w:t>
      </w:r>
      <w:r>
        <w:rPr>
          <w:rFonts w:hint="eastAsia"/>
        </w:rPr>
        <w:t>小。至于建筑工程自身</w:t>
      </w:r>
      <w:r>
        <w:t>遭受</w:t>
      </w:r>
      <w:r>
        <w:rPr>
          <w:rFonts w:hint="eastAsia"/>
        </w:rPr>
        <w:t>发震引起的</w:t>
      </w:r>
      <w:r>
        <w:t>地质灾害的可能性、危害</w:t>
      </w:r>
      <w:r>
        <w:rPr>
          <w:rFonts w:hint="eastAsia"/>
        </w:rPr>
        <w:t>性</w:t>
      </w:r>
      <w:r>
        <w:t>、危险性</w:t>
      </w:r>
      <w:r>
        <w:rPr>
          <w:rFonts w:hint="eastAsia"/>
        </w:rPr>
        <w:t>是存在的，但其</w:t>
      </w:r>
      <w:r>
        <w:t>遭受</w:t>
      </w:r>
      <w:r>
        <w:rPr>
          <w:rFonts w:hint="eastAsia"/>
        </w:rPr>
        <w:t>程度应以地震部门的结论为依据。</w:t>
      </w:r>
    </w:p>
    <w:p w14:paraId="22B77EC1">
      <w:pPr>
        <w:pStyle w:val="6"/>
      </w:pPr>
      <w:r>
        <w:rPr>
          <w:rFonts w:hint="eastAsia"/>
        </w:rPr>
        <w:t>（5）</w:t>
      </w:r>
      <w:r>
        <w:t>综合</w:t>
      </w:r>
      <w:r>
        <w:rPr>
          <w:rFonts w:hint="eastAsia"/>
        </w:rPr>
        <w:t>分区</w:t>
      </w:r>
      <w:r>
        <w:t>评估</w:t>
      </w:r>
      <w:r>
        <w:rPr>
          <w:rFonts w:hint="eastAsia"/>
        </w:rPr>
        <w:t>与适宜性</w:t>
      </w:r>
    </w:p>
    <w:p w14:paraId="76442007">
      <w:r>
        <w:rPr>
          <w:rFonts w:hint="eastAsia"/>
        </w:rPr>
        <w:t>综合以上分析，整个</w:t>
      </w:r>
      <w:r>
        <w:t>区</w:t>
      </w:r>
      <w:r>
        <w:rPr>
          <w:rFonts w:hint="eastAsia"/>
        </w:rPr>
        <w:t>内为地质灾害危险性小区。其建设场地适宜性则可划分为不适宜、基本适宜、适宜三个级别。其中不适宜区为马袅-铺前断裂与铺前-清澜断裂两侧一定区域；基本适宜为区内西部、北部的部分沿海一带的滨海堆积平原的饱和砂土液化区及道孟河和福创溪两岸周土的软土区；适宜区位于除以上区外的其它地区</w:t>
      </w:r>
      <w:r>
        <w:t>。</w:t>
      </w:r>
    </w:p>
    <w:p w14:paraId="13EB6306">
      <w:pPr>
        <w:pStyle w:val="6"/>
      </w:pPr>
      <w:r>
        <w:rPr>
          <w:rFonts w:hint="eastAsia"/>
        </w:rPr>
        <w:t>2、防治建议</w:t>
      </w:r>
    </w:p>
    <w:p w14:paraId="223CC08C">
      <w:r>
        <w:rPr>
          <w:rFonts w:hint="eastAsia"/>
        </w:rPr>
        <w:t>1）在断裂及其附近不宜进行进行重要工程建设，应当避让为主，最小避让距离应根据相关的建筑行业。</w:t>
      </w:r>
    </w:p>
    <w:p w14:paraId="08CA749A">
      <w:r>
        <w:rPr>
          <w:rFonts w:hint="eastAsia"/>
        </w:rPr>
        <w:t>2）对于在饱和砂土液化区和软土区进行中、高层建筑建设，宜选取桩基础；对于中低层建筑以下如果采用浅基础，则应对液化土层和软土层进行地基处理。基础类型的选取视具体情况而定，一般以安全、经济为优先考虑。</w:t>
      </w:r>
    </w:p>
    <w:p w14:paraId="48D63142">
      <w:r>
        <w:rPr>
          <w:rFonts w:hint="eastAsia"/>
        </w:rPr>
        <w:t>3）在该区内进行工程建设，无须进行地质灾害评估，建设一般性工程无须采取专门性地质灾害防治措施。</w:t>
      </w:r>
    </w:p>
    <w:p w14:paraId="382C9CC7">
      <w:pPr>
        <w:pStyle w:val="3"/>
      </w:pPr>
      <w:r>
        <w:rPr>
          <w:rFonts w:hint="eastAsia"/>
        </w:rPr>
        <w:t>八、海口国家高新技术产业园开发区</w:t>
      </w:r>
    </w:p>
    <w:p w14:paraId="16DE8403">
      <w:r>
        <w:rPr>
          <w:rFonts w:hint="eastAsia"/>
        </w:rPr>
        <w:t>开发区包含6个园区，分别为美安科技新城、狮子岭工业园、药谷工业园、海马工业园、云龙产业园与海口观澜湖旅游园区，6个园区的</w:t>
      </w:r>
      <w:r>
        <w:rPr>
          <w:rFonts w:hint="eastAsia"/>
          <w:color w:val="auto"/>
        </w:rPr>
        <w:t>总规划面积79.1k</w:t>
      </w:r>
      <w:r>
        <w:rPr>
          <w:color w:val="auto"/>
        </w:rPr>
        <w:t>m</w:t>
      </w:r>
      <w:r>
        <w:rPr>
          <w:color w:val="auto"/>
          <w:vertAlign w:val="superscript"/>
        </w:rPr>
        <w:t>2</w:t>
      </w:r>
      <w:r>
        <w:rPr>
          <w:rFonts w:hint="eastAsia"/>
          <w:color w:val="auto"/>
        </w:rPr>
        <w:t>。</w:t>
      </w:r>
      <w:r>
        <w:rPr>
          <w:rFonts w:hint="eastAsia"/>
        </w:rPr>
        <w:t>根据各个园区在地质灾害方面存在不同情况，现分述如下：</w:t>
      </w:r>
    </w:p>
    <w:p w14:paraId="79491F4F">
      <w:pPr>
        <w:pStyle w:val="3"/>
      </w:pPr>
      <w:r>
        <w:rPr>
          <w:rFonts w:hint="eastAsia"/>
        </w:rPr>
        <w:t>（一）美安科技新城</w:t>
      </w:r>
    </w:p>
    <w:p w14:paraId="607EF84A">
      <w:pPr>
        <w:pStyle w:val="6"/>
      </w:pPr>
      <w:r>
        <w:rPr>
          <w:rFonts w:hint="eastAsia"/>
        </w:rPr>
        <w:t>1、园区地形地貌与地质灾害特征</w:t>
      </w:r>
    </w:p>
    <w:p w14:paraId="1537A82E">
      <w:pPr>
        <w:pStyle w:val="6"/>
      </w:pPr>
      <w:r>
        <w:rPr>
          <w:rFonts w:hint="eastAsia"/>
        </w:rPr>
        <w:t>（1）地形地貌与地理位置</w:t>
      </w:r>
    </w:p>
    <w:p w14:paraId="19C6CE97">
      <w:r>
        <w:rPr>
          <w:rFonts w:hint="eastAsia"/>
        </w:rPr>
        <w:t>位置与地形地貌：科技新城规划面积约39.34km</w:t>
      </w:r>
      <w:r>
        <w:rPr>
          <w:rFonts w:hint="eastAsia"/>
          <w:vertAlign w:val="superscript"/>
        </w:rPr>
        <w:t>2</w:t>
      </w:r>
      <w:r>
        <w:rPr>
          <w:rFonts w:hint="eastAsia"/>
        </w:rPr>
        <w:t>，位于海口市西南部，与澄迈接壤。地形总体上由南西向北东略倾斜，地形相对平坦，地势相平缓，起伏不大。地貌类型简单，大部分地区基本为火山岩台地，火山岩及其风化残积土覆盖在第三系地层之上。</w:t>
      </w:r>
    </w:p>
    <w:p w14:paraId="220606FC">
      <w:r>
        <w:rPr>
          <w:rFonts w:hint="eastAsia"/>
        </w:rPr>
        <w:t>园区地层仅在一字岭一带（园区中部）小面积出露火山灰凝灰固结土层。一字岭基本贯穿园区中部偏东，在园区出露的凝灰岩层层面积约2.4km</w:t>
      </w:r>
      <w:r>
        <w:rPr>
          <w:rFonts w:hint="eastAsia"/>
          <w:vertAlign w:val="superscript"/>
        </w:rPr>
        <w:t>2</w:t>
      </w:r>
      <w:r>
        <w:rPr>
          <w:rFonts w:hint="eastAsia"/>
        </w:rPr>
        <w:t>，约占新城区面积6%，呈“一”字型沿北偏西方向展布，地形起伏较大，坡度约25～60°，植被发育。</w:t>
      </w:r>
    </w:p>
    <w:p w14:paraId="14D8C1D4">
      <w:pPr>
        <w:pStyle w:val="6"/>
      </w:pPr>
      <w:r>
        <w:rPr>
          <w:rFonts w:hint="eastAsia"/>
        </w:rPr>
        <w:t>（2）地质灾害发育程度</w:t>
      </w:r>
    </w:p>
    <w:p w14:paraId="380FECB6">
      <w:r>
        <w:rPr>
          <w:rFonts w:hint="eastAsia"/>
        </w:rPr>
        <w:t>科技新城园区</w:t>
      </w:r>
      <w:r>
        <w:t>地形地貌条件</w:t>
      </w:r>
      <w:r>
        <w:rPr>
          <w:rFonts w:hint="eastAsia"/>
        </w:rPr>
        <w:t>的复杂程度简单</w:t>
      </w:r>
      <w:r>
        <w:t>，地质构造条件</w:t>
      </w:r>
      <w:r>
        <w:rPr>
          <w:rFonts w:hint="eastAsia"/>
        </w:rPr>
        <w:t>简单；岩性岩相较简单，地层岩性</w:t>
      </w:r>
      <w:r>
        <w:t>条件</w:t>
      </w:r>
      <w:r>
        <w:rPr>
          <w:rFonts w:hint="eastAsia"/>
        </w:rPr>
        <w:t>的复杂程度简单；工程地质条件良好；地下含水层岩性变化较大，富水性差，对建设工程影响较小，水文地质条件中等；破坏地质环境的人类工程活动较强烈。</w:t>
      </w:r>
    </w:p>
    <w:p w14:paraId="72282AA5">
      <w:r>
        <w:rPr>
          <w:rFonts w:hint="eastAsia"/>
        </w:rPr>
        <w:t>区内总体上</w:t>
      </w:r>
      <w:r>
        <w:t>地质环境条件</w:t>
      </w:r>
      <w:r>
        <w:rPr>
          <w:rFonts w:hint="eastAsia"/>
        </w:rPr>
        <w:t>简单，地质灾害发育程度为低易发区。</w:t>
      </w:r>
    </w:p>
    <w:p w14:paraId="2866F758">
      <w:pPr>
        <w:pStyle w:val="6"/>
      </w:pPr>
      <w:r>
        <w:rPr>
          <w:rFonts w:hint="eastAsia"/>
        </w:rPr>
        <w:t>（3）</w:t>
      </w:r>
      <w:r>
        <w:t>现状评估</w:t>
      </w:r>
    </w:p>
    <w:p w14:paraId="3A9E7A0B">
      <w:r>
        <w:rPr>
          <w:rFonts w:hint="eastAsia"/>
        </w:rPr>
        <w:t>根据</w:t>
      </w:r>
      <w:r>
        <w:t>现场地质灾害调查，</w:t>
      </w:r>
      <w:r>
        <w:rPr>
          <w:rFonts w:hint="eastAsia"/>
        </w:rPr>
        <w:t>区内为缓坡或农耕地，植被发育，地形总体起伏不大，地貌类型简单，坡地基本为火山岩台地，地表出露火山岩（或凝灰岩）及其风化残积土，仅在在一字岭坡体东偏北一侧有数起早期人工开挖的取土坑，最大的坑壁高达20米，形成不稳定的边坡。现状条件下未发现崩塌、滑坡等地质灾害现象。</w:t>
      </w:r>
    </w:p>
    <w:p w14:paraId="146A2F8D">
      <w:pPr>
        <w:pStyle w:val="6"/>
      </w:pPr>
      <w:r>
        <w:rPr>
          <w:rFonts w:hint="eastAsia"/>
        </w:rPr>
        <w:t>（4）预测评估</w:t>
      </w:r>
    </w:p>
    <w:p w14:paraId="2E1F16BC">
      <w:r>
        <w:rPr>
          <w:rFonts w:hint="eastAsia"/>
        </w:rPr>
        <w:t>根据园区的地形地貌特征、环境地质条件等因素，园区地质灾害发育程度可分为两个区段。</w:t>
      </w:r>
    </w:p>
    <w:p w14:paraId="61DE99B1">
      <w:r>
        <w:rPr>
          <w:rFonts w:hint="eastAsia"/>
        </w:rPr>
        <w:t>1）</w:t>
      </w:r>
      <w:r>
        <w:rPr>
          <w:rFonts w:hint="eastAsia"/>
          <w:vanish/>
        </w:rPr>
        <w:t>在</w:t>
      </w:r>
      <w:r>
        <w:rPr>
          <w:rFonts w:hint="eastAsia"/>
        </w:rPr>
        <w:t>一字岭一带地段，由于该区的地表出露凝灰岩性具有干则硬、遇水则软的特点，其直露于地表而受雨水冲刷作用较大，</w:t>
      </w:r>
      <w:r>
        <w:t>预测</w:t>
      </w:r>
      <w:r>
        <w:rPr>
          <w:rFonts w:hint="eastAsia"/>
        </w:rPr>
        <w:t>该地段因工程建设引发或加剧崩塌等地质灾害的可能性中等，危害性中等，危险性中等。在该区工程建设遭受建设场地内、外围地质灾害的可能性中等、危害性中等、危险性中等。</w:t>
      </w:r>
    </w:p>
    <w:p w14:paraId="32A9F07E">
      <w:r>
        <w:rPr>
          <w:rFonts w:hint="eastAsia"/>
        </w:rPr>
        <w:t>2）除了一字岭地段之外的其它地区基本为缓坡或农耕地，植被发育，地势平坦，可</w:t>
      </w:r>
      <w:r>
        <w:t>预测</w:t>
      </w:r>
      <w:r>
        <w:rPr>
          <w:rFonts w:hint="eastAsia"/>
        </w:rPr>
        <w:t>该地段因工程建设引发或加剧崩塌等地质灾害的可能性小，危害性小，危险性小。在该区工程建设遭受建设场地内、外围地质灾害的可能性小、危害性小、危险性小。</w:t>
      </w:r>
    </w:p>
    <w:p w14:paraId="32CFD157">
      <w:pPr>
        <w:pStyle w:val="6"/>
      </w:pPr>
      <w:r>
        <w:rPr>
          <w:rFonts w:hint="eastAsia"/>
        </w:rPr>
        <w:t>（5）综合分区评估与适宜性</w:t>
      </w:r>
    </w:p>
    <w:p w14:paraId="370B3EE8">
      <w:r>
        <w:rPr>
          <w:rFonts w:hint="eastAsia"/>
        </w:rPr>
        <w:t>根据地质灾害危险性现状和预测评估结果，将园区划分为地质灾害危险性中等区与小区。</w:t>
      </w:r>
    </w:p>
    <w:p w14:paraId="1940DD6A">
      <w:r>
        <w:rPr>
          <w:rFonts w:hint="eastAsia"/>
        </w:rPr>
        <w:t>中等区面积</w:t>
      </w:r>
      <w:r>
        <w:rPr>
          <w:rFonts w:hint="eastAsia"/>
          <w:color w:val="auto"/>
        </w:rPr>
        <w:t>约2.4km</w:t>
      </w:r>
      <w:r>
        <w:rPr>
          <w:rFonts w:hint="eastAsia"/>
          <w:color w:val="auto"/>
          <w:vertAlign w:val="superscript"/>
        </w:rPr>
        <w:t>2</w:t>
      </w:r>
      <w:r>
        <w:rPr>
          <w:rFonts w:hint="eastAsia"/>
          <w:color w:val="auto"/>
        </w:rPr>
        <w:t>，在该</w:t>
      </w:r>
      <w:r>
        <w:rPr>
          <w:rFonts w:hint="eastAsia"/>
        </w:rPr>
        <w:t>区工程建设的危险性中等，建设场地适宜性为基本适宜；除中等区外其它地段为小区，在该区工程建设的危险性小，建设场地适宜性为适宜。</w:t>
      </w:r>
    </w:p>
    <w:p w14:paraId="765F9800">
      <w:pPr>
        <w:pStyle w:val="6"/>
      </w:pPr>
      <w:r>
        <w:rPr>
          <w:rFonts w:hint="eastAsia"/>
        </w:rPr>
        <w:t>2、防治建议</w:t>
      </w:r>
    </w:p>
    <w:p w14:paraId="4A1FC467">
      <w:r>
        <w:rPr>
          <w:rFonts w:hint="eastAsia"/>
        </w:rPr>
        <w:t>1）在地质灾害危险性中等区，即在一字岭一带，其地形起伏较大地段，在进行工程建设中，如果出现削坡、深挖等工程活动而形成高陡不稳定边坡，应采取护坡等地质灾害防治措施。措施方式视情而定，必要时可编制专门的护坡方案。</w:t>
      </w:r>
    </w:p>
    <w:p w14:paraId="7931F2D1">
      <w:r>
        <w:rPr>
          <w:rFonts w:hint="eastAsia"/>
        </w:rPr>
        <w:t>2）该地质危险性小区进行工程建设，无须进行地质灾害评估，建设一般性工程无须采取护坡等地质灾害防治措施。</w:t>
      </w:r>
    </w:p>
    <w:p w14:paraId="5291D0AF">
      <w:pPr>
        <w:pStyle w:val="3"/>
      </w:pPr>
      <w:r>
        <w:rPr>
          <w:rFonts w:hint="eastAsia"/>
        </w:rPr>
        <w:t>（二）狮子岭工业园</w:t>
      </w:r>
    </w:p>
    <w:p w14:paraId="4A4846F2">
      <w:pPr>
        <w:pStyle w:val="6"/>
      </w:pPr>
      <w:r>
        <w:rPr>
          <w:rFonts w:hint="eastAsia"/>
        </w:rPr>
        <w:t>1、园区地形地貌与地质灾害特征</w:t>
      </w:r>
    </w:p>
    <w:p w14:paraId="2C27B4DB">
      <w:pPr>
        <w:pStyle w:val="6"/>
      </w:pPr>
      <w:r>
        <w:rPr>
          <w:rFonts w:hint="eastAsia"/>
        </w:rPr>
        <w:t>（1）地形地貌与地理位置</w:t>
      </w:r>
    </w:p>
    <w:p w14:paraId="6D192875">
      <w:r>
        <w:rPr>
          <w:rFonts w:hint="eastAsia"/>
        </w:rPr>
        <w:t>狮子岭工业园位于海口市中部的石山镇北部、G98绕城高速南侧，规划面积约5.82km</w:t>
      </w:r>
      <w:r>
        <w:rPr>
          <w:rFonts w:hint="eastAsia"/>
          <w:vertAlign w:val="superscript"/>
        </w:rPr>
        <w:t>2</w:t>
      </w:r>
      <w:r>
        <w:rPr>
          <w:rFonts w:hint="eastAsia"/>
        </w:rPr>
        <w:t>。地形相对平坦，为缓坡地，在园区的西、北部两面相对于东、南两面地势略高，局部如在东北角地形起伏较大，坡度约20～30°，但整体上地势平缓、起伏小。大多部地段的坡度约5～20°。地貌类型简单，大部分地区基本为火山岩台地，火山岩及其风化残积土覆盖在第三系地层之上。</w:t>
      </w:r>
    </w:p>
    <w:p w14:paraId="52D2E22E">
      <w:pPr>
        <w:pStyle w:val="6"/>
      </w:pPr>
      <w:r>
        <w:rPr>
          <w:rFonts w:hint="eastAsia"/>
        </w:rPr>
        <w:t>（2）地质灾害发育程度</w:t>
      </w:r>
    </w:p>
    <w:p w14:paraId="22CC9856">
      <w:r>
        <w:rPr>
          <w:rFonts w:hint="eastAsia"/>
        </w:rPr>
        <w:t>园区</w:t>
      </w:r>
      <w:r>
        <w:t>地形地貌条件</w:t>
      </w:r>
      <w:r>
        <w:rPr>
          <w:rFonts w:hint="eastAsia"/>
        </w:rPr>
        <w:t>的复杂程度简单</w:t>
      </w:r>
      <w:r>
        <w:t>，地质构造条件</w:t>
      </w:r>
      <w:r>
        <w:rPr>
          <w:rFonts w:hint="eastAsia"/>
        </w:rPr>
        <w:t>简单；岩性岩相较简单，地层岩性</w:t>
      </w:r>
      <w:r>
        <w:t>条件</w:t>
      </w:r>
      <w:r>
        <w:rPr>
          <w:rFonts w:hint="eastAsia"/>
        </w:rPr>
        <w:t>的复杂程度简单；工程地质条件良好；地下含水层岩性变化较大，富水性差，对建设工程影响较小，水文地质条件中等；破坏地质环境的人类工程活动强烈。</w:t>
      </w:r>
    </w:p>
    <w:p w14:paraId="72E5E01D">
      <w:r>
        <w:rPr>
          <w:rFonts w:hint="eastAsia"/>
        </w:rPr>
        <w:t>区内总体上</w:t>
      </w:r>
      <w:r>
        <w:t>地质环境条件</w:t>
      </w:r>
      <w:r>
        <w:rPr>
          <w:rFonts w:hint="eastAsia"/>
        </w:rPr>
        <w:t>简单，地质灾害发育程度为低易发区。</w:t>
      </w:r>
    </w:p>
    <w:p w14:paraId="75B96AE9">
      <w:pPr>
        <w:pStyle w:val="6"/>
      </w:pPr>
      <w:r>
        <w:rPr>
          <w:rFonts w:hint="eastAsia"/>
        </w:rPr>
        <w:t>（3）</w:t>
      </w:r>
      <w:r>
        <w:t>现状评估</w:t>
      </w:r>
    </w:p>
    <w:p w14:paraId="74FCCB2F">
      <w:r>
        <w:rPr>
          <w:rFonts w:hint="eastAsia"/>
        </w:rPr>
        <w:t>根据</w:t>
      </w:r>
      <w:r>
        <w:t>现场地质灾害调查，</w:t>
      </w:r>
      <w:r>
        <w:rPr>
          <w:rFonts w:hint="eastAsia"/>
        </w:rPr>
        <w:t>区内人类活动强烈，工程建设开发较大，全区市政道路四通八达、楼宇林立，总体上区内路面硬化程度高。在开发过程，虽然存在一些因为工程建设需要而开挖形成的边坡，但基本进行了支挡等护坡处理</w:t>
      </w:r>
    </w:p>
    <w:p w14:paraId="3072B89F">
      <w:r>
        <w:rPr>
          <w:rFonts w:hint="eastAsia"/>
        </w:rPr>
        <w:t>但在园区东北角目前存在局部的地质灾害发育程度低易发育区，其大致范围：丘海互通沿环岛高速（G98）往西方向长约900m为界线以南、沿中线高速（G9811）往南方向约600m为界以西、园区内火炬东路以北、横交火炬东路一条近南北向的规划路以东，面积约0.5km2。在调查期间该地段正进行建设施工中，局部存在因开挖形成数个不稳定的斜坡。</w:t>
      </w:r>
    </w:p>
    <w:p w14:paraId="65CE4FFE">
      <w:r>
        <w:rPr>
          <w:rFonts w:hint="eastAsia"/>
        </w:rPr>
        <w:t>现状条件下未发现崩塌、滑坡等地质灾害安全隐患现象。</w:t>
      </w:r>
    </w:p>
    <w:p w14:paraId="63D98D13">
      <w:pPr>
        <w:pStyle w:val="6"/>
      </w:pPr>
      <w:r>
        <w:rPr>
          <w:rFonts w:hint="eastAsia"/>
        </w:rPr>
        <w:t>（4）预测评估</w:t>
      </w:r>
    </w:p>
    <w:p w14:paraId="780AA619">
      <w:r>
        <w:rPr>
          <w:rFonts w:hint="eastAsia"/>
        </w:rPr>
        <w:t>根据园区的地形地貌特征、环境地质条件等因素，园区地质灾害发育程度可分为两个区段。</w:t>
      </w:r>
    </w:p>
    <w:p w14:paraId="5A505482">
      <w:r>
        <w:rPr>
          <w:rFonts w:hint="eastAsia"/>
        </w:rPr>
        <w:t>1）</w:t>
      </w:r>
      <w:r>
        <w:rPr>
          <w:rFonts w:hint="eastAsia"/>
          <w:vanish/>
        </w:rPr>
        <w:t>在</w:t>
      </w:r>
      <w:r>
        <w:rPr>
          <w:rFonts w:hint="eastAsia"/>
        </w:rPr>
        <w:t>在园区东北角地段，由于该区地形起伏较大，坡体相对较陡，因目前正在施工建设中因开挖形成一些不稳定的斜坡，且斜坡土土层松散，坡面临空面坡度较大，且无硬化或支挡，其直露于地表而受雨水冲刷作用较大，</w:t>
      </w:r>
      <w:r>
        <w:t>预测</w:t>
      </w:r>
      <w:r>
        <w:rPr>
          <w:rFonts w:hint="eastAsia"/>
        </w:rPr>
        <w:t>该地段因工程建设引发或加剧崩塌等地质灾害的可能性中等，危害性中等，危险性中等。在该区工程建设遭受建设场地内、外围地质灾害的可能性中等、危害性中等、危险性中等。</w:t>
      </w:r>
    </w:p>
    <w:p w14:paraId="7D4782E2">
      <w:r>
        <w:rPr>
          <w:rFonts w:hint="eastAsia"/>
        </w:rPr>
        <w:t>2）除了园区东北角地段之外的其它地区基本为缓坡，植被发育，地势平坦，可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67843590">
      <w:pPr>
        <w:pStyle w:val="6"/>
      </w:pPr>
      <w:r>
        <w:rPr>
          <w:rFonts w:hint="eastAsia"/>
        </w:rPr>
        <w:t>（5）综合分区评估与适宜性</w:t>
      </w:r>
    </w:p>
    <w:p w14:paraId="4B83FE7A">
      <w:r>
        <w:rPr>
          <w:rFonts w:hint="eastAsia"/>
        </w:rPr>
        <w:t>根据地质灾害危险性和预测评估结果，将园区划分为地质灾害危险性中等区与小区。</w:t>
      </w:r>
    </w:p>
    <w:p w14:paraId="43A337DA">
      <w:r>
        <w:rPr>
          <w:rFonts w:hint="eastAsia"/>
        </w:rPr>
        <w:t>在中等区进行工程建设的危险性中等，建设场地适宜性为基本适宜；在小区进行工程建设的危险性小，建设场地适宜性为适宜。</w:t>
      </w:r>
    </w:p>
    <w:p w14:paraId="28764B20">
      <w:pPr>
        <w:pStyle w:val="6"/>
      </w:pPr>
      <w:r>
        <w:rPr>
          <w:rFonts w:hint="eastAsia"/>
        </w:rPr>
        <w:t>2、防治建议</w:t>
      </w:r>
    </w:p>
    <w:p w14:paraId="20194A6D">
      <w:r>
        <w:rPr>
          <w:rFonts w:hint="eastAsia"/>
        </w:rPr>
        <w:t>1）在地质灾害危险性中等区，即在园区东北角，其地形起伏较大地段，在进行工程建设中，如果出现削坡、深挖等工程活动而形成高陡不稳定边坡，应采取护坡等地质灾害防治措施。措施方式视情而定，必要时可编制专门的护坡方案。</w:t>
      </w:r>
    </w:p>
    <w:p w14:paraId="76D4D963">
      <w:r>
        <w:rPr>
          <w:rFonts w:hint="eastAsia"/>
        </w:rPr>
        <w:t>2）该地质危险性小区进行工程建设，无须进行地质灾害评估，建设一般性工程无须采取护坡等地质灾害防治措施。</w:t>
      </w:r>
    </w:p>
    <w:p w14:paraId="1A2F335F">
      <w:pPr>
        <w:pStyle w:val="3"/>
      </w:pPr>
      <w:r>
        <w:rPr>
          <w:rFonts w:hint="eastAsia"/>
        </w:rPr>
        <w:t>（三）药谷工业园、海马工业园、云龙产业园开发区</w:t>
      </w:r>
    </w:p>
    <w:p w14:paraId="3E376B2C">
      <w:pPr>
        <w:pStyle w:val="6"/>
      </w:pPr>
      <w:r>
        <w:rPr>
          <w:rFonts w:hint="eastAsia"/>
        </w:rPr>
        <w:t>1、园区地形地貌与地质灾害特征</w:t>
      </w:r>
    </w:p>
    <w:p w14:paraId="40938D8F">
      <w:pPr>
        <w:pStyle w:val="6"/>
      </w:pPr>
      <w:r>
        <w:rPr>
          <w:rFonts w:hint="eastAsia"/>
        </w:rPr>
        <w:t>（1）地形地貌与地理位置</w:t>
      </w:r>
    </w:p>
    <w:p w14:paraId="578BACB8">
      <w:r>
        <w:rPr>
          <w:rFonts w:hint="eastAsia"/>
        </w:rPr>
        <w:t>药谷工业园、海马工业园、云龙产业园开发区分别位于海口市北部、中部与东部，园区规划面积分别</w:t>
      </w:r>
      <w:r>
        <w:rPr>
          <w:rFonts w:hint="eastAsia"/>
          <w:color w:val="auto"/>
        </w:rPr>
        <w:t>约6.52、1.83、3.35km</w:t>
      </w:r>
      <w:r>
        <w:rPr>
          <w:rFonts w:hint="eastAsia"/>
          <w:color w:val="auto"/>
          <w:vertAlign w:val="superscript"/>
        </w:rPr>
        <w:t>2</w:t>
      </w:r>
      <w:r>
        <w:rPr>
          <w:rFonts w:hint="eastAsia"/>
          <w:color w:val="auto"/>
        </w:rPr>
        <w:t>。</w:t>
      </w:r>
      <w:r>
        <w:rPr>
          <w:rFonts w:hint="eastAsia"/>
        </w:rPr>
        <w:t>各园区地形相对平坦，地势平缓、起伏小。整体上大多部地段的坡度约5～20°。地貌类型简单，大部分地区基本为火山岩台地，火山岩及其风化残积土覆盖在第三系地层之上。</w:t>
      </w:r>
    </w:p>
    <w:p w14:paraId="4120AC49">
      <w:pPr>
        <w:pStyle w:val="6"/>
      </w:pPr>
      <w:r>
        <w:rPr>
          <w:rFonts w:hint="eastAsia"/>
        </w:rPr>
        <w:t>（2）地质灾害发育程度</w:t>
      </w:r>
    </w:p>
    <w:p w14:paraId="7F79E980">
      <w:r>
        <w:rPr>
          <w:rFonts w:hint="eastAsia"/>
        </w:rPr>
        <w:t>园区</w:t>
      </w:r>
      <w:r>
        <w:t>地形地貌条件</w:t>
      </w:r>
      <w:r>
        <w:rPr>
          <w:rFonts w:hint="eastAsia"/>
        </w:rPr>
        <w:t>的复杂程度简单</w:t>
      </w:r>
      <w:r>
        <w:t>，地质构造条件</w:t>
      </w:r>
      <w:r>
        <w:rPr>
          <w:rFonts w:hint="eastAsia"/>
        </w:rPr>
        <w:t>简单；岩性岩相较简单，地层岩性</w:t>
      </w:r>
      <w:r>
        <w:t>条件</w:t>
      </w:r>
      <w:r>
        <w:rPr>
          <w:rFonts w:hint="eastAsia"/>
        </w:rPr>
        <w:t>的复杂程度简单；工程地质条件良好；地下含水层岩性变化较大，富水性差，对建设工程影响较小，水文地质条件中等；破坏地质环境的人类工程活动强度强烈。</w:t>
      </w:r>
    </w:p>
    <w:p w14:paraId="541BD718">
      <w:r>
        <w:rPr>
          <w:rFonts w:hint="eastAsia"/>
        </w:rPr>
        <w:t>区内总体上</w:t>
      </w:r>
      <w:r>
        <w:t>地质环境条件</w:t>
      </w:r>
      <w:r>
        <w:rPr>
          <w:rFonts w:hint="eastAsia"/>
        </w:rPr>
        <w:t>简单，地质灾害发育程度较弱，地质灾害发育程度为非易发区。</w:t>
      </w:r>
    </w:p>
    <w:p w14:paraId="5376C7AB">
      <w:pPr>
        <w:pStyle w:val="6"/>
      </w:pPr>
      <w:r>
        <w:rPr>
          <w:rFonts w:hint="eastAsia"/>
        </w:rPr>
        <w:t>（3）</w:t>
      </w:r>
      <w:r>
        <w:t>现状评估</w:t>
      </w:r>
    </w:p>
    <w:p w14:paraId="3C0DBC35">
      <w:r>
        <w:rPr>
          <w:rFonts w:hint="eastAsia"/>
        </w:rPr>
        <w:t>根据</w:t>
      </w:r>
      <w:r>
        <w:t>现场地质灾害调查，</w:t>
      </w:r>
      <w:r>
        <w:rPr>
          <w:rFonts w:hint="eastAsia"/>
        </w:rPr>
        <w:t>区内人类活动强烈，工程建设开发程度较高，各区市政道路发达、楼宇林立，总体上区内路面硬化程度高。现状条件下未发现崩塌、滑坡等地质灾害安全隐患现象。</w:t>
      </w:r>
    </w:p>
    <w:p w14:paraId="177628DF">
      <w:pPr>
        <w:pStyle w:val="6"/>
      </w:pPr>
      <w:r>
        <w:rPr>
          <w:rFonts w:hint="eastAsia"/>
        </w:rPr>
        <w:t>（4）预测评估</w:t>
      </w:r>
    </w:p>
    <w:p w14:paraId="61E032EE">
      <w:r>
        <w:rPr>
          <w:rFonts w:hint="eastAsia"/>
        </w:rPr>
        <w:t>根据各园区的地形地貌特征、环境地质条件等因素，各个园区地质灾害发育程度均为一个区，即非易发区。该三个区区内基本为缓坡，地势平坦，可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5E7B6B91">
      <w:pPr>
        <w:pStyle w:val="6"/>
      </w:pPr>
      <w:r>
        <w:rPr>
          <w:rFonts w:hint="eastAsia"/>
        </w:rPr>
        <w:t>（5）综合分区评估与适宜性</w:t>
      </w:r>
    </w:p>
    <w:p w14:paraId="11AF7F50">
      <w:r>
        <w:rPr>
          <w:rFonts w:hint="eastAsia"/>
        </w:rPr>
        <w:t>根据地质灾害危险性和预测结果，将各园区划分为地质灾害危险性小区，建设场地适宜性均为适宜。</w:t>
      </w:r>
    </w:p>
    <w:p w14:paraId="71321E5A">
      <w:pPr>
        <w:pStyle w:val="6"/>
      </w:pPr>
      <w:r>
        <w:rPr>
          <w:rFonts w:hint="eastAsia"/>
        </w:rPr>
        <w:t>2、防治建议</w:t>
      </w:r>
    </w:p>
    <w:p w14:paraId="1852D813">
      <w:r>
        <w:rPr>
          <w:rFonts w:hint="eastAsia"/>
        </w:rPr>
        <w:t>在各区内进行工程建设，无须进行地质灾害评估，建设一般性工程无须采取护坡等地质灾害防治措施。</w:t>
      </w:r>
    </w:p>
    <w:p w14:paraId="68DA210A">
      <w:pPr>
        <w:pStyle w:val="3"/>
      </w:pPr>
      <w:r>
        <w:rPr>
          <w:rFonts w:hint="eastAsia"/>
        </w:rPr>
        <w:t>（四）海口观澜湖旅游园区</w:t>
      </w:r>
    </w:p>
    <w:p w14:paraId="7B33672C">
      <w:pPr>
        <w:pStyle w:val="6"/>
      </w:pPr>
      <w:r>
        <w:rPr>
          <w:rFonts w:hint="eastAsia"/>
        </w:rPr>
        <w:t>1、园区地形地貌与地质灾害特征</w:t>
      </w:r>
    </w:p>
    <w:p w14:paraId="2CEE4776">
      <w:pPr>
        <w:pStyle w:val="6"/>
      </w:pPr>
      <w:r>
        <w:rPr>
          <w:rFonts w:hint="eastAsia"/>
        </w:rPr>
        <w:t>（1）地形地貌与地理位置</w:t>
      </w:r>
    </w:p>
    <w:p w14:paraId="72DB8898">
      <w:r>
        <w:rPr>
          <w:rFonts w:hint="eastAsia"/>
        </w:rPr>
        <w:t>海口观澜湖旅游园区位于海口市西东南部、G98绕城高速南侧，园区规划面积</w:t>
      </w:r>
      <w:r>
        <w:rPr>
          <w:rFonts w:hint="eastAsia"/>
          <w:color w:val="auto"/>
        </w:rPr>
        <w:t>约22.2km</w:t>
      </w:r>
      <w:r>
        <w:rPr>
          <w:rFonts w:hint="eastAsia"/>
          <w:color w:val="auto"/>
          <w:vertAlign w:val="superscript"/>
        </w:rPr>
        <w:t>2</w:t>
      </w:r>
      <w:r>
        <w:rPr>
          <w:rFonts w:hint="eastAsia"/>
          <w:color w:val="auto"/>
        </w:rPr>
        <w:t>。</w:t>
      </w:r>
      <w:r>
        <w:rPr>
          <w:rFonts w:hint="eastAsia"/>
        </w:rPr>
        <w:t>地形相对平坦，为缓坡地，整体上地势平缓、起伏小。大多部地段的坡度约5～20°。地貌类型简单，地貌单元为火山岩台地区，地表出露基本为火山岩及其风化土为火山岩台地，火山岩及其风化残积土覆盖在第三系地层之上。</w:t>
      </w:r>
    </w:p>
    <w:p w14:paraId="66C4EEB1">
      <w:pPr>
        <w:pStyle w:val="6"/>
      </w:pPr>
      <w:r>
        <w:rPr>
          <w:rFonts w:hint="eastAsia"/>
        </w:rPr>
        <w:t>（2）地质灾害发育程度</w:t>
      </w:r>
    </w:p>
    <w:p w14:paraId="2150537D">
      <w:r>
        <w:rPr>
          <w:rFonts w:hint="eastAsia"/>
        </w:rPr>
        <w:t>园区</w:t>
      </w:r>
      <w:r>
        <w:t>地形地貌条件</w:t>
      </w:r>
      <w:r>
        <w:rPr>
          <w:rFonts w:hint="eastAsia"/>
        </w:rPr>
        <w:t>的复杂程度简单</w:t>
      </w:r>
      <w:r>
        <w:t>，地质构造条件</w:t>
      </w:r>
      <w:r>
        <w:rPr>
          <w:rFonts w:hint="eastAsia"/>
        </w:rPr>
        <w:t>简单；岩性岩相较简单，地层岩性</w:t>
      </w:r>
      <w:r>
        <w:t>条件</w:t>
      </w:r>
      <w:r>
        <w:rPr>
          <w:rFonts w:hint="eastAsia"/>
        </w:rPr>
        <w:t>的复杂程度简单；工程地质条件良好；地下含水层岩性变化较大，富水性差，对工程建设影响较小，水文地质条件中等；破坏地质环境的人类工程活动强度强烈。</w:t>
      </w:r>
    </w:p>
    <w:p w14:paraId="08B335AC">
      <w:r>
        <w:rPr>
          <w:rFonts w:hint="eastAsia"/>
        </w:rPr>
        <w:t>区内总体上</w:t>
      </w:r>
      <w:r>
        <w:t>地质环境条件</w:t>
      </w:r>
      <w:r>
        <w:rPr>
          <w:rFonts w:hint="eastAsia"/>
        </w:rPr>
        <w:t>简单，地质灾害发育程度弱，地质灾害发育程度为非易发区。</w:t>
      </w:r>
    </w:p>
    <w:p w14:paraId="44F74E17">
      <w:pPr>
        <w:pStyle w:val="6"/>
      </w:pPr>
      <w:r>
        <w:rPr>
          <w:rFonts w:hint="eastAsia"/>
        </w:rPr>
        <w:t>（3）</w:t>
      </w:r>
      <w:r>
        <w:t>现状评估</w:t>
      </w:r>
    </w:p>
    <w:p w14:paraId="39A661F2">
      <w:r>
        <w:rPr>
          <w:rFonts w:hint="eastAsia"/>
        </w:rPr>
        <w:t>根据</w:t>
      </w:r>
      <w:r>
        <w:t>现场地质灾害调查，</w:t>
      </w:r>
      <w:r>
        <w:rPr>
          <w:rFonts w:hint="eastAsia"/>
        </w:rPr>
        <w:t>区内人类活动强烈，工程建设开发程度较高，区内道路交通较发达。区内存在小规模废弃采石坑，坑小而浅。园区范围内地质灾害发育程度弱，现状条件下未发现崩塌、滑坡等地质灾害安全隐患现象。</w:t>
      </w:r>
    </w:p>
    <w:p w14:paraId="36A459BB">
      <w:pPr>
        <w:pStyle w:val="6"/>
      </w:pPr>
      <w:r>
        <w:rPr>
          <w:rFonts w:hint="eastAsia"/>
        </w:rPr>
        <w:t>（4）预测评估</w:t>
      </w:r>
    </w:p>
    <w:p w14:paraId="0D593168">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1A8BBF75">
      <w:pPr>
        <w:pStyle w:val="6"/>
      </w:pPr>
      <w:r>
        <w:rPr>
          <w:rFonts w:hint="eastAsia"/>
        </w:rPr>
        <w:t>（5）综合分区评估与适宜性</w:t>
      </w:r>
    </w:p>
    <w:p w14:paraId="4FDF939F">
      <w:r>
        <w:rPr>
          <w:rFonts w:hint="eastAsia"/>
        </w:rPr>
        <w:t>根据地质灾害危险性和预测结果，将园区划分为地质灾害危险性小区，建设场地适宜性为适宜。</w:t>
      </w:r>
    </w:p>
    <w:p w14:paraId="14F900F9">
      <w:pPr>
        <w:pStyle w:val="6"/>
      </w:pPr>
      <w:r>
        <w:rPr>
          <w:rFonts w:hint="eastAsia"/>
        </w:rPr>
        <w:t>2、防治建议</w:t>
      </w:r>
    </w:p>
    <w:p w14:paraId="0D65179E">
      <w:r>
        <w:rPr>
          <w:rFonts w:hint="eastAsia"/>
        </w:rPr>
        <w:t>在区内进行工程建设，无须进行地质灾害评估，建设一般性工程无须采取护坡等地质灾害防治措施。</w:t>
      </w:r>
    </w:p>
    <w:p w14:paraId="0B5C24A5"/>
    <w:p w14:paraId="29240CAE">
      <w:pPr>
        <w:pStyle w:val="3"/>
        <w:ind w:firstLine="600"/>
      </w:pPr>
      <w:r>
        <w:rPr>
          <w:rFonts w:hint="eastAsia" w:ascii="仿宋_GB2312" w:eastAsia="仿宋_GB2312"/>
        </w:rPr>
        <w:t>九、</w:t>
      </w:r>
      <w:r>
        <w:rPr>
          <w:rFonts w:hint="eastAsia"/>
        </w:rPr>
        <w:t>海口复兴城互联网信息产业园</w:t>
      </w:r>
    </w:p>
    <w:p w14:paraId="298CBC3D">
      <w:pPr>
        <w:pStyle w:val="6"/>
      </w:pPr>
      <w:r>
        <w:rPr>
          <w:rFonts w:hint="eastAsia"/>
        </w:rPr>
        <w:t>1、园区地形地貌与地质灾害特征</w:t>
      </w:r>
    </w:p>
    <w:p w14:paraId="27F30C13">
      <w:pPr>
        <w:pStyle w:val="6"/>
      </w:pPr>
      <w:r>
        <w:rPr>
          <w:rFonts w:hint="eastAsia"/>
        </w:rPr>
        <w:t>（1）地形地貌与地理位置</w:t>
      </w:r>
    </w:p>
    <w:p w14:paraId="68452112">
      <w:r>
        <w:rPr>
          <w:rFonts w:hint="eastAsia"/>
          <w:color w:val="auto"/>
        </w:rPr>
        <w:t>海口复兴城互联网信息产业园规划分为两个园区区块，即复兴城西海岸互联网决部基地（西海岸片区）</w:t>
      </w:r>
      <w:r>
        <w:rPr>
          <w:color w:val="auto"/>
        </w:rPr>
        <w:t>—</w:t>
      </w:r>
      <w:r>
        <w:rPr>
          <w:rFonts w:hint="eastAsia"/>
          <w:color w:val="auto"/>
        </w:rPr>
        <w:t>-位于长滨大道与长秀大道一带，位于总规划面积21.02km</w:t>
      </w:r>
      <w:r>
        <w:rPr>
          <w:rFonts w:hint="eastAsia"/>
          <w:color w:val="auto"/>
          <w:vertAlign w:val="superscript"/>
        </w:rPr>
        <w:t>2</w:t>
      </w:r>
      <w:r>
        <w:rPr>
          <w:rFonts w:hint="eastAsia"/>
          <w:color w:val="auto"/>
        </w:rPr>
        <w:t>；另一个园区区块为复兴城互联网创新创业园（滨海片区）---位于世纪大桥、港湾路、世纪公园一带，规划面积约0.559km</w:t>
      </w:r>
      <w:r>
        <w:rPr>
          <w:rFonts w:hint="eastAsia"/>
          <w:color w:val="auto"/>
          <w:vertAlign w:val="superscript"/>
        </w:rPr>
        <w:t>2</w:t>
      </w:r>
      <w:r>
        <w:rPr>
          <w:rFonts w:hint="eastAsia"/>
          <w:color w:val="auto"/>
        </w:rPr>
        <w:t>。两个区块地形均平坦，地势平缓、起伏小。整体上坡度约5～10°。地貌类</w:t>
      </w:r>
      <w:r>
        <w:rPr>
          <w:rFonts w:hint="eastAsia"/>
        </w:rPr>
        <w:t>型简单，均为滨海相沉积平原区。</w:t>
      </w:r>
      <w:r>
        <w:t xml:space="preserve"> </w:t>
      </w:r>
    </w:p>
    <w:p w14:paraId="62B7CAC0">
      <w:pPr>
        <w:pStyle w:val="6"/>
      </w:pPr>
      <w:r>
        <w:rPr>
          <w:rFonts w:hint="eastAsia"/>
        </w:rPr>
        <w:t>（2）地质灾害发育程度</w:t>
      </w:r>
    </w:p>
    <w:p w14:paraId="5998F6D6">
      <w:r>
        <w:rPr>
          <w:rFonts w:hint="eastAsia"/>
        </w:rPr>
        <w:t>两个园区</w:t>
      </w:r>
      <w:r>
        <w:t>地形地貌条件</w:t>
      </w:r>
      <w:r>
        <w:rPr>
          <w:rFonts w:hint="eastAsia"/>
        </w:rPr>
        <w:t>的复杂程度简单</w:t>
      </w:r>
      <w:r>
        <w:t>，地质构造条件</w:t>
      </w:r>
      <w:r>
        <w:rPr>
          <w:rFonts w:hint="eastAsia"/>
        </w:rPr>
        <w:t>简单；岩性岩相较简单，地层岩性</w:t>
      </w:r>
      <w:r>
        <w:t>条件</w:t>
      </w:r>
      <w:r>
        <w:rPr>
          <w:rFonts w:hint="eastAsia"/>
        </w:rPr>
        <w:t>的复杂程度简单；工程地质条件良好；地下含水层岩性变化较大，富水性差，对建设工程影响较小，水文地质条件中等；破坏地质环境的人类工程活动强度强烈。</w:t>
      </w:r>
    </w:p>
    <w:p w14:paraId="4054AA1A">
      <w:r>
        <w:rPr>
          <w:rFonts w:hint="eastAsia"/>
        </w:rPr>
        <w:t>两个园区区内总体上</w:t>
      </w:r>
      <w:r>
        <w:t>地质环境条件</w:t>
      </w:r>
      <w:r>
        <w:rPr>
          <w:rFonts w:hint="eastAsia"/>
        </w:rPr>
        <w:t>简单，地质灾害发育程度弱，地质灾害发育程度均为非易发区。</w:t>
      </w:r>
    </w:p>
    <w:p w14:paraId="33833583">
      <w:pPr>
        <w:pStyle w:val="6"/>
      </w:pPr>
      <w:r>
        <w:rPr>
          <w:rFonts w:hint="eastAsia"/>
        </w:rPr>
        <w:t>（3）</w:t>
      </w:r>
      <w:r>
        <w:t>现状评估</w:t>
      </w:r>
    </w:p>
    <w:p w14:paraId="5F628E74">
      <w:r>
        <w:rPr>
          <w:rFonts w:hint="eastAsia"/>
        </w:rPr>
        <w:t>根据</w:t>
      </w:r>
      <w:r>
        <w:t>现场地质灾害调查，</w:t>
      </w:r>
      <w:r>
        <w:rPr>
          <w:rFonts w:hint="eastAsia"/>
        </w:rPr>
        <w:t>两区内人类活动强烈，工程建设开发程度较高，区内市政道路发达，总体上区内路面硬化程度高。现状条件下未发现崩塌、滑坡等地质灾害安全隐患现象。</w:t>
      </w:r>
    </w:p>
    <w:p w14:paraId="0C238ABD">
      <w:pPr>
        <w:pStyle w:val="6"/>
      </w:pPr>
      <w:r>
        <w:rPr>
          <w:rFonts w:hint="eastAsia"/>
        </w:rPr>
        <w:t>（4）预测评估</w:t>
      </w:r>
    </w:p>
    <w:p w14:paraId="69E60B24">
      <w:r>
        <w:rPr>
          <w:rFonts w:hint="eastAsia"/>
        </w:rPr>
        <w:t>根据园区的地形地貌特征、环境地质条件等因素，两园区地质灾害发育程度均为一个区，即非易发区。可</w:t>
      </w:r>
      <w:r>
        <w:t>预测</w:t>
      </w:r>
      <w:r>
        <w:rPr>
          <w:rFonts w:hint="eastAsia"/>
        </w:rPr>
        <w:t>该两园区因工程建设引发或加剧崩塌和滑坡等地质灾害的可能性小，危害性小，危险性小；在区内工程建设遭受建设场地内、外围地质灾害的可能性小、危害性小、危险性小。</w:t>
      </w:r>
    </w:p>
    <w:p w14:paraId="4C729B44">
      <w:pPr>
        <w:pStyle w:val="6"/>
      </w:pPr>
      <w:r>
        <w:rPr>
          <w:rFonts w:hint="eastAsia"/>
        </w:rPr>
        <w:t>（5）综合分区评估与适宜性</w:t>
      </w:r>
    </w:p>
    <w:p w14:paraId="12AF8B10">
      <w:r>
        <w:rPr>
          <w:rFonts w:hint="eastAsia"/>
        </w:rPr>
        <w:t>根据地质灾害危险性和预测结果，将两个园区均划分为地质灾害危险性小区，建设场地适宜性为适宜。</w:t>
      </w:r>
    </w:p>
    <w:p w14:paraId="22E63C7D">
      <w:pPr>
        <w:pStyle w:val="6"/>
      </w:pPr>
      <w:r>
        <w:rPr>
          <w:rFonts w:hint="eastAsia"/>
        </w:rPr>
        <w:t>2、防治建议</w:t>
      </w:r>
    </w:p>
    <w:p w14:paraId="2A1C25A7">
      <w:r>
        <w:rPr>
          <w:rFonts w:hint="eastAsia"/>
        </w:rPr>
        <w:t>在区内进行工程建设，无须进行地质灾害评估，建设一般性工程无须采取护坡等地质灾害防治措施。</w:t>
      </w:r>
    </w:p>
    <w:p w14:paraId="03422DE8">
      <w:pPr>
        <w:pStyle w:val="3"/>
      </w:pPr>
      <w:r>
        <w:rPr>
          <w:rFonts w:hint="eastAsia"/>
        </w:rPr>
        <w:t>十、海口综合保税区</w:t>
      </w:r>
    </w:p>
    <w:p w14:paraId="224E874F">
      <w:pPr>
        <w:pStyle w:val="6"/>
      </w:pPr>
      <w:r>
        <w:rPr>
          <w:rFonts w:hint="eastAsia"/>
        </w:rPr>
        <w:t>1、园区地形地貌与地质灾害特征</w:t>
      </w:r>
    </w:p>
    <w:p w14:paraId="6008BB86">
      <w:pPr>
        <w:pStyle w:val="6"/>
      </w:pPr>
      <w:r>
        <w:rPr>
          <w:rFonts w:hint="eastAsia"/>
        </w:rPr>
        <w:t>（1）地形地貌与地理位置</w:t>
      </w:r>
    </w:p>
    <w:p w14:paraId="0ECF41A9">
      <w:r>
        <w:rPr>
          <w:rFonts w:hint="eastAsia"/>
        </w:rPr>
        <w:t>位置与地形地貌：海口综合保税区位于澄迈县老城区境内，园区规划面积</w:t>
      </w:r>
      <w:r>
        <w:rPr>
          <w:rFonts w:hint="eastAsia"/>
          <w:color w:val="auto"/>
        </w:rPr>
        <w:t>约1.93km</w:t>
      </w:r>
      <w:r>
        <w:rPr>
          <w:rFonts w:hint="eastAsia"/>
          <w:color w:val="auto"/>
          <w:vertAlign w:val="superscript"/>
        </w:rPr>
        <w:t>2</w:t>
      </w:r>
      <w:r>
        <w:rPr>
          <w:rFonts w:hint="eastAsia"/>
          <w:color w:val="auto"/>
        </w:rPr>
        <w:t>。</w:t>
      </w:r>
      <w:r>
        <w:rPr>
          <w:rFonts w:hint="eastAsia"/>
        </w:rPr>
        <w:t>地形相对平坦，为缓坡地，整体上地势平缓、起伏小。大多部地段的坡度约5～10°。地貌类型为火山岩台地区，地表出露基本为火山岩及其风化土为火山岩台地，火山岩及其风化残积土覆盖在第三系地层之上。</w:t>
      </w:r>
    </w:p>
    <w:p w14:paraId="7A62F843">
      <w:pPr>
        <w:pStyle w:val="6"/>
      </w:pPr>
      <w:r>
        <w:rPr>
          <w:rFonts w:hint="eastAsia"/>
        </w:rPr>
        <w:t>（2）地质灾害发育程度</w:t>
      </w:r>
    </w:p>
    <w:p w14:paraId="1C40C2A3">
      <w:r>
        <w:rPr>
          <w:rFonts w:hint="eastAsia"/>
        </w:rPr>
        <w:t>园区</w:t>
      </w:r>
      <w:r>
        <w:t>地形地貌条件</w:t>
      </w:r>
      <w:r>
        <w:rPr>
          <w:rFonts w:hint="eastAsia"/>
        </w:rPr>
        <w:t>的复杂程度简单</w:t>
      </w:r>
      <w:r>
        <w:t>，地质构造条件</w:t>
      </w:r>
      <w:r>
        <w:rPr>
          <w:rFonts w:hint="eastAsia"/>
        </w:rPr>
        <w:t>简单；岩性岩相较简单，地层岩性</w:t>
      </w:r>
      <w:r>
        <w:t>条件</w:t>
      </w:r>
      <w:r>
        <w:rPr>
          <w:rFonts w:hint="eastAsia"/>
        </w:rPr>
        <w:t>的复杂程度简单；工程地质条件良好；地下含水层岩性变化较大，富水性差，对建设工程影响较小，水文地质条件中等；破坏地质环境的人类工程活动强度强烈。</w:t>
      </w:r>
    </w:p>
    <w:p w14:paraId="78EF4816">
      <w:r>
        <w:rPr>
          <w:rFonts w:hint="eastAsia"/>
        </w:rPr>
        <w:t>区内总体上</w:t>
      </w:r>
      <w:r>
        <w:t>地质环境条件</w:t>
      </w:r>
      <w:r>
        <w:rPr>
          <w:rFonts w:hint="eastAsia"/>
        </w:rPr>
        <w:t>简单，地质灾害发育程度弱，地质灾害发育程度为非易发区。</w:t>
      </w:r>
    </w:p>
    <w:p w14:paraId="52085385">
      <w:pPr>
        <w:pStyle w:val="6"/>
      </w:pPr>
      <w:r>
        <w:rPr>
          <w:rFonts w:hint="eastAsia"/>
        </w:rPr>
        <w:t>（3）</w:t>
      </w:r>
      <w:r>
        <w:t>现状评估</w:t>
      </w:r>
    </w:p>
    <w:p w14:paraId="2B31D4E4">
      <w:r>
        <w:rPr>
          <w:rFonts w:hint="eastAsia"/>
        </w:rPr>
        <w:t>根据</w:t>
      </w:r>
      <w:r>
        <w:t>现场地质灾害调查，</w:t>
      </w:r>
      <w:r>
        <w:rPr>
          <w:rFonts w:hint="eastAsia"/>
        </w:rPr>
        <w:t>区内人类活动强烈，工程建设开发程度高，区内市政道路发达。园区范围内地质灾害发育程度弱，现状条件下未发现崩塌、滑坡等地质灾害安全隐患现象。</w:t>
      </w:r>
    </w:p>
    <w:p w14:paraId="702DCDE7">
      <w:pPr>
        <w:pStyle w:val="6"/>
      </w:pPr>
      <w:r>
        <w:rPr>
          <w:rFonts w:hint="eastAsia"/>
        </w:rPr>
        <w:t>（4）预测评估</w:t>
      </w:r>
    </w:p>
    <w:p w14:paraId="38991A72">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7A38FEDF">
      <w:pPr>
        <w:pStyle w:val="6"/>
      </w:pPr>
      <w:r>
        <w:rPr>
          <w:rFonts w:hint="eastAsia"/>
        </w:rPr>
        <w:t>（5）综合分区评估与适宜性</w:t>
      </w:r>
    </w:p>
    <w:p w14:paraId="45B0F761">
      <w:r>
        <w:rPr>
          <w:rFonts w:hint="eastAsia"/>
        </w:rPr>
        <w:t>根据地质灾害危险性和预测结果，将园区划分为地质灾害危险性小区，建设场地适宜性为适宜。</w:t>
      </w:r>
    </w:p>
    <w:p w14:paraId="4613E2E3">
      <w:pPr>
        <w:pStyle w:val="6"/>
      </w:pPr>
      <w:r>
        <w:rPr>
          <w:rFonts w:hint="eastAsia"/>
        </w:rPr>
        <w:t>2、防治建议</w:t>
      </w:r>
    </w:p>
    <w:p w14:paraId="08E14AC8">
      <w:r>
        <w:rPr>
          <w:rFonts w:hint="eastAsia"/>
        </w:rPr>
        <w:t>在区内进行工程建设，无须进行地质灾害评估，建设一般性工程无须采取护坡等地质灾害防治措施。</w:t>
      </w:r>
    </w:p>
    <w:p w14:paraId="66239F87">
      <w:pPr>
        <w:pStyle w:val="3"/>
      </w:pPr>
      <w:r>
        <w:rPr>
          <w:rFonts w:hint="eastAsia"/>
        </w:rPr>
        <w:t>十一、海南生态软件园</w:t>
      </w:r>
    </w:p>
    <w:p w14:paraId="1F37975E">
      <w:pPr>
        <w:pStyle w:val="6"/>
      </w:pPr>
      <w:r>
        <w:rPr>
          <w:rFonts w:hint="eastAsia"/>
        </w:rPr>
        <w:t>1、园区地形地貌与地质灾害特征</w:t>
      </w:r>
    </w:p>
    <w:p w14:paraId="48157220">
      <w:pPr>
        <w:pStyle w:val="6"/>
      </w:pPr>
      <w:r>
        <w:rPr>
          <w:rFonts w:hint="eastAsia"/>
        </w:rPr>
        <w:t>（1）地形地貌与地理位置</w:t>
      </w:r>
    </w:p>
    <w:p w14:paraId="09BB8AD4">
      <w:r>
        <w:rPr>
          <w:rFonts w:hint="eastAsia"/>
          <w:szCs w:val="30"/>
        </w:rPr>
        <w:t>海南生态软件园</w:t>
      </w:r>
      <w:r>
        <w:rPr>
          <w:rFonts w:hint="eastAsia"/>
        </w:rPr>
        <w:t>位于澄迈县老城区西部，与海口市接壤，园区规划面积约15.59km</w:t>
      </w:r>
      <w:r>
        <w:rPr>
          <w:rFonts w:hint="eastAsia"/>
          <w:vertAlign w:val="superscript"/>
        </w:rPr>
        <w:t>2</w:t>
      </w:r>
      <w:r>
        <w:rPr>
          <w:rFonts w:hint="eastAsia"/>
        </w:rPr>
        <w:t>。地形较平坦，为缓坡地，整体上地势平缓、起伏小。大多部地段的坡度约5～20°。地貌类型简单，地貌单元为火山岩台地区，地表出露基本为火山岩及其风化土，火山岩及其风化残积土覆盖在第三系地层之上。园区内植被繁密，分布一些村落，境内部分区生产农作物。</w:t>
      </w:r>
    </w:p>
    <w:p w14:paraId="42AAAC98">
      <w:pPr>
        <w:pStyle w:val="6"/>
      </w:pPr>
      <w:r>
        <w:rPr>
          <w:rFonts w:hint="eastAsia"/>
        </w:rPr>
        <w:t>（2）地质灾害发育程度</w:t>
      </w:r>
    </w:p>
    <w:p w14:paraId="0FD5EEB4">
      <w:r>
        <w:rPr>
          <w:rFonts w:hint="eastAsia"/>
        </w:rPr>
        <w:t>园区</w:t>
      </w:r>
      <w:r>
        <w:t>地形地貌条件</w:t>
      </w:r>
      <w:r>
        <w:rPr>
          <w:rFonts w:hint="eastAsia"/>
        </w:rPr>
        <w:t>的复杂程度简单</w:t>
      </w:r>
      <w:r>
        <w:t>，地质构造条件</w:t>
      </w:r>
      <w:r>
        <w:rPr>
          <w:rFonts w:hint="eastAsia"/>
        </w:rPr>
        <w:t>简单；岩性岩相较简单，地层岩性</w:t>
      </w:r>
      <w:r>
        <w:t>条件</w:t>
      </w:r>
      <w:r>
        <w:rPr>
          <w:rFonts w:hint="eastAsia"/>
        </w:rPr>
        <w:t>的复杂程度简单；工程地质条件良好；地下含水层岩性变化较大，富水性差，对建设工程影响较小，水文地质条件中等；破坏地质环境的人类工程活动强度一般。</w:t>
      </w:r>
    </w:p>
    <w:p w14:paraId="5CE44200">
      <w:r>
        <w:rPr>
          <w:rFonts w:hint="eastAsia"/>
        </w:rPr>
        <w:t>区内总体上</w:t>
      </w:r>
      <w:r>
        <w:t>地质环境条件</w:t>
      </w:r>
      <w:r>
        <w:rPr>
          <w:rFonts w:hint="eastAsia"/>
        </w:rPr>
        <w:t>简单，地质灾害发育程度弱，地质灾害发育程度为非易发区。</w:t>
      </w:r>
    </w:p>
    <w:p w14:paraId="03C8C773">
      <w:pPr>
        <w:pStyle w:val="6"/>
      </w:pPr>
      <w:r>
        <w:rPr>
          <w:rFonts w:hint="eastAsia"/>
        </w:rPr>
        <w:t>（3）</w:t>
      </w:r>
      <w:r>
        <w:t>现状评估</w:t>
      </w:r>
    </w:p>
    <w:p w14:paraId="7FC3E77D">
      <w:r>
        <w:rPr>
          <w:rFonts w:hint="eastAsia"/>
        </w:rPr>
        <w:t>根据</w:t>
      </w:r>
      <w:r>
        <w:t>现场地质灾害调查，</w:t>
      </w:r>
      <w:r>
        <w:rPr>
          <w:rFonts w:hint="eastAsia"/>
        </w:rPr>
        <w:t>区内人类活动强烈一般，工程建设开发程度低，区内村道较发达。</w:t>
      </w:r>
    </w:p>
    <w:p w14:paraId="113CC71E">
      <w:r>
        <w:rPr>
          <w:rFonts w:hint="eastAsia"/>
        </w:rPr>
        <w:t>园区范围内地质灾害发育程度弱，现状条件下未发现崩塌、滑坡等地质灾害安全隐患现象。</w:t>
      </w:r>
    </w:p>
    <w:p w14:paraId="75BB015B">
      <w:pPr>
        <w:pStyle w:val="6"/>
      </w:pPr>
      <w:r>
        <w:rPr>
          <w:rFonts w:hint="eastAsia"/>
        </w:rPr>
        <w:t>（4）预测评估</w:t>
      </w:r>
    </w:p>
    <w:p w14:paraId="5A44FC32">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344B543E">
      <w:pPr>
        <w:pStyle w:val="6"/>
      </w:pPr>
      <w:r>
        <w:rPr>
          <w:rFonts w:hint="eastAsia"/>
        </w:rPr>
        <w:t>（5）综合分区评估与适宜性</w:t>
      </w:r>
    </w:p>
    <w:p w14:paraId="3EAFB9F0">
      <w:r>
        <w:rPr>
          <w:rFonts w:hint="eastAsia"/>
        </w:rPr>
        <w:t>根据地质灾害危险性和预测结果，将园区划分为地质灾害危险性小区，建设场地适宜性为适宜。</w:t>
      </w:r>
    </w:p>
    <w:p w14:paraId="24060EF9">
      <w:pPr>
        <w:pStyle w:val="6"/>
      </w:pPr>
      <w:r>
        <w:rPr>
          <w:rFonts w:hint="eastAsia"/>
        </w:rPr>
        <w:t>2、防治建议</w:t>
      </w:r>
    </w:p>
    <w:p w14:paraId="07A4D426">
      <w:r>
        <w:rPr>
          <w:rFonts w:hint="eastAsia"/>
        </w:rPr>
        <w:t>在区内进行工程建设，无须进行地质灾害评估，建设一般性工程无须采取护坡等地质灾害防治措施。</w:t>
      </w:r>
    </w:p>
    <w:p w14:paraId="2B767F4E">
      <w:pPr>
        <w:pStyle w:val="3"/>
      </w:pPr>
      <w:r>
        <w:rPr>
          <w:rFonts w:hint="eastAsia"/>
        </w:rPr>
        <w:t>十二、 洋浦经济开发区</w:t>
      </w:r>
    </w:p>
    <w:p w14:paraId="3ED36458">
      <w:pPr>
        <w:pStyle w:val="6"/>
      </w:pPr>
      <w:r>
        <w:rPr>
          <w:rFonts w:hint="eastAsia"/>
        </w:rPr>
        <w:t>1、园区地形地貌与地质灾害特征</w:t>
      </w:r>
    </w:p>
    <w:p w14:paraId="55DFEAE6">
      <w:pPr>
        <w:pStyle w:val="6"/>
      </w:pPr>
      <w:r>
        <w:rPr>
          <w:rFonts w:hint="eastAsia"/>
        </w:rPr>
        <w:t>（1）地形地貌与地理位置</w:t>
      </w:r>
    </w:p>
    <w:p w14:paraId="1E4B1A64">
      <w:pPr>
        <w:rPr>
          <w:rFonts w:ascii="Calibri" w:hAnsi="Calibri"/>
        </w:rPr>
      </w:pPr>
      <w:r>
        <w:rPr>
          <w:rFonts w:hint="eastAsia"/>
        </w:rPr>
        <w:t>洋浦经济开发区规划面积约114.78km</w:t>
      </w:r>
      <w:r>
        <w:rPr>
          <w:rFonts w:hint="eastAsia"/>
          <w:vertAlign w:val="superscript"/>
        </w:rPr>
        <w:t>2</w:t>
      </w:r>
      <w:r>
        <w:rPr>
          <w:rFonts w:hint="eastAsia"/>
        </w:rPr>
        <w:t>。位于海南省西南部沿海。地形相对平坦，地势平缓、起伏小，大多部地段的坡度约5～20°，局部高差较大，坡度约25～45°，整体上由东南向西北方向倾斜。地貌类型主要为火山岩台地、滨海相沉积，大部分地区基本为火山岩台地，火山岩及其风化残积土覆盖在第三系地层之上，</w:t>
      </w:r>
      <w:r>
        <w:rPr>
          <w:rFonts w:hint="eastAsia" w:ascii="Calibri" w:hAnsi="Calibri"/>
        </w:rPr>
        <w:t>局部地段为填海区。区内植被发育，地形总体起伏小。</w:t>
      </w:r>
      <w:r>
        <w:rPr>
          <w:rFonts w:hint="eastAsia"/>
        </w:rPr>
        <w:t>滨海相沉积主要分布在沿海一带。区内最高点</w:t>
      </w:r>
      <w:r>
        <w:rPr>
          <w:rFonts w:hint="eastAsia"/>
          <w:color w:val="auto"/>
        </w:rPr>
        <w:t>为德义岭 ，高程为97.4</w:t>
      </w:r>
      <w:r>
        <w:rPr>
          <w:rFonts w:hint="eastAsia" w:ascii="Calibri" w:hAnsi="Calibri"/>
          <w:color w:val="auto"/>
        </w:rPr>
        <w:t xml:space="preserve"> m</w:t>
      </w:r>
      <w:r>
        <w:rPr>
          <w:rFonts w:hint="eastAsia"/>
          <w:color w:val="auto"/>
        </w:rPr>
        <w:t>，该区域植被发育，地势相对平缓，为缓坡地。</w:t>
      </w:r>
      <w:r>
        <w:rPr>
          <w:rFonts w:hint="eastAsia" w:ascii="Calibri" w:hAnsi="Calibri"/>
          <w:color w:val="auto"/>
        </w:rPr>
        <w:t>位于园区中部滨海路以东的莲花山，为火山岩风化孤丘，相对高差约40m，坡度较徒，面积约0.6 km</w:t>
      </w:r>
      <w:r>
        <w:rPr>
          <w:rFonts w:hint="eastAsia" w:ascii="Calibri" w:hAnsi="Calibri"/>
          <w:color w:val="auto"/>
          <w:vertAlign w:val="superscript"/>
        </w:rPr>
        <w:t>2</w:t>
      </w:r>
      <w:r>
        <w:rPr>
          <w:rFonts w:hint="eastAsia" w:ascii="Calibri" w:hAnsi="Calibri"/>
          <w:color w:val="auto"/>
        </w:rPr>
        <w:t>，高程为65.1 m。</w:t>
      </w:r>
    </w:p>
    <w:p w14:paraId="0F2557D7">
      <w:pPr>
        <w:pStyle w:val="6"/>
      </w:pPr>
      <w:r>
        <w:rPr>
          <w:rFonts w:hint="eastAsia"/>
        </w:rPr>
        <w:t>（2）地质灾害发育程度</w:t>
      </w:r>
    </w:p>
    <w:p w14:paraId="140B03A2">
      <w:r>
        <w:rPr>
          <w:rFonts w:hint="eastAsia"/>
        </w:rPr>
        <w:t>园区</w:t>
      </w:r>
      <w:r>
        <w:t>地形地貌条件</w:t>
      </w:r>
      <w:r>
        <w:rPr>
          <w:rFonts w:hint="eastAsia"/>
        </w:rPr>
        <w:t>的复杂程度中等</w:t>
      </w:r>
      <w:r>
        <w:t>，地质构造条件</w:t>
      </w:r>
      <w:r>
        <w:rPr>
          <w:rFonts w:hint="eastAsia"/>
        </w:rPr>
        <w:t>简单；岩性岩相较简单，地层岩性</w:t>
      </w:r>
      <w:r>
        <w:t>条件</w:t>
      </w:r>
      <w:r>
        <w:rPr>
          <w:rFonts w:hint="eastAsia"/>
        </w:rPr>
        <w:t>的复杂程度中等；工程地质条件良好；地下含水层岩性变化较大，富水性差，对建设工程影响较小，水文地质条件中等；破坏地质环境的人类工程活动强烈。</w:t>
      </w:r>
    </w:p>
    <w:p w14:paraId="149B7919">
      <w:r>
        <w:rPr>
          <w:rFonts w:hint="eastAsia"/>
        </w:rPr>
        <w:t>区内总体上</w:t>
      </w:r>
      <w:r>
        <w:t>地质环境条件</w:t>
      </w:r>
      <w:r>
        <w:rPr>
          <w:rFonts w:hint="eastAsia"/>
        </w:rPr>
        <w:t>简单，地质灾害发育程度为低易发区。</w:t>
      </w:r>
    </w:p>
    <w:p w14:paraId="3B25F19A">
      <w:pPr>
        <w:pStyle w:val="6"/>
      </w:pPr>
      <w:r>
        <w:rPr>
          <w:rFonts w:hint="eastAsia"/>
        </w:rPr>
        <w:t>（3）</w:t>
      </w:r>
      <w:r>
        <w:t>现状评估</w:t>
      </w:r>
    </w:p>
    <w:p w14:paraId="40234772">
      <w:r>
        <w:rPr>
          <w:rFonts w:hint="eastAsia"/>
        </w:rPr>
        <w:t>根据</w:t>
      </w:r>
      <w:r>
        <w:t>现场地质灾害调查，</w:t>
      </w:r>
      <w:r>
        <w:rPr>
          <w:rFonts w:hint="eastAsia"/>
        </w:rPr>
        <w:t>区内人类活动强烈，特别在沿海一带以及莲花岭一带以东地区（原洋浦港经济开发区）工程建设开发程度较高，市政道路四通八达，工业发达，厂房建设区密布，路面硬化覆盖广。在其开发过程中，局部存在一些因工程建设需要而开挖形成的不稳定的斜坡，但基本已进行了支挡等护坡处理。在北部与东部新规划区一带，目前开发程度较低，多处于天然状态下不存在可能发生地质灾害的具备条件。</w:t>
      </w:r>
    </w:p>
    <w:p w14:paraId="2B6DDFBB">
      <w:r>
        <w:rPr>
          <w:rFonts w:hint="eastAsia"/>
        </w:rPr>
        <w:t>现状条件下在全区内未发现崩塌、滑坡等地质灾害安全隐患现象。</w:t>
      </w:r>
    </w:p>
    <w:p w14:paraId="1DF01D1F">
      <w:pPr>
        <w:pStyle w:val="6"/>
      </w:pPr>
      <w:r>
        <w:rPr>
          <w:rFonts w:hint="eastAsia"/>
        </w:rPr>
        <w:t>（4）预测评估</w:t>
      </w:r>
    </w:p>
    <w:p w14:paraId="06C766ED">
      <w:r>
        <w:rPr>
          <w:rFonts w:hint="eastAsia"/>
        </w:rPr>
        <w:t>根据园区的地形地貌特征、环境地质条件等因素，园区地质灾害发育程度可分为两个区段。</w:t>
      </w:r>
    </w:p>
    <w:p w14:paraId="4914B957">
      <w:r>
        <w:rPr>
          <w:rFonts w:hint="eastAsia"/>
        </w:rPr>
        <w:t>1）在园区中部滨海路以东及莲花山一带，该区段主要为火山岩台地，地形起伏较大，多为斜坡，相对高差约40m，坡度约25～45°，地表出露火山岩及其风化残积土。人类工程活动强烈。孤丘坡顶上现存早期人工开采的石坑，岩壁高达10m，岩壁稳定，表层的风化残积土厚度小，整体稳定。沿滨海路莲花岭一带，由于道路与工业电气管道设施建设，在孤丘西南一侧形成长带状的岩土体边坡，边坡长达800 m，坡度约30～45°，斜坡土土质松散，坡面临空面坡度较大，调查期间建设方正在施工在高陡斜坡地段采取坡面防护、修建挡土墙等工程措施。</w:t>
      </w:r>
    </w:p>
    <w:p w14:paraId="5A086144">
      <w:r>
        <w:rPr>
          <w:rFonts w:hint="eastAsia"/>
        </w:rPr>
        <w:t>综合分析，在该地区由于地形地貌条件中等复杂，坡度较陡，土质松散，植被发育相对较差，其直露于地表而受雨水冲刷作用较大，发生崩塌的地质灾害可能性较大，</w:t>
      </w:r>
      <w:r>
        <w:t>预测</w:t>
      </w:r>
      <w:r>
        <w:rPr>
          <w:rFonts w:hint="eastAsia"/>
        </w:rPr>
        <w:t>该地段因工程建设引发或加剧崩塌等地质灾害的可能性中等，危害性中等，危险性中等。</w:t>
      </w:r>
    </w:p>
    <w:p w14:paraId="18881AF3">
      <w:r>
        <w:rPr>
          <w:rFonts w:hint="eastAsia"/>
        </w:rPr>
        <w:t>在该区进行工程建设遭受建设场地内、外围地质灾害的可能性中等、危害性中等、危险性中等。</w:t>
      </w:r>
    </w:p>
    <w:p w14:paraId="7976EA67">
      <w:r>
        <w:rPr>
          <w:rFonts w:hint="eastAsia"/>
          <w:color w:val="auto"/>
        </w:rPr>
        <w:t>2）</w:t>
      </w:r>
      <w:r>
        <w:rPr>
          <w:rFonts w:hint="eastAsia"/>
        </w:rPr>
        <w:t>除莲花山以外的大部分地区，地形多为缓坡，微地貌单位为火山岩低丘、滨海平原及滨海砂堤，地势起伏较小，局部地段为人工填海区。区内植被发育。地质环境条件较简单，人类工程活动强烈一般，现状条件下未发现崩塌、滑坡等地质灾害隐患现象。预测该区域其工程建设引发或加剧崩塌和滑坡等地质灾害的可能性小，其危害性小，危险性小；</w:t>
      </w:r>
      <w:r>
        <w:rPr>
          <w:rFonts w:hint="eastAsia"/>
          <w:color w:val="auto"/>
        </w:rPr>
        <w:t>在该区工程建设遭受建设场地内、外围地质灾害的可能性</w:t>
      </w:r>
      <w:r>
        <w:rPr>
          <w:rFonts w:hint="eastAsia"/>
        </w:rPr>
        <w:t>小</w:t>
      </w:r>
      <w:r>
        <w:rPr>
          <w:rFonts w:hint="eastAsia"/>
          <w:color w:val="auto"/>
        </w:rPr>
        <w:t>、危害性</w:t>
      </w:r>
      <w:r>
        <w:rPr>
          <w:rFonts w:hint="eastAsia"/>
        </w:rPr>
        <w:t>小</w:t>
      </w:r>
      <w:r>
        <w:rPr>
          <w:rFonts w:hint="eastAsia"/>
          <w:color w:val="auto"/>
        </w:rPr>
        <w:t>、危险性</w:t>
      </w:r>
      <w:r>
        <w:rPr>
          <w:rFonts w:hint="eastAsia"/>
        </w:rPr>
        <w:t>小</w:t>
      </w:r>
      <w:r>
        <w:rPr>
          <w:rFonts w:hint="eastAsia"/>
          <w:color w:val="auto"/>
        </w:rPr>
        <w:t>。</w:t>
      </w:r>
    </w:p>
    <w:p w14:paraId="777135B4">
      <w:pPr>
        <w:pStyle w:val="6"/>
      </w:pPr>
      <w:r>
        <w:rPr>
          <w:rFonts w:hint="eastAsia"/>
        </w:rPr>
        <w:t>（5）综合分区评估与适宜性</w:t>
      </w:r>
    </w:p>
    <w:p w14:paraId="251F98FF">
      <w:r>
        <w:rPr>
          <w:rFonts w:hint="eastAsia"/>
        </w:rPr>
        <w:t>根据地质灾害危险性和预测评估结果，将园区划分为地质灾害危险性中等区与小区。</w:t>
      </w:r>
    </w:p>
    <w:p w14:paraId="5D7213DD">
      <w:r>
        <w:rPr>
          <w:rFonts w:hint="eastAsia"/>
        </w:rPr>
        <w:t>其中在地质灾害危险</w:t>
      </w:r>
      <w:r>
        <w:rPr>
          <w:rFonts w:hint="eastAsia" w:ascii="Calibri" w:hAnsi="Calibri"/>
        </w:rPr>
        <w:t>性中等区</w:t>
      </w:r>
      <w:r>
        <w:rPr>
          <w:rFonts w:hint="eastAsia"/>
        </w:rPr>
        <w:t>进行工程建设的危险性中等，建设场地适宜性为基本适宜；在地质灾害危险</w:t>
      </w:r>
      <w:r>
        <w:rPr>
          <w:rFonts w:hint="eastAsia" w:ascii="Calibri" w:hAnsi="Calibri"/>
        </w:rPr>
        <w:t>性</w:t>
      </w:r>
      <w:r>
        <w:rPr>
          <w:rFonts w:hint="eastAsia"/>
        </w:rPr>
        <w:t>小区进行工程建设的危险性小，建设场地适宜性为适宜。</w:t>
      </w:r>
    </w:p>
    <w:p w14:paraId="6F2B7883">
      <w:pPr>
        <w:pStyle w:val="6"/>
      </w:pPr>
      <w:r>
        <w:rPr>
          <w:rFonts w:hint="eastAsia"/>
        </w:rPr>
        <w:t>2、防治建议</w:t>
      </w:r>
    </w:p>
    <w:p w14:paraId="6C55E8A2">
      <w:r>
        <w:rPr>
          <w:rFonts w:hint="eastAsia"/>
        </w:rPr>
        <w:t xml:space="preserve"> 1）在地质灾害危险性中等区，即在</w:t>
      </w:r>
      <w:r>
        <w:rPr>
          <w:rFonts w:hint="eastAsia" w:ascii="Calibri" w:hAnsi="Calibri"/>
        </w:rPr>
        <w:t>园区中部滨海路以东存在火山岩风化孤丘（莲花山）一带</w:t>
      </w:r>
      <w:r>
        <w:rPr>
          <w:rFonts w:hint="eastAsia"/>
        </w:rPr>
        <w:t>，其地形起伏较大地段，在进行工程建设中，如果出现削坡、深挖等工程活动而形成高陡不稳定边坡，应采取护坡等地质灾害防治措施。措施方式视情而定，必要时可编制专门的护坡方案。</w:t>
      </w:r>
    </w:p>
    <w:p w14:paraId="4D3282AA">
      <w:pPr>
        <w:pStyle w:val="6"/>
      </w:pPr>
      <w:r>
        <w:rPr>
          <w:rFonts w:hint="eastAsia"/>
        </w:rPr>
        <w:t>2）该地质危险性小区进行工程建设，可无须进行地质灾害评估，建设一般性工程无须采取护坡等地质灾害防治措施。</w:t>
      </w:r>
    </w:p>
    <w:p w14:paraId="295BC2C4">
      <w:pPr>
        <w:pStyle w:val="3"/>
        <w:ind w:firstLine="562"/>
      </w:pPr>
      <w:r>
        <w:rPr>
          <w:rFonts w:hint="eastAsia"/>
          <w:sz w:val="28"/>
          <w:szCs w:val="28"/>
        </w:rPr>
        <w:t>十三、</w:t>
      </w:r>
      <w:r>
        <w:rPr>
          <w:rFonts w:hint="eastAsia"/>
        </w:rPr>
        <w:t>儋州海花岛旅游产业园</w:t>
      </w:r>
    </w:p>
    <w:p w14:paraId="35AB7E86">
      <w:pPr>
        <w:pStyle w:val="6"/>
      </w:pPr>
      <w:r>
        <w:rPr>
          <w:rFonts w:hint="eastAsia"/>
        </w:rPr>
        <w:t>1、园区地形地貌与地质灾害特征</w:t>
      </w:r>
    </w:p>
    <w:p w14:paraId="0412F1A2">
      <w:pPr>
        <w:pStyle w:val="6"/>
      </w:pPr>
      <w:r>
        <w:rPr>
          <w:rFonts w:hint="eastAsia"/>
        </w:rPr>
        <w:t>（1）地形地貌与地理位置</w:t>
      </w:r>
    </w:p>
    <w:p w14:paraId="2FC5EF84">
      <w:pPr>
        <w:rPr>
          <w:color w:val="000000" w:themeColor="text1"/>
        </w:rPr>
      </w:pPr>
      <w:r>
        <w:rPr>
          <w:rFonts w:hint="eastAsia"/>
        </w:rPr>
        <w:t>位于儋州市白马井镇西侧、洋浦港以南。规划建面</w:t>
      </w:r>
      <w:r>
        <w:rPr>
          <w:rFonts w:hint="eastAsia"/>
          <w:color w:val="auto"/>
        </w:rPr>
        <w:t>积3.9km</w:t>
      </w:r>
      <w:r>
        <w:rPr>
          <w:rFonts w:hint="eastAsia"/>
          <w:color w:val="auto"/>
          <w:vertAlign w:val="superscript"/>
        </w:rPr>
        <w:t>2</w:t>
      </w:r>
      <w:r>
        <w:rPr>
          <w:rFonts w:hint="eastAsia"/>
          <w:color w:val="auto"/>
        </w:rPr>
        <w:t>。</w:t>
      </w:r>
      <w:r>
        <w:rPr>
          <w:rFonts w:hint="eastAsia"/>
        </w:rPr>
        <w:t>园区为近岸海水区域后经过填海造地区，现园区地形平坦，地势平缓、起伏小，坡度小。填料物源为浅海海砂。</w:t>
      </w:r>
    </w:p>
    <w:p w14:paraId="184E27D5">
      <w:pPr>
        <w:pStyle w:val="6"/>
      </w:pPr>
      <w:r>
        <w:rPr>
          <w:rFonts w:hint="eastAsia"/>
        </w:rPr>
        <w:t>（2）地质灾害发育程度</w:t>
      </w:r>
    </w:p>
    <w:p w14:paraId="68399CE4">
      <w:r>
        <w:rPr>
          <w:rFonts w:hint="eastAsia"/>
        </w:rPr>
        <w:t>园区</w:t>
      </w:r>
      <w:r>
        <w:t>地形地貌条件</w:t>
      </w:r>
      <w:r>
        <w:rPr>
          <w:rFonts w:hint="eastAsia"/>
        </w:rPr>
        <w:t>简单</w:t>
      </w:r>
      <w:r>
        <w:t>，地质构造条件</w:t>
      </w:r>
      <w:r>
        <w:rPr>
          <w:rFonts w:hint="eastAsia"/>
        </w:rPr>
        <w:t>简单；岩性岩相简单；地层岩性</w:t>
      </w:r>
      <w:r>
        <w:t>条件</w:t>
      </w:r>
      <w:r>
        <w:rPr>
          <w:rFonts w:hint="eastAsia"/>
        </w:rPr>
        <w:t>的复杂程度简单；工程地质条件良好；水文地质条件中等，富水性较好，对建设工程影响有一定的影响；破坏地质环境的人类工程活动强度一般。</w:t>
      </w:r>
    </w:p>
    <w:p w14:paraId="047C6FFC">
      <w:r>
        <w:rPr>
          <w:rFonts w:hint="eastAsia"/>
        </w:rPr>
        <w:t>区内</w:t>
      </w:r>
      <w:r>
        <w:t>地质环境条件</w:t>
      </w:r>
      <w:r>
        <w:rPr>
          <w:rFonts w:hint="eastAsia"/>
        </w:rPr>
        <w:t>简单，地质灾害发育程度弱，地质灾害发育程度为非易发区。</w:t>
      </w:r>
    </w:p>
    <w:p w14:paraId="6F63F19E">
      <w:pPr>
        <w:pStyle w:val="6"/>
      </w:pPr>
      <w:r>
        <w:rPr>
          <w:rFonts w:hint="eastAsia"/>
        </w:rPr>
        <w:t>（3）</w:t>
      </w:r>
      <w:r>
        <w:t>现状评估</w:t>
      </w:r>
    </w:p>
    <w:p w14:paraId="2CFFE761">
      <w:r>
        <w:rPr>
          <w:rFonts w:hint="eastAsia"/>
        </w:rPr>
        <w:t>根据</w:t>
      </w:r>
      <w:r>
        <w:t>现场地质灾害调查，</w:t>
      </w:r>
      <w:r>
        <w:rPr>
          <w:rFonts w:hint="eastAsia"/>
        </w:rPr>
        <w:t>区内破坏地质环境的人类活动强烈一般，地形平坦、开阔，不具备崩塌、滑坡、泥石流等地质灾害发育、发生的地质环境条件，地质灾害发育程度弱，现状条件下未发现崩塌、滑坡等地质灾害安全隐患现象。</w:t>
      </w:r>
    </w:p>
    <w:p w14:paraId="05628C02">
      <w:pPr>
        <w:pStyle w:val="6"/>
      </w:pPr>
      <w:r>
        <w:rPr>
          <w:rFonts w:hint="eastAsia"/>
        </w:rPr>
        <w:t>（4）预测评估</w:t>
      </w:r>
    </w:p>
    <w:p w14:paraId="58220B7F">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141F3AD2">
      <w:pPr>
        <w:pStyle w:val="6"/>
      </w:pPr>
      <w:r>
        <w:rPr>
          <w:rFonts w:hint="eastAsia"/>
        </w:rPr>
        <w:t>（5）综合分区评估与适宜性</w:t>
      </w:r>
    </w:p>
    <w:p w14:paraId="3764BE49">
      <w:r>
        <w:rPr>
          <w:rFonts w:hint="eastAsia"/>
        </w:rPr>
        <w:t>根据地质灾害危险性和预测结果，将园区划分为地质灾害危险性小区，建设场地适宜性为适宜。</w:t>
      </w:r>
    </w:p>
    <w:p w14:paraId="2F2FA568">
      <w:pPr>
        <w:pStyle w:val="6"/>
      </w:pPr>
      <w:r>
        <w:rPr>
          <w:rFonts w:hint="eastAsia"/>
        </w:rPr>
        <w:t>2、防治建议</w:t>
      </w:r>
    </w:p>
    <w:p w14:paraId="506F2489">
      <w:pPr>
        <w:rPr>
          <w:color w:val="FF0000"/>
        </w:rPr>
      </w:pPr>
      <w:r>
        <w:rPr>
          <w:rFonts w:hint="eastAsia"/>
        </w:rPr>
        <w:t>在区内进行工程建设，无须进行地质灾害评估，建设一般性工程无须采取护坡等地质灾害防治措施。</w:t>
      </w:r>
    </w:p>
    <w:p w14:paraId="2A66AD02">
      <w:pPr>
        <w:pStyle w:val="3"/>
        <w:ind w:firstLine="562"/>
        <w:rPr>
          <w:rFonts w:hAnsi="仿宋"/>
          <w:sz w:val="28"/>
          <w:szCs w:val="28"/>
        </w:rPr>
      </w:pPr>
      <w:r>
        <w:rPr>
          <w:rFonts w:hint="eastAsia" w:hAnsi="仿宋"/>
          <w:sz w:val="28"/>
          <w:szCs w:val="28"/>
        </w:rPr>
        <w:t>十</w:t>
      </w:r>
      <w:r>
        <w:rPr>
          <w:rFonts w:hint="eastAsia"/>
          <w:sz w:val="28"/>
          <w:szCs w:val="28"/>
        </w:rPr>
        <w:t>四</w:t>
      </w:r>
      <w:r>
        <w:rPr>
          <w:rFonts w:hint="eastAsia" w:hAnsi="仿宋"/>
          <w:sz w:val="28"/>
          <w:szCs w:val="28"/>
        </w:rPr>
        <w:t>、</w:t>
      </w:r>
      <w:r>
        <w:rPr>
          <w:rFonts w:hint="eastAsia"/>
        </w:rPr>
        <w:t>东方临港产业园</w:t>
      </w:r>
    </w:p>
    <w:p w14:paraId="20B455DE">
      <w:pPr>
        <w:pStyle w:val="6"/>
      </w:pPr>
      <w:r>
        <w:rPr>
          <w:rFonts w:hint="eastAsia"/>
        </w:rPr>
        <w:t>1、园区地形地貌与地质灾害特征</w:t>
      </w:r>
    </w:p>
    <w:p w14:paraId="494B49D0">
      <w:pPr>
        <w:pStyle w:val="6"/>
      </w:pPr>
      <w:r>
        <w:rPr>
          <w:rFonts w:hint="eastAsia"/>
        </w:rPr>
        <w:t>（1）地形地貌与地理位置</w:t>
      </w:r>
    </w:p>
    <w:p w14:paraId="7DF0B301">
      <w:pPr>
        <w:rPr>
          <w:color w:val="000000" w:themeColor="text1"/>
        </w:rPr>
      </w:pPr>
      <w:r>
        <w:rPr>
          <w:rFonts w:hint="eastAsia"/>
        </w:rPr>
        <w:t>位于东方市八所镇西南沿海一带，规划面积分别</w:t>
      </w:r>
      <w:r>
        <w:rPr>
          <w:rFonts w:hint="eastAsia"/>
          <w:color w:val="auto"/>
        </w:rPr>
        <w:t>约39.38km</w:t>
      </w:r>
      <w:r>
        <w:rPr>
          <w:rFonts w:hint="eastAsia"/>
          <w:color w:val="auto"/>
          <w:vertAlign w:val="superscript"/>
        </w:rPr>
        <w:t>2</w:t>
      </w:r>
      <w:r>
        <w:rPr>
          <w:rFonts w:hint="eastAsia"/>
        </w:rPr>
        <w:t>。园区地形平坦，村庄较多，整体上地势平缓、起伏小，坡度多在8°以内。地貌类型主要为滨海沉积平原区，地层岩性出</w:t>
      </w:r>
      <w:r>
        <w:rPr>
          <w:rFonts w:hint="eastAsia"/>
          <w:color w:val="auto"/>
        </w:rPr>
        <w:t>露第四系地层粘土质砂等。区内农业发展良好，盛产瓜菜，水产养殖发达。村道发达，植被较发育</w:t>
      </w:r>
      <w:r>
        <w:rPr>
          <w:rFonts w:hint="eastAsia"/>
          <w:color w:val="000000" w:themeColor="text1"/>
        </w:rPr>
        <w:t>。</w:t>
      </w:r>
    </w:p>
    <w:p w14:paraId="6394743F">
      <w:pPr>
        <w:pStyle w:val="6"/>
      </w:pPr>
      <w:r>
        <w:rPr>
          <w:rFonts w:hint="eastAsia"/>
        </w:rPr>
        <w:t>（2）地质灾害发育程度</w:t>
      </w:r>
    </w:p>
    <w:p w14:paraId="6CA24F2F">
      <w:r>
        <w:rPr>
          <w:rFonts w:hint="eastAsia"/>
        </w:rPr>
        <w:t>园区</w:t>
      </w:r>
      <w:r>
        <w:t>地形地貌条件</w:t>
      </w:r>
      <w:r>
        <w:rPr>
          <w:rFonts w:hint="eastAsia"/>
        </w:rPr>
        <w:t>的复杂程度简单</w:t>
      </w:r>
      <w:r>
        <w:t>，地质构造条件</w:t>
      </w:r>
      <w:r>
        <w:rPr>
          <w:rFonts w:hint="eastAsia"/>
        </w:rPr>
        <w:t>简单；岩性岩相简单；地层岩性</w:t>
      </w:r>
      <w:r>
        <w:t>条件</w:t>
      </w:r>
      <w:r>
        <w:rPr>
          <w:rFonts w:hint="eastAsia"/>
        </w:rPr>
        <w:t>的复杂程度简单；工程地质条件良好；水文地质条件中等，富水性较好，对建设工程影响有一定的影响；破坏地质环境的人类工程活动强度一般。</w:t>
      </w:r>
    </w:p>
    <w:p w14:paraId="786358C0">
      <w:r>
        <w:rPr>
          <w:rFonts w:hint="eastAsia"/>
        </w:rPr>
        <w:t>区内总体上</w:t>
      </w:r>
      <w:r>
        <w:t>地质环境条件</w:t>
      </w:r>
      <w:r>
        <w:rPr>
          <w:rFonts w:hint="eastAsia"/>
        </w:rPr>
        <w:t>简单，地质灾害发育程度弱，地质灾害发育程度为非易发区。</w:t>
      </w:r>
    </w:p>
    <w:p w14:paraId="2DFD4E00">
      <w:pPr>
        <w:pStyle w:val="6"/>
      </w:pPr>
      <w:r>
        <w:rPr>
          <w:rFonts w:hint="eastAsia"/>
        </w:rPr>
        <w:t>（3）</w:t>
      </w:r>
      <w:r>
        <w:t>现状评估</w:t>
      </w:r>
    </w:p>
    <w:p w14:paraId="435E4C13">
      <w:r>
        <w:rPr>
          <w:rFonts w:hint="eastAsia"/>
        </w:rPr>
        <w:t>根据</w:t>
      </w:r>
      <w:r>
        <w:t>现场地质灾害调查，</w:t>
      </w:r>
      <w:r>
        <w:rPr>
          <w:rFonts w:hint="eastAsia"/>
        </w:rPr>
        <w:t>区内破坏地质环境的人类活动强烈一般，地形平坦、开阔，不具备崩塌、滑坡、泥石流等地质灾害发育、发生的地质环境条件，地质灾害发育程度弱，现状条件下未发现崩塌、滑坡等地质灾害安全隐患现象。</w:t>
      </w:r>
    </w:p>
    <w:p w14:paraId="74D55518">
      <w:pPr>
        <w:pStyle w:val="6"/>
      </w:pPr>
      <w:r>
        <w:rPr>
          <w:rFonts w:hint="eastAsia"/>
        </w:rPr>
        <w:t>（4）预测评估</w:t>
      </w:r>
    </w:p>
    <w:p w14:paraId="3E904774">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10A258B1">
      <w:pPr>
        <w:pStyle w:val="6"/>
      </w:pPr>
      <w:r>
        <w:rPr>
          <w:rFonts w:hint="eastAsia"/>
        </w:rPr>
        <w:t>（5）综合分区评估与适宜性</w:t>
      </w:r>
    </w:p>
    <w:p w14:paraId="413EE1BA">
      <w:r>
        <w:rPr>
          <w:rFonts w:hint="eastAsia"/>
        </w:rPr>
        <w:t>根据地质灾害危险性和预测结果，将园区划分为地质灾害危险性小区，建设场地适宜性为适宜。</w:t>
      </w:r>
    </w:p>
    <w:p w14:paraId="1E989384">
      <w:pPr>
        <w:pStyle w:val="6"/>
      </w:pPr>
      <w:r>
        <w:rPr>
          <w:rFonts w:hint="eastAsia"/>
        </w:rPr>
        <w:t>2、防治建议</w:t>
      </w:r>
    </w:p>
    <w:p w14:paraId="1F565C8D">
      <w:pPr>
        <w:rPr>
          <w:color w:val="FF0000"/>
        </w:rPr>
      </w:pPr>
      <w:r>
        <w:rPr>
          <w:rFonts w:hint="eastAsia"/>
        </w:rPr>
        <w:t>在区内进行工程建设，无须进行地质灾害评估，建设一般性工程无须采取护坡等地质灾害防治措施。</w:t>
      </w:r>
    </w:p>
    <w:p w14:paraId="3559F5AF">
      <w:pPr>
        <w:pStyle w:val="3"/>
        <w:ind w:firstLine="562"/>
      </w:pPr>
      <w:r>
        <w:rPr>
          <w:rFonts w:hint="eastAsia" w:hAnsi="仿宋"/>
          <w:sz w:val="28"/>
          <w:szCs w:val="28"/>
        </w:rPr>
        <w:t>十</w:t>
      </w:r>
      <w:r>
        <w:rPr>
          <w:rFonts w:hint="eastAsia"/>
          <w:sz w:val="28"/>
          <w:szCs w:val="28"/>
        </w:rPr>
        <w:t>五、</w:t>
      </w:r>
      <w:r>
        <w:rPr>
          <w:rFonts w:hint="eastAsia"/>
        </w:rPr>
        <w:t xml:space="preserve"> 临高金牌港产业园。</w:t>
      </w:r>
    </w:p>
    <w:p w14:paraId="7CA38504">
      <w:pPr>
        <w:pStyle w:val="6"/>
      </w:pPr>
      <w:r>
        <w:rPr>
          <w:rFonts w:hint="eastAsia"/>
        </w:rPr>
        <w:t>1、园区地形地貌与地质灾害特征</w:t>
      </w:r>
    </w:p>
    <w:p w14:paraId="37443B03">
      <w:pPr>
        <w:pStyle w:val="6"/>
      </w:pPr>
      <w:r>
        <w:rPr>
          <w:rFonts w:hint="eastAsia"/>
        </w:rPr>
        <w:t>（1）地形地貌与地理位置</w:t>
      </w:r>
    </w:p>
    <w:p w14:paraId="63ED537C">
      <w:pPr>
        <w:rPr>
          <w:color w:val="auto"/>
        </w:rPr>
      </w:pPr>
      <w:r>
        <w:rPr>
          <w:rFonts w:hint="eastAsia"/>
        </w:rPr>
        <w:t>位于临高县北部沿海，总规划面积分别约</w:t>
      </w:r>
      <w:r>
        <w:rPr>
          <w:rFonts w:hint="eastAsia"/>
          <w:color w:val="auto"/>
        </w:rPr>
        <w:t>20.08km</w:t>
      </w:r>
      <w:r>
        <w:rPr>
          <w:rFonts w:hint="eastAsia"/>
          <w:color w:val="auto"/>
          <w:vertAlign w:val="superscript"/>
        </w:rPr>
        <w:t>2</w:t>
      </w:r>
      <w:r>
        <w:rPr>
          <w:rFonts w:hint="eastAsia"/>
          <w:color w:val="auto"/>
        </w:rPr>
        <w:t>。园区地形平坦、开阔，</w:t>
      </w:r>
      <w:r>
        <w:rPr>
          <w:rFonts w:hint="eastAsia"/>
        </w:rPr>
        <w:t>整体上地势平</w:t>
      </w:r>
      <w:r>
        <w:rPr>
          <w:rFonts w:hint="eastAsia"/>
          <w:color w:val="auto"/>
        </w:rPr>
        <w:t>缓、起伏小，坡度多在10°以内。</w:t>
      </w:r>
      <w:r>
        <w:rPr>
          <w:rFonts w:hint="eastAsia"/>
        </w:rPr>
        <w:t>区内地貌类型按成因分为滨海平原区</w:t>
      </w:r>
      <w:r>
        <w:rPr>
          <w:rFonts w:hint="eastAsia"/>
          <w:color w:val="auto"/>
        </w:rPr>
        <w:t>、火山岩台地区和河流冲洪积堆积区三类。其中火山岩台地区占了绝大部分地区，岩性为中更新统玄武岩；滨海平原区分布在沿海海岸带，岩性主要为海积砂土；河流冲洪积堆积区分布于东边的文澜江流域。区内市政工程与港区建设良好，沿海一带港区范围修筑护坡工程等措施，未开发地段则自然生态良好。区内大多为缓坡地，盛产甘蔗、木薯等。</w:t>
      </w:r>
    </w:p>
    <w:p w14:paraId="2A97E8C9">
      <w:pPr>
        <w:pStyle w:val="6"/>
      </w:pPr>
      <w:r>
        <w:rPr>
          <w:rFonts w:hint="eastAsia"/>
        </w:rPr>
        <w:t>（2）地质灾害发育程度</w:t>
      </w:r>
    </w:p>
    <w:p w14:paraId="7A8C5D88">
      <w:r>
        <w:rPr>
          <w:rFonts w:hint="eastAsia"/>
        </w:rPr>
        <w:t>园区</w:t>
      </w:r>
      <w:r>
        <w:t>地形地貌条件</w:t>
      </w:r>
      <w:r>
        <w:rPr>
          <w:rFonts w:hint="eastAsia"/>
        </w:rPr>
        <w:t>的复杂程度简单</w:t>
      </w:r>
      <w:r>
        <w:t>，地质构造条件</w:t>
      </w:r>
      <w:r>
        <w:rPr>
          <w:rFonts w:hint="eastAsia"/>
        </w:rPr>
        <w:t>简单；岩性岩相简单；地层岩性</w:t>
      </w:r>
      <w:r>
        <w:t>条件</w:t>
      </w:r>
      <w:r>
        <w:rPr>
          <w:rFonts w:hint="eastAsia"/>
        </w:rPr>
        <w:t>的复杂程度简单；工程地质条件良好；水文地质条件中等，富水性较好，对建设工程影响有一定的影响；破坏地质环境的人类工程活动强度一般。</w:t>
      </w:r>
    </w:p>
    <w:p w14:paraId="24915541">
      <w:r>
        <w:rPr>
          <w:rFonts w:hint="eastAsia"/>
        </w:rPr>
        <w:t>区内总体上</w:t>
      </w:r>
      <w:r>
        <w:t>地质环境条件</w:t>
      </w:r>
      <w:r>
        <w:rPr>
          <w:rFonts w:hint="eastAsia"/>
        </w:rPr>
        <w:t>简单，地质灾害发育程度弱，地质灾害发育程度为非易发区。</w:t>
      </w:r>
    </w:p>
    <w:p w14:paraId="7BAA9159">
      <w:pPr>
        <w:pStyle w:val="6"/>
      </w:pPr>
      <w:r>
        <w:rPr>
          <w:rFonts w:hint="eastAsia"/>
        </w:rPr>
        <w:t>（3）</w:t>
      </w:r>
      <w:r>
        <w:t>现状评估</w:t>
      </w:r>
    </w:p>
    <w:p w14:paraId="14EEE506">
      <w:r>
        <w:rPr>
          <w:rFonts w:hint="eastAsia"/>
        </w:rPr>
        <w:t>根据</w:t>
      </w:r>
      <w:r>
        <w:t>现场地质灾害调查，</w:t>
      </w:r>
      <w:r>
        <w:rPr>
          <w:rFonts w:hint="eastAsia"/>
        </w:rPr>
        <w:t>区内破坏地质环境的人类活动强烈一般，不具备崩塌、滑坡、泥石流等地质灾害发育、发生的地质环境条件。园区范围内地质灾害发育程度弱，海岸侵蚀不发育，现状条件下未发现崩塌、滑坡等地质灾害安全隐患现象。</w:t>
      </w:r>
    </w:p>
    <w:p w14:paraId="5D43DDBC">
      <w:pPr>
        <w:pStyle w:val="6"/>
      </w:pPr>
      <w:r>
        <w:rPr>
          <w:rFonts w:hint="eastAsia"/>
        </w:rPr>
        <w:t>（4）预测评估</w:t>
      </w:r>
    </w:p>
    <w:p w14:paraId="4A7DE1C1">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73547CA6">
      <w:pPr>
        <w:pStyle w:val="6"/>
      </w:pPr>
      <w:r>
        <w:rPr>
          <w:rFonts w:hint="eastAsia"/>
        </w:rPr>
        <w:t>（5）综合分区评估与适宜性</w:t>
      </w:r>
    </w:p>
    <w:p w14:paraId="08154661">
      <w:r>
        <w:rPr>
          <w:rFonts w:hint="eastAsia"/>
        </w:rPr>
        <w:t>根据地质灾害危险性和预测结果，将园区划分为地质灾害危险性小区，建设场地适宜性为适宜。</w:t>
      </w:r>
    </w:p>
    <w:p w14:paraId="56028A52">
      <w:pPr>
        <w:pStyle w:val="6"/>
      </w:pPr>
      <w:r>
        <w:rPr>
          <w:rFonts w:hint="eastAsia"/>
        </w:rPr>
        <w:t>2、防治建议</w:t>
      </w:r>
    </w:p>
    <w:p w14:paraId="72ABEC81">
      <w:pPr>
        <w:rPr>
          <w:color w:val="FF0000"/>
        </w:rPr>
      </w:pPr>
      <w:r>
        <w:rPr>
          <w:rFonts w:hint="eastAsia"/>
        </w:rPr>
        <w:t>在区内进行工程建设，无须进行地质灾害评估，建设一般性工程无须采取护坡等地质灾害防治措施。</w:t>
      </w:r>
    </w:p>
    <w:p w14:paraId="771A1814">
      <w:pPr>
        <w:pStyle w:val="3"/>
      </w:pPr>
      <w:r>
        <w:rPr>
          <w:rFonts w:hint="eastAsia"/>
        </w:rPr>
        <w:t>十六、文昌国际航天城</w:t>
      </w:r>
    </w:p>
    <w:p w14:paraId="17687277">
      <w:pPr>
        <w:pStyle w:val="6"/>
      </w:pPr>
      <w:r>
        <w:rPr>
          <w:rFonts w:hint="eastAsia"/>
        </w:rPr>
        <w:t>1、园区地形地貌与地质灾害特征</w:t>
      </w:r>
    </w:p>
    <w:p w14:paraId="38C989FE">
      <w:pPr>
        <w:pStyle w:val="6"/>
      </w:pPr>
      <w:r>
        <w:rPr>
          <w:rFonts w:hint="eastAsia"/>
        </w:rPr>
        <w:t>（1）地形地貌与地理位置</w:t>
      </w:r>
    </w:p>
    <w:p w14:paraId="6371B08A">
      <w:pPr>
        <w:rPr>
          <w:szCs w:val="24"/>
        </w:rPr>
      </w:pPr>
      <w:r>
        <w:rPr>
          <w:rFonts w:hint="eastAsia"/>
        </w:rPr>
        <w:t>位于文昌市文城南侧，园区规划面积约</w:t>
      </w:r>
      <w:r>
        <w:rPr>
          <w:rFonts w:hint="eastAsia"/>
          <w:szCs w:val="24"/>
        </w:rPr>
        <w:t>12.08 km</w:t>
      </w:r>
      <w:r>
        <w:rPr>
          <w:rFonts w:hint="eastAsia"/>
          <w:szCs w:val="24"/>
          <w:vertAlign w:val="superscript"/>
        </w:rPr>
        <w:t>2</w:t>
      </w:r>
      <w:r>
        <w:rPr>
          <w:rFonts w:hint="eastAsia"/>
        </w:rPr>
        <w:t>。地形相对平坦，区内部分地段开发形成城镇区，市政建设发达，整体上地势平缓、起伏小，坡度以约5～10°为主，</w:t>
      </w:r>
      <w:r>
        <w:rPr>
          <w:rFonts w:hint="eastAsia"/>
          <w:szCs w:val="24"/>
        </w:rPr>
        <w:t>局部土坡坡度达30</w:t>
      </w:r>
      <w:r>
        <w:rPr>
          <w:rFonts w:hint="eastAsia"/>
        </w:rPr>
        <w:t>°。部分区域为众多村落，存在大片的农业物与经济林地。地貌类型</w:t>
      </w:r>
      <w:r>
        <w:rPr>
          <w:rFonts w:hint="eastAsia"/>
          <w:szCs w:val="24"/>
        </w:rPr>
        <w:t>简单，地形略有起伏，地层岩性为中更新统冲洪积的褐红色粘土质砂或粉细砂。</w:t>
      </w:r>
    </w:p>
    <w:p w14:paraId="60081F2C">
      <w:pPr>
        <w:pStyle w:val="6"/>
      </w:pPr>
      <w:r>
        <w:rPr>
          <w:rFonts w:hint="eastAsia"/>
        </w:rPr>
        <w:t>（2）地质灾害发育程度</w:t>
      </w:r>
    </w:p>
    <w:p w14:paraId="0203F7E9">
      <w:r>
        <w:rPr>
          <w:rFonts w:hint="eastAsia"/>
        </w:rPr>
        <w:t>园区</w:t>
      </w:r>
      <w:r>
        <w:t>地形地貌条件</w:t>
      </w:r>
      <w:r>
        <w:rPr>
          <w:rFonts w:hint="eastAsia"/>
        </w:rPr>
        <w:t>的复杂程度简单</w:t>
      </w:r>
      <w:r>
        <w:t>，地质构造条件</w:t>
      </w:r>
      <w:r>
        <w:rPr>
          <w:rFonts w:hint="eastAsia"/>
        </w:rPr>
        <w:t>简单；岩性岩相较中等，地层岩性</w:t>
      </w:r>
      <w:r>
        <w:t>条件</w:t>
      </w:r>
      <w:r>
        <w:rPr>
          <w:rFonts w:hint="eastAsia"/>
        </w:rPr>
        <w:t>的复杂程度简单；工程地质条件良好；水文地质条件中等，富水性差，对建设工程影响较小；破坏地质环境的人类工程活动强度</w:t>
      </w:r>
      <w:r>
        <w:rPr>
          <w:rFonts w:hint="eastAsia"/>
          <w:szCs w:val="24"/>
        </w:rPr>
        <w:t>一般</w:t>
      </w:r>
      <w:r>
        <w:rPr>
          <w:rFonts w:hint="eastAsia"/>
        </w:rPr>
        <w:t>。</w:t>
      </w:r>
    </w:p>
    <w:p w14:paraId="4C2C7F5A">
      <w:r>
        <w:rPr>
          <w:rFonts w:hint="eastAsia"/>
        </w:rPr>
        <w:t>区内总体上</w:t>
      </w:r>
      <w:r>
        <w:t>地质环境条件</w:t>
      </w:r>
      <w:r>
        <w:rPr>
          <w:rFonts w:hint="eastAsia"/>
        </w:rPr>
        <w:t>简单，地质灾害发育程度弱，地质灾害发育程度为非易发区。</w:t>
      </w:r>
    </w:p>
    <w:p w14:paraId="3C7D1A53">
      <w:pPr>
        <w:pStyle w:val="6"/>
      </w:pPr>
      <w:r>
        <w:rPr>
          <w:rFonts w:hint="eastAsia"/>
        </w:rPr>
        <w:t>（3）</w:t>
      </w:r>
      <w:r>
        <w:t>现状评估</w:t>
      </w:r>
    </w:p>
    <w:p w14:paraId="767189F2">
      <w:r>
        <w:rPr>
          <w:rFonts w:hint="eastAsia"/>
        </w:rPr>
        <w:t>根据</w:t>
      </w:r>
      <w:r>
        <w:t>现场地质灾害调查，</w:t>
      </w:r>
      <w:r>
        <w:rPr>
          <w:rFonts w:hint="eastAsia"/>
        </w:rPr>
        <w:t>区内人类活动强烈一般，工程建设开发程度不同区异大，区内部分地段市政建设发达，城镇开发程度高，部分区域为村落，存在大片的农业物与经济林地。园区范围内地质灾害发育程度弱，现状条件下未发现崩塌、滑坡等地质灾害安全隐患现象。</w:t>
      </w:r>
    </w:p>
    <w:p w14:paraId="55491706">
      <w:pPr>
        <w:pStyle w:val="6"/>
      </w:pPr>
      <w:r>
        <w:rPr>
          <w:rFonts w:hint="eastAsia"/>
        </w:rPr>
        <w:t>（4）预测评估</w:t>
      </w:r>
    </w:p>
    <w:p w14:paraId="32934AC5">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1B74F4D4">
      <w:pPr>
        <w:pStyle w:val="6"/>
      </w:pPr>
      <w:r>
        <w:rPr>
          <w:rFonts w:hint="eastAsia"/>
        </w:rPr>
        <w:t>（5）综合分区评估与适宜性</w:t>
      </w:r>
    </w:p>
    <w:p w14:paraId="79929F32">
      <w:r>
        <w:rPr>
          <w:rFonts w:hint="eastAsia"/>
        </w:rPr>
        <w:t>根据地质灾害危险性和预测结果，将园区划分为地质灾害危险性小区，建设场地适宜性为适宜。</w:t>
      </w:r>
    </w:p>
    <w:p w14:paraId="3B24C68A">
      <w:pPr>
        <w:pStyle w:val="6"/>
      </w:pPr>
      <w:r>
        <w:rPr>
          <w:rFonts w:hint="eastAsia"/>
        </w:rPr>
        <w:t>2、防治建议</w:t>
      </w:r>
    </w:p>
    <w:p w14:paraId="51302C57">
      <w:r>
        <w:rPr>
          <w:rFonts w:hint="eastAsia"/>
        </w:rPr>
        <w:t>在区内进行工程建设，无须进行地质灾害评估，建设一般性工程无须采取护坡等地质灾害防治措施。</w:t>
      </w:r>
    </w:p>
    <w:p w14:paraId="0A1F90BB">
      <w:pPr>
        <w:pStyle w:val="3"/>
      </w:pPr>
      <w:r>
        <w:rPr>
          <w:rFonts w:hint="eastAsia"/>
          <w:szCs w:val="30"/>
        </w:rPr>
        <w:t>十</w:t>
      </w:r>
      <w:r>
        <w:rPr>
          <w:rFonts w:hint="eastAsia"/>
        </w:rPr>
        <w:t>七</w:t>
      </w:r>
      <w:r>
        <w:rPr>
          <w:rFonts w:hint="eastAsia"/>
          <w:szCs w:val="30"/>
        </w:rPr>
        <w:t>、</w:t>
      </w:r>
      <w:r>
        <w:rPr>
          <w:rFonts w:hint="eastAsia"/>
        </w:rPr>
        <w:t>三亚凤凰岛游轮旅游产业园、 三亚总部经济和中央商务区</w:t>
      </w:r>
    </w:p>
    <w:p w14:paraId="33C927A3">
      <w:pPr>
        <w:pStyle w:val="6"/>
      </w:pPr>
      <w:r>
        <w:rPr>
          <w:rFonts w:hint="eastAsia"/>
        </w:rPr>
        <w:t>1、园区地形地貌与地质灾害特征</w:t>
      </w:r>
    </w:p>
    <w:p w14:paraId="56B38F22">
      <w:pPr>
        <w:pStyle w:val="6"/>
      </w:pPr>
      <w:r>
        <w:rPr>
          <w:rFonts w:hint="eastAsia"/>
        </w:rPr>
        <w:t>（1）地形地貌与地理位置</w:t>
      </w:r>
    </w:p>
    <w:p w14:paraId="66A7AF6F">
      <w:pPr>
        <w:rPr>
          <w:color w:val="auto"/>
        </w:rPr>
      </w:pPr>
      <w:r>
        <w:rPr>
          <w:rFonts w:hint="eastAsia"/>
        </w:rPr>
        <w:t>两个园区均位于三亚市主城区的西南，总规划面积分别约</w:t>
      </w:r>
      <w:r>
        <w:rPr>
          <w:rFonts w:hint="eastAsia"/>
          <w:color w:val="auto"/>
        </w:rPr>
        <w:t>1.8km</w:t>
      </w:r>
      <w:r>
        <w:rPr>
          <w:rFonts w:hint="eastAsia"/>
          <w:color w:val="auto"/>
          <w:vertAlign w:val="superscript"/>
        </w:rPr>
        <w:t>2</w:t>
      </w:r>
      <w:r>
        <w:rPr>
          <w:rFonts w:hint="eastAsia"/>
        </w:rPr>
        <w:t>、4.42km</w:t>
      </w:r>
      <w:r>
        <w:rPr>
          <w:rFonts w:hint="eastAsia"/>
          <w:vertAlign w:val="superscript"/>
        </w:rPr>
        <w:t>2</w:t>
      </w:r>
      <w:r>
        <w:rPr>
          <w:rFonts w:hint="eastAsia"/>
        </w:rPr>
        <w:t>（其中三亚总部经济和中央商务区包含东岸、海罗、月川等3个单元）。两园区地形平坦，城镇开发程度高，市政工程建设发达，楼宇林立，整体上地势平缓、起伏小，坡度多在10°以内。地貌类型主要为滨海沉积平原，地层岩</w:t>
      </w:r>
      <w:r>
        <w:rPr>
          <w:rFonts w:hint="eastAsia"/>
          <w:color w:val="auto"/>
        </w:rPr>
        <w:t>性为第四系砂土类。</w:t>
      </w:r>
    </w:p>
    <w:p w14:paraId="2EE33206">
      <w:pPr>
        <w:pStyle w:val="6"/>
      </w:pPr>
      <w:r>
        <w:rPr>
          <w:rFonts w:hint="eastAsia"/>
        </w:rPr>
        <w:t>（2）地质灾害发育程度</w:t>
      </w:r>
    </w:p>
    <w:p w14:paraId="6A553EF9">
      <w:r>
        <w:rPr>
          <w:rFonts w:hint="eastAsia"/>
        </w:rPr>
        <w:t>园区</w:t>
      </w:r>
      <w:r>
        <w:t>地形地貌条件</w:t>
      </w:r>
      <w:r>
        <w:rPr>
          <w:rFonts w:hint="eastAsia"/>
        </w:rPr>
        <w:t>的复杂程度简单</w:t>
      </w:r>
      <w:r>
        <w:t>，地质构造条件</w:t>
      </w:r>
      <w:r>
        <w:rPr>
          <w:rFonts w:hint="eastAsia"/>
        </w:rPr>
        <w:t>简单；岩性岩相简单；地层岩性</w:t>
      </w:r>
      <w:r>
        <w:t>条件</w:t>
      </w:r>
      <w:r>
        <w:rPr>
          <w:rFonts w:hint="eastAsia"/>
        </w:rPr>
        <w:t>的复杂程度简单；工程地质条件良好；水文地质条件中等，富水性较好，对建设工程影响有一定的影响；破坏地质环境的人类工程活动强度一般。</w:t>
      </w:r>
    </w:p>
    <w:p w14:paraId="541280D3">
      <w:r>
        <w:rPr>
          <w:rFonts w:hint="eastAsia"/>
        </w:rPr>
        <w:t>区内总体上</w:t>
      </w:r>
      <w:r>
        <w:t>地质环境条件</w:t>
      </w:r>
      <w:r>
        <w:rPr>
          <w:rFonts w:hint="eastAsia"/>
        </w:rPr>
        <w:t>简单，地质灾害发育程度弱，地质灾害发育程度为非易发区。</w:t>
      </w:r>
    </w:p>
    <w:p w14:paraId="2E4961AC">
      <w:pPr>
        <w:pStyle w:val="6"/>
      </w:pPr>
      <w:r>
        <w:rPr>
          <w:rFonts w:hint="eastAsia"/>
        </w:rPr>
        <w:t>（3）</w:t>
      </w:r>
      <w:r>
        <w:t>现状评估</w:t>
      </w:r>
    </w:p>
    <w:p w14:paraId="6E75A3C5">
      <w:r>
        <w:rPr>
          <w:rFonts w:hint="eastAsia"/>
        </w:rPr>
        <w:t>根据</w:t>
      </w:r>
      <w:r>
        <w:t>现场地质灾害调查，</w:t>
      </w:r>
      <w:r>
        <w:rPr>
          <w:rFonts w:hint="eastAsia"/>
        </w:rPr>
        <w:t>区内破坏地质环境的人类活动强烈一般，区内市政建设发达，城镇开发程度高，园区范围内地质灾害发育程度弱，现状条件下未发现崩塌、滑坡等地质灾害安全隐患现象。</w:t>
      </w:r>
    </w:p>
    <w:p w14:paraId="41CDE275">
      <w:pPr>
        <w:pStyle w:val="6"/>
      </w:pPr>
      <w:r>
        <w:rPr>
          <w:rFonts w:hint="eastAsia"/>
        </w:rPr>
        <w:t>（4）预测评估</w:t>
      </w:r>
    </w:p>
    <w:p w14:paraId="6563073F">
      <w:r>
        <w:rPr>
          <w:rFonts w:hint="eastAsia"/>
        </w:rPr>
        <w:t>根据园区的地形地貌特征、环境地质条件等因素，每个园区地质灾害发育程度均为一个区，即非易发区。可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1E49422D">
      <w:pPr>
        <w:pStyle w:val="6"/>
      </w:pPr>
      <w:r>
        <w:rPr>
          <w:rFonts w:hint="eastAsia"/>
        </w:rPr>
        <w:t>（5）综合分区评估与适宜性</w:t>
      </w:r>
    </w:p>
    <w:p w14:paraId="5335E175">
      <w:r>
        <w:rPr>
          <w:rFonts w:hint="eastAsia"/>
        </w:rPr>
        <w:t>根据地质灾害危险性和预测结果，将园区划分为地质灾害危险性小区，建设场地适宜性为适宜。</w:t>
      </w:r>
    </w:p>
    <w:p w14:paraId="60A0CC4B">
      <w:pPr>
        <w:pStyle w:val="6"/>
      </w:pPr>
      <w:r>
        <w:rPr>
          <w:rFonts w:hint="eastAsia"/>
        </w:rPr>
        <w:t>2、防治建议</w:t>
      </w:r>
    </w:p>
    <w:p w14:paraId="4237CFFF">
      <w:r>
        <w:rPr>
          <w:rFonts w:hint="eastAsia"/>
        </w:rPr>
        <w:t>在区内进行工程建设，无须进行地质灾害评估，建设一般性工程无须采取护坡等地质灾害防治措施。</w:t>
      </w:r>
    </w:p>
    <w:p w14:paraId="60027E92">
      <w:pPr>
        <w:pStyle w:val="3"/>
      </w:pPr>
      <w:r>
        <w:rPr>
          <w:rFonts w:hint="eastAsia"/>
        </w:rPr>
        <w:t>十八、乐东龙腾湾旅游园区</w:t>
      </w:r>
    </w:p>
    <w:p w14:paraId="42C55D4F">
      <w:pPr>
        <w:pStyle w:val="6"/>
      </w:pPr>
      <w:r>
        <w:rPr>
          <w:rFonts w:hint="eastAsia"/>
        </w:rPr>
        <w:t>1、园区地形地貌与地质灾害特征</w:t>
      </w:r>
    </w:p>
    <w:p w14:paraId="48334177">
      <w:pPr>
        <w:pStyle w:val="6"/>
      </w:pPr>
      <w:r>
        <w:rPr>
          <w:rFonts w:hint="eastAsia"/>
        </w:rPr>
        <w:t>（1）地形地貌与地理位置</w:t>
      </w:r>
    </w:p>
    <w:p w14:paraId="14EBDF59">
      <w:r>
        <w:rPr>
          <w:rFonts w:hint="eastAsia"/>
        </w:rPr>
        <w:t>位于乐东县黄流镇南侧沿海，规划面积分别</w:t>
      </w:r>
      <w:r>
        <w:rPr>
          <w:rFonts w:hint="eastAsia"/>
          <w:color w:val="auto"/>
        </w:rPr>
        <w:t>约2.9km</w:t>
      </w:r>
      <w:r>
        <w:rPr>
          <w:rFonts w:hint="eastAsia"/>
          <w:color w:val="auto"/>
          <w:vertAlign w:val="superscript"/>
        </w:rPr>
        <w:t>2</w:t>
      </w:r>
      <w:r>
        <w:rPr>
          <w:rFonts w:hint="eastAsia"/>
          <w:color w:val="auto"/>
        </w:rPr>
        <w:t>。</w:t>
      </w:r>
      <w:r>
        <w:rPr>
          <w:rFonts w:hint="eastAsia"/>
        </w:rPr>
        <w:t>园区地形平坦，座落个别村庄，整体上地势平缓、起伏小，坡度多在10°以内。地貌类型主要为滨海沉积平原，地层岩</w:t>
      </w:r>
      <w:r>
        <w:rPr>
          <w:rFonts w:hint="eastAsia"/>
          <w:color w:val="auto"/>
        </w:rPr>
        <w:t>性出露第四系地层粘土质砂及海堤砂等。</w:t>
      </w:r>
    </w:p>
    <w:p w14:paraId="5652E96B">
      <w:pPr>
        <w:pStyle w:val="6"/>
      </w:pPr>
      <w:r>
        <w:rPr>
          <w:rFonts w:hint="eastAsia"/>
        </w:rPr>
        <w:t>（2）地质灾害发育程度</w:t>
      </w:r>
    </w:p>
    <w:p w14:paraId="259A34D6">
      <w:r>
        <w:rPr>
          <w:rFonts w:hint="eastAsia"/>
        </w:rPr>
        <w:t>园区</w:t>
      </w:r>
      <w:r>
        <w:t>地形地貌条件</w:t>
      </w:r>
      <w:r>
        <w:rPr>
          <w:rFonts w:hint="eastAsia"/>
        </w:rPr>
        <w:t>的复杂程度简单</w:t>
      </w:r>
      <w:r>
        <w:t>，地质构造条件</w:t>
      </w:r>
      <w:r>
        <w:rPr>
          <w:rFonts w:hint="eastAsia"/>
        </w:rPr>
        <w:t>简单；岩性岩相简单；地层岩性</w:t>
      </w:r>
      <w:r>
        <w:t>条件</w:t>
      </w:r>
      <w:r>
        <w:rPr>
          <w:rFonts w:hint="eastAsia"/>
        </w:rPr>
        <w:t>的复杂程度简单；工程地质条件良好；水文地质条件中等，富水性较好，对建设工程影响有一定的影响；破坏地质环境的人类工程活动强度一般。</w:t>
      </w:r>
    </w:p>
    <w:p w14:paraId="432ECB40">
      <w:r>
        <w:rPr>
          <w:rFonts w:hint="eastAsia"/>
        </w:rPr>
        <w:t>区内总体上</w:t>
      </w:r>
      <w:r>
        <w:t>地质环境条件</w:t>
      </w:r>
      <w:r>
        <w:rPr>
          <w:rFonts w:hint="eastAsia"/>
        </w:rPr>
        <w:t>简单，地质灾害发育程度弱，地质灾害发育程度为非易发区。</w:t>
      </w:r>
    </w:p>
    <w:p w14:paraId="55FB989F">
      <w:pPr>
        <w:pStyle w:val="6"/>
      </w:pPr>
      <w:r>
        <w:rPr>
          <w:rFonts w:hint="eastAsia"/>
        </w:rPr>
        <w:t>（3）</w:t>
      </w:r>
      <w:r>
        <w:t>现状评估</w:t>
      </w:r>
    </w:p>
    <w:p w14:paraId="44C3FC73">
      <w:r>
        <w:rPr>
          <w:rFonts w:hint="eastAsia"/>
        </w:rPr>
        <w:t>根据</w:t>
      </w:r>
      <w:r>
        <w:t>现场地质灾害调查，</w:t>
      </w:r>
      <w:r>
        <w:rPr>
          <w:rFonts w:hint="eastAsia"/>
        </w:rPr>
        <w:t>区内破坏地质环境的人类活动强烈一般，地形平坦、</w:t>
      </w:r>
      <w:r>
        <w:rPr>
          <w:rFonts w:hint="eastAsia"/>
          <w:kern w:val="0"/>
        </w:rPr>
        <w:t>开阔，不具备崩塌、滑坡、泥石流等地质灾害发育、发生的地质环境条件，</w:t>
      </w:r>
      <w:r>
        <w:rPr>
          <w:rFonts w:hint="eastAsia"/>
        </w:rPr>
        <w:t>地质灾害发育程度弱，现状条件下未发现崩塌、滑坡等地质灾害安全隐患现象。</w:t>
      </w:r>
    </w:p>
    <w:p w14:paraId="1F326805">
      <w:pPr>
        <w:pStyle w:val="6"/>
      </w:pPr>
      <w:r>
        <w:rPr>
          <w:rFonts w:hint="eastAsia"/>
        </w:rPr>
        <w:t>（4）预测评估</w:t>
      </w:r>
    </w:p>
    <w:p w14:paraId="4D2A81DC">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4175E79C">
      <w:pPr>
        <w:pStyle w:val="6"/>
      </w:pPr>
      <w:r>
        <w:rPr>
          <w:rFonts w:hint="eastAsia"/>
        </w:rPr>
        <w:t>（5）综合分区评估与适宜性</w:t>
      </w:r>
    </w:p>
    <w:p w14:paraId="3A958FBE">
      <w:r>
        <w:rPr>
          <w:rFonts w:hint="eastAsia"/>
        </w:rPr>
        <w:t>根据地质灾害危险性和预测结果，将园区划分为地质灾害危险性小区，建设场地适宜性为适宜。</w:t>
      </w:r>
    </w:p>
    <w:p w14:paraId="71AF2E7D">
      <w:pPr>
        <w:pStyle w:val="6"/>
      </w:pPr>
      <w:r>
        <w:rPr>
          <w:rFonts w:hint="eastAsia"/>
        </w:rPr>
        <w:t>2、防治建议</w:t>
      </w:r>
    </w:p>
    <w:p w14:paraId="6DA8EF4A">
      <w:r>
        <w:rPr>
          <w:rFonts w:hint="eastAsia"/>
        </w:rPr>
        <w:t>在区内进行工程建设，无须进行地质灾害评估，建设一般性工程无须采取护坡等地质灾害防治措施。</w:t>
      </w:r>
    </w:p>
    <w:p w14:paraId="00CE63CC">
      <w:pPr>
        <w:pStyle w:val="3"/>
        <w:ind w:firstLine="562"/>
      </w:pPr>
      <w:r>
        <w:rPr>
          <w:rFonts w:hint="eastAsia" w:hAnsi="仿宋"/>
          <w:sz w:val="28"/>
          <w:szCs w:val="28"/>
        </w:rPr>
        <w:t>十九、</w:t>
      </w:r>
      <w:r>
        <w:rPr>
          <w:rFonts w:hint="eastAsia"/>
        </w:rPr>
        <w:t xml:space="preserve"> 陵水清水湾信息产业园</w:t>
      </w:r>
    </w:p>
    <w:p w14:paraId="3AB214B4">
      <w:pPr>
        <w:pStyle w:val="6"/>
      </w:pPr>
      <w:r>
        <w:rPr>
          <w:rFonts w:hint="eastAsia"/>
        </w:rPr>
        <w:t>1、园区地形地貌与地质灾害特征</w:t>
      </w:r>
    </w:p>
    <w:p w14:paraId="1822742C">
      <w:pPr>
        <w:pStyle w:val="6"/>
      </w:pPr>
      <w:r>
        <w:rPr>
          <w:rFonts w:hint="eastAsia"/>
        </w:rPr>
        <w:t>（1）地形地貌与地理位置</w:t>
      </w:r>
    </w:p>
    <w:p w14:paraId="6FEAB6DE">
      <w:pPr>
        <w:rPr>
          <w:color w:val="auto"/>
        </w:rPr>
      </w:pPr>
      <w:r>
        <w:rPr>
          <w:rFonts w:hint="eastAsia"/>
        </w:rPr>
        <w:t>位于陵水县英州镇西南侧，总规划面积分</w:t>
      </w:r>
      <w:r>
        <w:rPr>
          <w:rFonts w:hint="eastAsia"/>
          <w:color w:val="auto"/>
        </w:rPr>
        <w:t>别约2.8km</w:t>
      </w:r>
      <w:r>
        <w:rPr>
          <w:rFonts w:hint="eastAsia"/>
          <w:color w:val="auto"/>
          <w:vertAlign w:val="superscript"/>
        </w:rPr>
        <w:t>2</w:t>
      </w:r>
      <w:r>
        <w:rPr>
          <w:rFonts w:hint="eastAsia"/>
          <w:color w:val="auto"/>
        </w:rPr>
        <w:t>。园</w:t>
      </w:r>
      <w:r>
        <w:rPr>
          <w:rFonts w:hint="eastAsia"/>
        </w:rPr>
        <w:t>区地形平坦、开阔，城镇化开发程度高，市政工程建设发达，房地产开发强，楼宇林立，整体上地势平缓、起伏小，坡度多在5°以内。地貌类型主</w:t>
      </w:r>
      <w:r>
        <w:rPr>
          <w:rFonts w:hint="eastAsia"/>
          <w:color w:val="auto"/>
        </w:rPr>
        <w:t>要为火山岩台地与滨海沉积平原，地层岩性为第四系地层粘土质砂等，植被发育较好。</w:t>
      </w:r>
    </w:p>
    <w:p w14:paraId="59D05AF5">
      <w:pPr>
        <w:pStyle w:val="6"/>
      </w:pPr>
      <w:r>
        <w:rPr>
          <w:rFonts w:hint="eastAsia"/>
        </w:rPr>
        <w:t>（2）地质灾害发育程度</w:t>
      </w:r>
    </w:p>
    <w:p w14:paraId="2915E3F2">
      <w:r>
        <w:rPr>
          <w:rFonts w:hint="eastAsia"/>
        </w:rPr>
        <w:t>园区</w:t>
      </w:r>
      <w:r>
        <w:t>地形地貌条件</w:t>
      </w:r>
      <w:r>
        <w:rPr>
          <w:rFonts w:hint="eastAsia"/>
        </w:rPr>
        <w:t>的复杂程度简单</w:t>
      </w:r>
      <w:r>
        <w:t>，地质构造条件</w:t>
      </w:r>
      <w:r>
        <w:rPr>
          <w:rFonts w:hint="eastAsia"/>
        </w:rPr>
        <w:t>简单；岩性岩相简单；地层岩性</w:t>
      </w:r>
      <w:r>
        <w:t>条件</w:t>
      </w:r>
      <w:r>
        <w:rPr>
          <w:rFonts w:hint="eastAsia"/>
        </w:rPr>
        <w:t>的复杂程度简单；工程地质条件良好；水文地质条件中等，富水性较好，对建设工程影响有一定的影响；破坏地质环境的人类工程活动强度一般。</w:t>
      </w:r>
    </w:p>
    <w:p w14:paraId="4EC0BEF6">
      <w:r>
        <w:rPr>
          <w:rFonts w:hint="eastAsia"/>
        </w:rPr>
        <w:t>区内总体上</w:t>
      </w:r>
      <w:r>
        <w:t>地质环境条件</w:t>
      </w:r>
      <w:r>
        <w:rPr>
          <w:rFonts w:hint="eastAsia"/>
        </w:rPr>
        <w:t>简单，地质灾害发育程度弱，地质灾害发育程度为非易发区。</w:t>
      </w:r>
    </w:p>
    <w:p w14:paraId="2EC7CE9D">
      <w:pPr>
        <w:pStyle w:val="6"/>
      </w:pPr>
      <w:r>
        <w:rPr>
          <w:rFonts w:hint="eastAsia"/>
        </w:rPr>
        <w:t>（3）</w:t>
      </w:r>
      <w:r>
        <w:t>现状评估</w:t>
      </w:r>
    </w:p>
    <w:p w14:paraId="0AD3AB48">
      <w:r>
        <w:rPr>
          <w:rFonts w:hint="eastAsia"/>
        </w:rPr>
        <w:t>根据</w:t>
      </w:r>
      <w:r>
        <w:t>现场地质灾害调查，</w:t>
      </w:r>
      <w:r>
        <w:rPr>
          <w:rFonts w:hint="eastAsia"/>
        </w:rPr>
        <w:t>区内破坏地质环境的人类活动强烈一般，区内市政工程建设发达，城镇化开发程度高，</w:t>
      </w:r>
      <w:r>
        <w:rPr>
          <w:rFonts w:hint="eastAsia"/>
          <w:kern w:val="0"/>
        </w:rPr>
        <w:t>不具备崩塌、滑坡、泥石流等地质灾害发育、发生的地质环境条件。</w:t>
      </w:r>
      <w:r>
        <w:rPr>
          <w:rFonts w:hint="eastAsia"/>
        </w:rPr>
        <w:t>园区范围内地质灾害发育程度弱，现状条件下未发现崩塌、滑坡等地质灾害安全隐患现象。</w:t>
      </w:r>
    </w:p>
    <w:p w14:paraId="2626F815">
      <w:pPr>
        <w:pStyle w:val="6"/>
      </w:pPr>
      <w:r>
        <w:rPr>
          <w:rFonts w:hint="eastAsia"/>
        </w:rPr>
        <w:t>（4）预测评估</w:t>
      </w:r>
    </w:p>
    <w:p w14:paraId="740AD81C">
      <w:r>
        <w:rPr>
          <w:rFonts w:hint="eastAsia"/>
        </w:rPr>
        <w:t>根据园区的地形地貌特征、环境地质条件等因素，园区地质灾害发育程度为一个区，即非易发区。可</w:t>
      </w:r>
      <w:r>
        <w:t>预测</w:t>
      </w:r>
      <w:r>
        <w:rPr>
          <w:rFonts w:hint="eastAsia"/>
        </w:rPr>
        <w:t>该地段因工程建设引发或加剧崩塌和滑坡等地质灾害的可能性小，危害性小，危险性小；在该区工程建设遭受建设场地内、外围地质灾害的可能性小、危害性小、危险性小。</w:t>
      </w:r>
    </w:p>
    <w:p w14:paraId="224BBCFB">
      <w:pPr>
        <w:pStyle w:val="6"/>
      </w:pPr>
      <w:r>
        <w:rPr>
          <w:rFonts w:hint="eastAsia"/>
        </w:rPr>
        <w:t>（5）综合分区评估与适宜性</w:t>
      </w:r>
    </w:p>
    <w:p w14:paraId="6817BD83">
      <w:r>
        <w:rPr>
          <w:rFonts w:hint="eastAsia"/>
        </w:rPr>
        <w:t>根据地质灾害危险性和预测结果，将园区划分为地质灾害危险性小区，建设场地适宜性为适宜。</w:t>
      </w:r>
    </w:p>
    <w:p w14:paraId="7CA99094">
      <w:pPr>
        <w:pStyle w:val="6"/>
      </w:pPr>
      <w:r>
        <w:rPr>
          <w:rFonts w:hint="eastAsia"/>
        </w:rPr>
        <w:t>2、防治建议</w:t>
      </w:r>
    </w:p>
    <w:p w14:paraId="0EE670A8">
      <w:pPr>
        <w:rPr>
          <w:color w:val="FF0000"/>
        </w:rPr>
      </w:pPr>
      <w:r>
        <w:rPr>
          <w:rFonts w:hint="eastAsia"/>
        </w:rPr>
        <w:t>在区内进行工程建设，无须进行地质灾害评估，建设一般性工程无须采取护坡等地质灾害防治措施。</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247" w:bottom="1134" w:left="1531" w:header="851" w:footer="737"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等线 Light">
    <w:panose1 w:val="02010600030101010101"/>
    <w:charset w:val="86"/>
    <w:family w:val="roman"/>
    <w:pitch w:val="default"/>
    <w:sig w:usb0="A00002BF" w:usb1="38CF7CFA" w:usb2="00000016" w:usb3="00000000" w:csb0="0004000F" w:csb1="00000000"/>
  </w:font>
  <w:font w:name="CIDFont+F1">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MS Mincho">
    <w:altName w:val="Yu Gothic UI"/>
    <w:panose1 w:val="02020609040205080304"/>
    <w:charset w:val="80"/>
    <w:family w:val="modern"/>
    <w:pitch w:val="default"/>
    <w:sig w:usb0="00000000" w:usb1="00000000" w:usb2="00000012" w:usb3="00000000" w:csb0="0002009F" w:csb1="00000000"/>
  </w:font>
  <w:font w:name="ＭＳ 明朝">
    <w:altName w:val="ksdb"/>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709785"/>
      <w:docPartObj>
        <w:docPartGallery w:val="AutoText"/>
      </w:docPartObj>
    </w:sdtPr>
    <w:sdtContent>
      <w:p w14:paraId="3053730D">
        <w:pPr>
          <w:pStyle w:val="20"/>
          <w:ind w:firstLine="480"/>
        </w:pPr>
        <w:r>
          <w:fldChar w:fldCharType="begin"/>
        </w:r>
        <w:r>
          <w:instrText xml:space="preserve"> PAGE   \* MERGEFORMAT </w:instrText>
        </w:r>
        <w:r>
          <w:fldChar w:fldCharType="separate"/>
        </w:r>
        <w:r>
          <w:rPr>
            <w:lang w:val="zh-CN"/>
          </w:rPr>
          <w:t>3</w:t>
        </w:r>
        <w:r>
          <w:rPr>
            <w:lang w:val="zh-CN"/>
          </w:rPr>
          <w:fldChar w:fldCharType="end"/>
        </w:r>
      </w:p>
    </w:sdtContent>
  </w:sdt>
  <w:p w14:paraId="39D91E1F">
    <w:pPr>
      <w:pStyle w:val="20"/>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DAA9F">
    <w:pPr>
      <w:pStyle w:val="20"/>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1920E">
    <w:pPr>
      <w:pStyle w:val="20"/>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B95A9">
    <w:pPr>
      <w:pStyle w:val="2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388C5">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A0176">
    <w:pPr>
      <w:pStyle w:val="2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4487"/>
    <w:rsid w:val="000025C7"/>
    <w:rsid w:val="0000321F"/>
    <w:rsid w:val="0000687B"/>
    <w:rsid w:val="00006DB3"/>
    <w:rsid w:val="00007F6D"/>
    <w:rsid w:val="00022295"/>
    <w:rsid w:val="00022F1B"/>
    <w:rsid w:val="00033D8B"/>
    <w:rsid w:val="00042934"/>
    <w:rsid w:val="00043136"/>
    <w:rsid w:val="00052EE3"/>
    <w:rsid w:val="0005364C"/>
    <w:rsid w:val="000625B5"/>
    <w:rsid w:val="00065B87"/>
    <w:rsid w:val="00071669"/>
    <w:rsid w:val="00077A35"/>
    <w:rsid w:val="000803AA"/>
    <w:rsid w:val="0008236F"/>
    <w:rsid w:val="000879A6"/>
    <w:rsid w:val="00095B9C"/>
    <w:rsid w:val="000A2026"/>
    <w:rsid w:val="000A2586"/>
    <w:rsid w:val="000A6043"/>
    <w:rsid w:val="000A734C"/>
    <w:rsid w:val="000B6698"/>
    <w:rsid w:val="000C24D7"/>
    <w:rsid w:val="000D1391"/>
    <w:rsid w:val="000D2D99"/>
    <w:rsid w:val="000E32AB"/>
    <w:rsid w:val="000E727C"/>
    <w:rsid w:val="000F62CC"/>
    <w:rsid w:val="000F6B69"/>
    <w:rsid w:val="000F6F76"/>
    <w:rsid w:val="00111CFA"/>
    <w:rsid w:val="00123B69"/>
    <w:rsid w:val="00127FF6"/>
    <w:rsid w:val="00131D81"/>
    <w:rsid w:val="0013558B"/>
    <w:rsid w:val="00143862"/>
    <w:rsid w:val="00145F62"/>
    <w:rsid w:val="00147C6A"/>
    <w:rsid w:val="00150448"/>
    <w:rsid w:val="00164EB8"/>
    <w:rsid w:val="00165E75"/>
    <w:rsid w:val="001764B2"/>
    <w:rsid w:val="00182E29"/>
    <w:rsid w:val="00187A04"/>
    <w:rsid w:val="00192EAF"/>
    <w:rsid w:val="00193884"/>
    <w:rsid w:val="00195B9E"/>
    <w:rsid w:val="0019717C"/>
    <w:rsid w:val="001A1645"/>
    <w:rsid w:val="001A4017"/>
    <w:rsid w:val="001A410F"/>
    <w:rsid w:val="001A630D"/>
    <w:rsid w:val="001A676D"/>
    <w:rsid w:val="001B3271"/>
    <w:rsid w:val="001B5DC9"/>
    <w:rsid w:val="001B60FD"/>
    <w:rsid w:val="001B63CC"/>
    <w:rsid w:val="001C5B6E"/>
    <w:rsid w:val="001D2C8F"/>
    <w:rsid w:val="001D79BA"/>
    <w:rsid w:val="001E1273"/>
    <w:rsid w:val="001E192D"/>
    <w:rsid w:val="001E341A"/>
    <w:rsid w:val="001F3DAD"/>
    <w:rsid w:val="001F6BA3"/>
    <w:rsid w:val="002025C8"/>
    <w:rsid w:val="002031F3"/>
    <w:rsid w:val="00206934"/>
    <w:rsid w:val="00226CF1"/>
    <w:rsid w:val="002318DC"/>
    <w:rsid w:val="0023278D"/>
    <w:rsid w:val="00241950"/>
    <w:rsid w:val="00243A0A"/>
    <w:rsid w:val="002448B2"/>
    <w:rsid w:val="00247876"/>
    <w:rsid w:val="00253606"/>
    <w:rsid w:val="00254F6D"/>
    <w:rsid w:val="00254FB8"/>
    <w:rsid w:val="00262354"/>
    <w:rsid w:val="0026513C"/>
    <w:rsid w:val="002657F3"/>
    <w:rsid w:val="00271406"/>
    <w:rsid w:val="0027517C"/>
    <w:rsid w:val="00277721"/>
    <w:rsid w:val="00280776"/>
    <w:rsid w:val="0028354D"/>
    <w:rsid w:val="00287311"/>
    <w:rsid w:val="00293E5B"/>
    <w:rsid w:val="002B0FD8"/>
    <w:rsid w:val="002B4487"/>
    <w:rsid w:val="002B75EF"/>
    <w:rsid w:val="002C133E"/>
    <w:rsid w:val="002D5CA4"/>
    <w:rsid w:val="002D6700"/>
    <w:rsid w:val="002E663A"/>
    <w:rsid w:val="002F0865"/>
    <w:rsid w:val="002F5A52"/>
    <w:rsid w:val="00307FEB"/>
    <w:rsid w:val="00312E6D"/>
    <w:rsid w:val="003309BD"/>
    <w:rsid w:val="00331DD2"/>
    <w:rsid w:val="003347BF"/>
    <w:rsid w:val="003435EC"/>
    <w:rsid w:val="00360099"/>
    <w:rsid w:val="00360142"/>
    <w:rsid w:val="00365315"/>
    <w:rsid w:val="00365900"/>
    <w:rsid w:val="003812D9"/>
    <w:rsid w:val="00381EB2"/>
    <w:rsid w:val="00382231"/>
    <w:rsid w:val="00382853"/>
    <w:rsid w:val="0038589B"/>
    <w:rsid w:val="003862C4"/>
    <w:rsid w:val="00393373"/>
    <w:rsid w:val="003939D1"/>
    <w:rsid w:val="00394171"/>
    <w:rsid w:val="003A6676"/>
    <w:rsid w:val="003A7E07"/>
    <w:rsid w:val="003C6C76"/>
    <w:rsid w:val="003D17B2"/>
    <w:rsid w:val="003D54C5"/>
    <w:rsid w:val="003E7586"/>
    <w:rsid w:val="003F0A4B"/>
    <w:rsid w:val="003F71E9"/>
    <w:rsid w:val="004037E2"/>
    <w:rsid w:val="00406233"/>
    <w:rsid w:val="004128DB"/>
    <w:rsid w:val="0041602C"/>
    <w:rsid w:val="00416C55"/>
    <w:rsid w:val="0041783B"/>
    <w:rsid w:val="00420BD1"/>
    <w:rsid w:val="00422C26"/>
    <w:rsid w:val="00424870"/>
    <w:rsid w:val="00425A2B"/>
    <w:rsid w:val="00437B5F"/>
    <w:rsid w:val="00441DF4"/>
    <w:rsid w:val="004461B1"/>
    <w:rsid w:val="0045155B"/>
    <w:rsid w:val="00453FA6"/>
    <w:rsid w:val="00456EB0"/>
    <w:rsid w:val="00457723"/>
    <w:rsid w:val="00461AA8"/>
    <w:rsid w:val="004620F7"/>
    <w:rsid w:val="00465353"/>
    <w:rsid w:val="00471866"/>
    <w:rsid w:val="00473337"/>
    <w:rsid w:val="0047506D"/>
    <w:rsid w:val="00475396"/>
    <w:rsid w:val="00476B6E"/>
    <w:rsid w:val="00482107"/>
    <w:rsid w:val="00493628"/>
    <w:rsid w:val="004A1C69"/>
    <w:rsid w:val="004A7F1E"/>
    <w:rsid w:val="004B2B06"/>
    <w:rsid w:val="004C2C95"/>
    <w:rsid w:val="004C4122"/>
    <w:rsid w:val="004C679B"/>
    <w:rsid w:val="004C7180"/>
    <w:rsid w:val="004D00A0"/>
    <w:rsid w:val="004E1CC1"/>
    <w:rsid w:val="004E5D8F"/>
    <w:rsid w:val="004F0686"/>
    <w:rsid w:val="004F47DC"/>
    <w:rsid w:val="0050176F"/>
    <w:rsid w:val="005037DD"/>
    <w:rsid w:val="00511FAA"/>
    <w:rsid w:val="00523BBB"/>
    <w:rsid w:val="005252C1"/>
    <w:rsid w:val="0053767E"/>
    <w:rsid w:val="00540A4F"/>
    <w:rsid w:val="005469B2"/>
    <w:rsid w:val="00554962"/>
    <w:rsid w:val="00557C1F"/>
    <w:rsid w:val="005612A9"/>
    <w:rsid w:val="00561C09"/>
    <w:rsid w:val="00571E30"/>
    <w:rsid w:val="00582741"/>
    <w:rsid w:val="005831F5"/>
    <w:rsid w:val="005843B8"/>
    <w:rsid w:val="005859A2"/>
    <w:rsid w:val="005916B3"/>
    <w:rsid w:val="00592DBF"/>
    <w:rsid w:val="00593F67"/>
    <w:rsid w:val="0059494F"/>
    <w:rsid w:val="0059499F"/>
    <w:rsid w:val="005968C1"/>
    <w:rsid w:val="005969D9"/>
    <w:rsid w:val="005A2C36"/>
    <w:rsid w:val="005A4F1C"/>
    <w:rsid w:val="005B2B17"/>
    <w:rsid w:val="005B572D"/>
    <w:rsid w:val="005C488D"/>
    <w:rsid w:val="005D1F31"/>
    <w:rsid w:val="005D33EF"/>
    <w:rsid w:val="005D7620"/>
    <w:rsid w:val="005E02CE"/>
    <w:rsid w:val="005E1C85"/>
    <w:rsid w:val="005E49A2"/>
    <w:rsid w:val="005E4E08"/>
    <w:rsid w:val="006074A6"/>
    <w:rsid w:val="00610FE4"/>
    <w:rsid w:val="00623BEB"/>
    <w:rsid w:val="00631C3D"/>
    <w:rsid w:val="00632AEE"/>
    <w:rsid w:val="0063477A"/>
    <w:rsid w:val="00644E7F"/>
    <w:rsid w:val="0064625B"/>
    <w:rsid w:val="006466EF"/>
    <w:rsid w:val="0065514E"/>
    <w:rsid w:val="00662BCE"/>
    <w:rsid w:val="00665C7F"/>
    <w:rsid w:val="0066686B"/>
    <w:rsid w:val="00670102"/>
    <w:rsid w:val="00670F2D"/>
    <w:rsid w:val="00670F45"/>
    <w:rsid w:val="0067296A"/>
    <w:rsid w:val="006761AE"/>
    <w:rsid w:val="00676551"/>
    <w:rsid w:val="00676D17"/>
    <w:rsid w:val="00681447"/>
    <w:rsid w:val="00684FDC"/>
    <w:rsid w:val="006867A3"/>
    <w:rsid w:val="006869B0"/>
    <w:rsid w:val="0068747F"/>
    <w:rsid w:val="006914B9"/>
    <w:rsid w:val="0069496C"/>
    <w:rsid w:val="006A00B5"/>
    <w:rsid w:val="006A21D7"/>
    <w:rsid w:val="006B50AE"/>
    <w:rsid w:val="006B590F"/>
    <w:rsid w:val="006B6D0A"/>
    <w:rsid w:val="006C4471"/>
    <w:rsid w:val="006D3441"/>
    <w:rsid w:val="006D5E61"/>
    <w:rsid w:val="006D6D07"/>
    <w:rsid w:val="006E48C9"/>
    <w:rsid w:val="006E5D39"/>
    <w:rsid w:val="006E64D0"/>
    <w:rsid w:val="006F12B8"/>
    <w:rsid w:val="006F34DD"/>
    <w:rsid w:val="006F4CE3"/>
    <w:rsid w:val="00702C12"/>
    <w:rsid w:val="00702C5B"/>
    <w:rsid w:val="007135D1"/>
    <w:rsid w:val="00722580"/>
    <w:rsid w:val="007241CC"/>
    <w:rsid w:val="00726290"/>
    <w:rsid w:val="00731771"/>
    <w:rsid w:val="00731CC9"/>
    <w:rsid w:val="00734487"/>
    <w:rsid w:val="0073564D"/>
    <w:rsid w:val="00742710"/>
    <w:rsid w:val="0074448A"/>
    <w:rsid w:val="00746C47"/>
    <w:rsid w:val="007537BE"/>
    <w:rsid w:val="007605AE"/>
    <w:rsid w:val="007608E7"/>
    <w:rsid w:val="00761D2D"/>
    <w:rsid w:val="007628F5"/>
    <w:rsid w:val="007647B4"/>
    <w:rsid w:val="00765958"/>
    <w:rsid w:val="00773B0E"/>
    <w:rsid w:val="007742F6"/>
    <w:rsid w:val="00776A75"/>
    <w:rsid w:val="0077789A"/>
    <w:rsid w:val="007824AC"/>
    <w:rsid w:val="007843F1"/>
    <w:rsid w:val="00786285"/>
    <w:rsid w:val="00796A1C"/>
    <w:rsid w:val="007978D4"/>
    <w:rsid w:val="007A39BA"/>
    <w:rsid w:val="007A3ED1"/>
    <w:rsid w:val="007A4651"/>
    <w:rsid w:val="007A5EF5"/>
    <w:rsid w:val="007A7644"/>
    <w:rsid w:val="007B0B54"/>
    <w:rsid w:val="007B225F"/>
    <w:rsid w:val="007B399A"/>
    <w:rsid w:val="007B7672"/>
    <w:rsid w:val="007C6EA3"/>
    <w:rsid w:val="007C7699"/>
    <w:rsid w:val="007C78E4"/>
    <w:rsid w:val="007C7930"/>
    <w:rsid w:val="007D3E3C"/>
    <w:rsid w:val="007D7B37"/>
    <w:rsid w:val="007E13B1"/>
    <w:rsid w:val="007E41E8"/>
    <w:rsid w:val="007E4D79"/>
    <w:rsid w:val="007E53CF"/>
    <w:rsid w:val="007E597A"/>
    <w:rsid w:val="007E6789"/>
    <w:rsid w:val="007F383D"/>
    <w:rsid w:val="00802CD3"/>
    <w:rsid w:val="00805077"/>
    <w:rsid w:val="00806AC1"/>
    <w:rsid w:val="00812908"/>
    <w:rsid w:val="0081462A"/>
    <w:rsid w:val="00815489"/>
    <w:rsid w:val="0082694B"/>
    <w:rsid w:val="00826C39"/>
    <w:rsid w:val="00827602"/>
    <w:rsid w:val="00830A0B"/>
    <w:rsid w:val="008321A6"/>
    <w:rsid w:val="008325F7"/>
    <w:rsid w:val="00833012"/>
    <w:rsid w:val="008356F4"/>
    <w:rsid w:val="008364F3"/>
    <w:rsid w:val="0084245E"/>
    <w:rsid w:val="008443BC"/>
    <w:rsid w:val="00845840"/>
    <w:rsid w:val="00845B07"/>
    <w:rsid w:val="00846C84"/>
    <w:rsid w:val="00851877"/>
    <w:rsid w:val="00852E37"/>
    <w:rsid w:val="008538CF"/>
    <w:rsid w:val="00855A16"/>
    <w:rsid w:val="00857687"/>
    <w:rsid w:val="00860C84"/>
    <w:rsid w:val="00862A19"/>
    <w:rsid w:val="008637DB"/>
    <w:rsid w:val="00873A1E"/>
    <w:rsid w:val="008767ED"/>
    <w:rsid w:val="0088042E"/>
    <w:rsid w:val="008864EF"/>
    <w:rsid w:val="00894D0E"/>
    <w:rsid w:val="008A68DC"/>
    <w:rsid w:val="008A78AC"/>
    <w:rsid w:val="008B5082"/>
    <w:rsid w:val="008C1CBB"/>
    <w:rsid w:val="008C4311"/>
    <w:rsid w:val="008C5BB6"/>
    <w:rsid w:val="008E0074"/>
    <w:rsid w:val="008E0B07"/>
    <w:rsid w:val="008E6397"/>
    <w:rsid w:val="008F02CE"/>
    <w:rsid w:val="00902F4E"/>
    <w:rsid w:val="00903D87"/>
    <w:rsid w:val="00904E28"/>
    <w:rsid w:val="0090568F"/>
    <w:rsid w:val="00910D91"/>
    <w:rsid w:val="00912031"/>
    <w:rsid w:val="0091353E"/>
    <w:rsid w:val="00914244"/>
    <w:rsid w:val="00922187"/>
    <w:rsid w:val="00923751"/>
    <w:rsid w:val="009245BB"/>
    <w:rsid w:val="00924722"/>
    <w:rsid w:val="009367D7"/>
    <w:rsid w:val="0094195B"/>
    <w:rsid w:val="00946827"/>
    <w:rsid w:val="00956DAE"/>
    <w:rsid w:val="00957A58"/>
    <w:rsid w:val="00965EA7"/>
    <w:rsid w:val="00976224"/>
    <w:rsid w:val="009A2A63"/>
    <w:rsid w:val="009A7C77"/>
    <w:rsid w:val="009C0645"/>
    <w:rsid w:val="009C165F"/>
    <w:rsid w:val="009C52D0"/>
    <w:rsid w:val="009D4981"/>
    <w:rsid w:val="009D541D"/>
    <w:rsid w:val="009E431D"/>
    <w:rsid w:val="009E4695"/>
    <w:rsid w:val="009F6FB0"/>
    <w:rsid w:val="00A03C0F"/>
    <w:rsid w:val="00A048F7"/>
    <w:rsid w:val="00A06D5C"/>
    <w:rsid w:val="00A10907"/>
    <w:rsid w:val="00A22080"/>
    <w:rsid w:val="00A23EE5"/>
    <w:rsid w:val="00A2605D"/>
    <w:rsid w:val="00A333D0"/>
    <w:rsid w:val="00A3729A"/>
    <w:rsid w:val="00A44A15"/>
    <w:rsid w:val="00A50DFD"/>
    <w:rsid w:val="00A5289B"/>
    <w:rsid w:val="00A57F58"/>
    <w:rsid w:val="00A6624D"/>
    <w:rsid w:val="00A71ABF"/>
    <w:rsid w:val="00A74856"/>
    <w:rsid w:val="00A76162"/>
    <w:rsid w:val="00A77633"/>
    <w:rsid w:val="00A8582F"/>
    <w:rsid w:val="00A90B0C"/>
    <w:rsid w:val="00A941CF"/>
    <w:rsid w:val="00A94A44"/>
    <w:rsid w:val="00A94B14"/>
    <w:rsid w:val="00A9703E"/>
    <w:rsid w:val="00AA08A0"/>
    <w:rsid w:val="00AA7AE5"/>
    <w:rsid w:val="00AB0099"/>
    <w:rsid w:val="00AB13C3"/>
    <w:rsid w:val="00AC081C"/>
    <w:rsid w:val="00AC0F72"/>
    <w:rsid w:val="00AC225A"/>
    <w:rsid w:val="00AC2AAB"/>
    <w:rsid w:val="00AC41E5"/>
    <w:rsid w:val="00AC578B"/>
    <w:rsid w:val="00AC5850"/>
    <w:rsid w:val="00AC5F8E"/>
    <w:rsid w:val="00AD23CF"/>
    <w:rsid w:val="00AE1718"/>
    <w:rsid w:val="00AE317F"/>
    <w:rsid w:val="00AE5ECE"/>
    <w:rsid w:val="00AE6454"/>
    <w:rsid w:val="00AF0F26"/>
    <w:rsid w:val="00B01288"/>
    <w:rsid w:val="00B01C92"/>
    <w:rsid w:val="00B02113"/>
    <w:rsid w:val="00B06DF2"/>
    <w:rsid w:val="00B13E25"/>
    <w:rsid w:val="00B211C9"/>
    <w:rsid w:val="00B22A13"/>
    <w:rsid w:val="00B22B32"/>
    <w:rsid w:val="00B243DF"/>
    <w:rsid w:val="00B33E3C"/>
    <w:rsid w:val="00B35B2F"/>
    <w:rsid w:val="00B37028"/>
    <w:rsid w:val="00B423D4"/>
    <w:rsid w:val="00B4646D"/>
    <w:rsid w:val="00B52555"/>
    <w:rsid w:val="00B647FA"/>
    <w:rsid w:val="00B649CC"/>
    <w:rsid w:val="00B6647C"/>
    <w:rsid w:val="00B66CF8"/>
    <w:rsid w:val="00B825D4"/>
    <w:rsid w:val="00B921E1"/>
    <w:rsid w:val="00BA1508"/>
    <w:rsid w:val="00BB1E82"/>
    <w:rsid w:val="00BB2A54"/>
    <w:rsid w:val="00BB5855"/>
    <w:rsid w:val="00BC6B54"/>
    <w:rsid w:val="00BD04F7"/>
    <w:rsid w:val="00BD11CB"/>
    <w:rsid w:val="00BE31B0"/>
    <w:rsid w:val="00BE58F9"/>
    <w:rsid w:val="00BF5031"/>
    <w:rsid w:val="00C06209"/>
    <w:rsid w:val="00C1259B"/>
    <w:rsid w:val="00C16871"/>
    <w:rsid w:val="00C22870"/>
    <w:rsid w:val="00C24B93"/>
    <w:rsid w:val="00C42668"/>
    <w:rsid w:val="00C532A2"/>
    <w:rsid w:val="00C54923"/>
    <w:rsid w:val="00C561C9"/>
    <w:rsid w:val="00C563A8"/>
    <w:rsid w:val="00C56DC2"/>
    <w:rsid w:val="00C57152"/>
    <w:rsid w:val="00C576C4"/>
    <w:rsid w:val="00C76C8E"/>
    <w:rsid w:val="00C774E5"/>
    <w:rsid w:val="00C81257"/>
    <w:rsid w:val="00C83BA7"/>
    <w:rsid w:val="00C8796D"/>
    <w:rsid w:val="00C93193"/>
    <w:rsid w:val="00CB0F08"/>
    <w:rsid w:val="00CB2B98"/>
    <w:rsid w:val="00CB3C17"/>
    <w:rsid w:val="00CB40E7"/>
    <w:rsid w:val="00CC6AFB"/>
    <w:rsid w:val="00CD6E84"/>
    <w:rsid w:val="00CE41FE"/>
    <w:rsid w:val="00CE72FA"/>
    <w:rsid w:val="00CF00D1"/>
    <w:rsid w:val="00CF5888"/>
    <w:rsid w:val="00D0326A"/>
    <w:rsid w:val="00D14A62"/>
    <w:rsid w:val="00D158BD"/>
    <w:rsid w:val="00D17E54"/>
    <w:rsid w:val="00D17FD8"/>
    <w:rsid w:val="00D239E1"/>
    <w:rsid w:val="00D245B6"/>
    <w:rsid w:val="00D2597E"/>
    <w:rsid w:val="00D31C24"/>
    <w:rsid w:val="00D333AB"/>
    <w:rsid w:val="00D35E51"/>
    <w:rsid w:val="00D51648"/>
    <w:rsid w:val="00D653CD"/>
    <w:rsid w:val="00D65729"/>
    <w:rsid w:val="00D76A86"/>
    <w:rsid w:val="00D818C4"/>
    <w:rsid w:val="00D8605F"/>
    <w:rsid w:val="00D91C7C"/>
    <w:rsid w:val="00D93A33"/>
    <w:rsid w:val="00DA0730"/>
    <w:rsid w:val="00DA4B77"/>
    <w:rsid w:val="00DA56B5"/>
    <w:rsid w:val="00DB0FC0"/>
    <w:rsid w:val="00DB6887"/>
    <w:rsid w:val="00DD3D05"/>
    <w:rsid w:val="00DD50A2"/>
    <w:rsid w:val="00DE038A"/>
    <w:rsid w:val="00DE2284"/>
    <w:rsid w:val="00DE5768"/>
    <w:rsid w:val="00DF4CDA"/>
    <w:rsid w:val="00DF66BE"/>
    <w:rsid w:val="00DF7212"/>
    <w:rsid w:val="00DF7AA9"/>
    <w:rsid w:val="00E016CE"/>
    <w:rsid w:val="00E05A90"/>
    <w:rsid w:val="00E06BD0"/>
    <w:rsid w:val="00E138BE"/>
    <w:rsid w:val="00E14ADD"/>
    <w:rsid w:val="00E156E5"/>
    <w:rsid w:val="00E15A88"/>
    <w:rsid w:val="00E172C6"/>
    <w:rsid w:val="00E37EDE"/>
    <w:rsid w:val="00E420BD"/>
    <w:rsid w:val="00E47AE5"/>
    <w:rsid w:val="00E55C18"/>
    <w:rsid w:val="00E600F5"/>
    <w:rsid w:val="00E653B1"/>
    <w:rsid w:val="00E70D9F"/>
    <w:rsid w:val="00E736F6"/>
    <w:rsid w:val="00E772FD"/>
    <w:rsid w:val="00E845D8"/>
    <w:rsid w:val="00E90833"/>
    <w:rsid w:val="00E95E50"/>
    <w:rsid w:val="00E96A5D"/>
    <w:rsid w:val="00E97C4B"/>
    <w:rsid w:val="00EB0B00"/>
    <w:rsid w:val="00EC1D7D"/>
    <w:rsid w:val="00EC20E3"/>
    <w:rsid w:val="00EC70D0"/>
    <w:rsid w:val="00ED5788"/>
    <w:rsid w:val="00EE5161"/>
    <w:rsid w:val="00EF0BFD"/>
    <w:rsid w:val="00EF2841"/>
    <w:rsid w:val="00EF2A2E"/>
    <w:rsid w:val="00EF6216"/>
    <w:rsid w:val="00F0134D"/>
    <w:rsid w:val="00F041C4"/>
    <w:rsid w:val="00F104C3"/>
    <w:rsid w:val="00F12A29"/>
    <w:rsid w:val="00F2641D"/>
    <w:rsid w:val="00F3474E"/>
    <w:rsid w:val="00F347CE"/>
    <w:rsid w:val="00F379EC"/>
    <w:rsid w:val="00F4492F"/>
    <w:rsid w:val="00F44B30"/>
    <w:rsid w:val="00F50C34"/>
    <w:rsid w:val="00F52533"/>
    <w:rsid w:val="00F52C0D"/>
    <w:rsid w:val="00F538B4"/>
    <w:rsid w:val="00F55C7D"/>
    <w:rsid w:val="00F55FC4"/>
    <w:rsid w:val="00F5657B"/>
    <w:rsid w:val="00F6229B"/>
    <w:rsid w:val="00F75F54"/>
    <w:rsid w:val="00F76354"/>
    <w:rsid w:val="00F85E78"/>
    <w:rsid w:val="00F86430"/>
    <w:rsid w:val="00F919DA"/>
    <w:rsid w:val="00F91F4B"/>
    <w:rsid w:val="00F93708"/>
    <w:rsid w:val="00F94DA7"/>
    <w:rsid w:val="00FA03BA"/>
    <w:rsid w:val="00FA0A84"/>
    <w:rsid w:val="00FA0E19"/>
    <w:rsid w:val="00FA623C"/>
    <w:rsid w:val="00FA6C49"/>
    <w:rsid w:val="00FB0ACC"/>
    <w:rsid w:val="00FB45B5"/>
    <w:rsid w:val="00FB47D9"/>
    <w:rsid w:val="00FB4FA1"/>
    <w:rsid w:val="00FB522A"/>
    <w:rsid w:val="00FC3295"/>
    <w:rsid w:val="00FC605A"/>
    <w:rsid w:val="00FD24D0"/>
    <w:rsid w:val="00FD4707"/>
    <w:rsid w:val="00FE1EFC"/>
    <w:rsid w:val="00FF0460"/>
    <w:rsid w:val="00FF2140"/>
    <w:rsid w:val="00FF2187"/>
    <w:rsid w:val="00FF48AD"/>
    <w:rsid w:val="00FF762F"/>
    <w:rsid w:val="7E707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semiHidden="0"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qFormat="1" w:unhideWhenUsed="0" w:uiPriority="0" w:semiHidden="0"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00" w:firstLineChars="200"/>
      <w:jc w:val="both"/>
    </w:pPr>
    <w:rPr>
      <w:rFonts w:ascii="仿宋" w:hAnsi="仿宋" w:eastAsia="仿宋" w:cs="Times New Roman"/>
      <w:color w:val="000000"/>
      <w:kern w:val="2"/>
      <w:sz w:val="30"/>
      <w:szCs w:val="32"/>
      <w:lang w:val="en-US" w:eastAsia="zh-CN" w:bidi="ar-SA"/>
    </w:rPr>
  </w:style>
  <w:style w:type="paragraph" w:styleId="2">
    <w:name w:val="heading 1"/>
    <w:basedOn w:val="1"/>
    <w:next w:val="1"/>
    <w:link w:val="42"/>
    <w:qFormat/>
    <w:uiPriority w:val="0"/>
    <w:pPr>
      <w:keepNext/>
      <w:keepLines/>
      <w:spacing w:before="120" w:line="578" w:lineRule="auto"/>
      <w:ind w:firstLine="200"/>
      <w:outlineLvl w:val="0"/>
    </w:pPr>
    <w:rPr>
      <w:b/>
      <w:bCs/>
      <w:kern w:val="44"/>
      <w:sz w:val="32"/>
    </w:rPr>
  </w:style>
  <w:style w:type="paragraph" w:styleId="3">
    <w:name w:val="heading 2"/>
    <w:basedOn w:val="1"/>
    <w:next w:val="4"/>
    <w:link w:val="43"/>
    <w:autoRedefine/>
    <w:qFormat/>
    <w:uiPriority w:val="0"/>
    <w:pPr>
      <w:keepNext/>
      <w:keepLines/>
      <w:spacing w:before="260" w:after="260" w:line="415" w:lineRule="auto"/>
      <w:ind w:firstLine="602"/>
      <w:jc w:val="left"/>
      <w:outlineLvl w:val="1"/>
    </w:pPr>
    <w:rPr>
      <w:rFonts w:ascii="Arial" w:hAnsi="Arial" w:eastAsia="黑体"/>
      <w:b/>
      <w:bCs/>
    </w:rPr>
  </w:style>
  <w:style w:type="paragraph" w:styleId="5">
    <w:name w:val="heading 3"/>
    <w:basedOn w:val="1"/>
    <w:next w:val="1"/>
    <w:link w:val="48"/>
    <w:qFormat/>
    <w:uiPriority w:val="0"/>
    <w:pPr>
      <w:keepNext/>
      <w:keepLines/>
      <w:spacing w:before="260" w:after="260" w:line="416" w:lineRule="auto"/>
      <w:outlineLvl w:val="2"/>
    </w:pPr>
    <w:rPr>
      <w:rFonts w:ascii="Times New Roman" w:hAnsi="Times New Roman"/>
      <w:b/>
      <w:bCs/>
      <w:sz w:val="32"/>
    </w:rPr>
  </w:style>
  <w:style w:type="paragraph" w:styleId="6">
    <w:name w:val="heading 4"/>
    <w:basedOn w:val="1"/>
    <w:next w:val="1"/>
    <w:link w:val="52"/>
    <w:autoRedefine/>
    <w:qFormat/>
    <w:uiPriority w:val="0"/>
    <w:pPr>
      <w:keepNext/>
      <w:jc w:val="left"/>
      <w:outlineLvl w:val="3"/>
    </w:pPr>
    <w:rPr>
      <w:iCs/>
      <w:color w:val="auto"/>
      <w:szCs w:val="24"/>
    </w:rPr>
  </w:style>
  <w:style w:type="character" w:default="1" w:styleId="34">
    <w:name w:val="Default Paragraph Font"/>
    <w:semiHidden/>
    <w:unhideWhenUsed/>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uiPriority w:val="0"/>
    <w:pPr>
      <w:ind w:firstLine="420"/>
    </w:pPr>
  </w:style>
  <w:style w:type="paragraph" w:styleId="7">
    <w:name w:val="toc 7"/>
    <w:basedOn w:val="1"/>
    <w:next w:val="1"/>
    <w:autoRedefine/>
    <w:semiHidden/>
    <w:qFormat/>
    <w:uiPriority w:val="0"/>
    <w:pPr>
      <w:ind w:left="2520" w:leftChars="1200"/>
    </w:pPr>
    <w:rPr>
      <w:rFonts w:ascii="Times New Roman" w:hAnsi="Times New Roman"/>
      <w:szCs w:val="24"/>
    </w:rPr>
  </w:style>
  <w:style w:type="paragraph" w:styleId="8">
    <w:name w:val="Document Map"/>
    <w:basedOn w:val="1"/>
    <w:link w:val="58"/>
    <w:semiHidden/>
    <w:qFormat/>
    <w:uiPriority w:val="0"/>
    <w:pPr>
      <w:shd w:val="clear" w:color="auto" w:fill="000080"/>
    </w:pPr>
    <w:rPr>
      <w:rFonts w:ascii="Times New Roman" w:hAnsi="Times New Roman"/>
      <w:szCs w:val="24"/>
    </w:rPr>
  </w:style>
  <w:style w:type="paragraph" w:styleId="9">
    <w:name w:val="toa heading"/>
    <w:basedOn w:val="1"/>
    <w:next w:val="1"/>
    <w:semiHidden/>
    <w:qFormat/>
    <w:uiPriority w:val="0"/>
    <w:pPr>
      <w:spacing w:before="120"/>
    </w:pPr>
    <w:rPr>
      <w:rFonts w:ascii="Arial" w:hAnsi="Arial" w:cs="Arial"/>
      <w:sz w:val="24"/>
      <w:szCs w:val="24"/>
    </w:rPr>
  </w:style>
  <w:style w:type="paragraph" w:styleId="10">
    <w:name w:val="annotation text"/>
    <w:basedOn w:val="1"/>
    <w:link w:val="101"/>
    <w:uiPriority w:val="0"/>
    <w:pPr>
      <w:jc w:val="left"/>
    </w:pPr>
    <w:rPr>
      <w:rFonts w:ascii="Times New Roman" w:hAnsi="Times New Roman"/>
      <w:szCs w:val="24"/>
    </w:rPr>
  </w:style>
  <w:style w:type="paragraph" w:styleId="11">
    <w:name w:val="Body Text"/>
    <w:basedOn w:val="1"/>
    <w:link w:val="44"/>
    <w:qFormat/>
    <w:uiPriority w:val="0"/>
    <w:rPr>
      <w:rFonts w:ascii="Times New Roman" w:hAnsi="Times New Roman"/>
      <w:sz w:val="28"/>
      <w:szCs w:val="24"/>
    </w:rPr>
  </w:style>
  <w:style w:type="paragraph" w:styleId="12">
    <w:name w:val="Body Text Indent"/>
    <w:basedOn w:val="1"/>
    <w:link w:val="45"/>
    <w:qFormat/>
    <w:uiPriority w:val="0"/>
    <w:pPr>
      <w:adjustRightInd w:val="0"/>
      <w:snapToGrid w:val="0"/>
      <w:spacing w:line="560" w:lineRule="exact"/>
      <w:ind w:firstLine="560"/>
    </w:pPr>
    <w:rPr>
      <w:rFonts w:ascii="宋体" w:hAnsi="Times New Roman"/>
      <w:sz w:val="28"/>
      <w:szCs w:val="24"/>
    </w:rPr>
  </w:style>
  <w:style w:type="paragraph" w:styleId="13">
    <w:name w:val="toc 5"/>
    <w:basedOn w:val="1"/>
    <w:next w:val="1"/>
    <w:autoRedefine/>
    <w:semiHidden/>
    <w:qFormat/>
    <w:uiPriority w:val="0"/>
    <w:pPr>
      <w:ind w:left="1680" w:leftChars="800"/>
    </w:pPr>
    <w:rPr>
      <w:rFonts w:ascii="Times New Roman" w:hAnsi="Times New Roman"/>
      <w:szCs w:val="24"/>
    </w:rPr>
  </w:style>
  <w:style w:type="paragraph" w:styleId="14">
    <w:name w:val="toc 3"/>
    <w:basedOn w:val="1"/>
    <w:next w:val="1"/>
    <w:autoRedefine/>
    <w:qFormat/>
    <w:uiPriority w:val="39"/>
    <w:pPr>
      <w:ind w:left="420"/>
      <w:jc w:val="left"/>
    </w:pPr>
    <w:rPr>
      <w:rFonts w:ascii="Times New Roman" w:hAnsi="Times New Roman"/>
      <w:iCs/>
      <w:szCs w:val="24"/>
    </w:rPr>
  </w:style>
  <w:style w:type="paragraph" w:styleId="15">
    <w:name w:val="Plain Text"/>
    <w:basedOn w:val="1"/>
    <w:link w:val="57"/>
    <w:qFormat/>
    <w:uiPriority w:val="0"/>
    <w:rPr>
      <w:rFonts w:ascii="Courier New" w:hAnsi="Courier New"/>
      <w:szCs w:val="20"/>
    </w:rPr>
  </w:style>
  <w:style w:type="paragraph" w:styleId="16">
    <w:name w:val="toc 8"/>
    <w:basedOn w:val="1"/>
    <w:next w:val="1"/>
    <w:autoRedefine/>
    <w:semiHidden/>
    <w:qFormat/>
    <w:uiPriority w:val="0"/>
    <w:pPr>
      <w:ind w:left="2940" w:leftChars="1400"/>
    </w:pPr>
    <w:rPr>
      <w:rFonts w:ascii="Times New Roman" w:hAnsi="Times New Roman"/>
      <w:szCs w:val="24"/>
    </w:rPr>
  </w:style>
  <w:style w:type="paragraph" w:styleId="17">
    <w:name w:val="Date"/>
    <w:basedOn w:val="1"/>
    <w:next w:val="1"/>
    <w:link w:val="54"/>
    <w:qFormat/>
    <w:uiPriority w:val="0"/>
    <w:rPr>
      <w:rFonts w:ascii="Times New Roman" w:hAnsi="Times New Roman"/>
      <w:b/>
      <w:szCs w:val="30"/>
    </w:rPr>
  </w:style>
  <w:style w:type="paragraph" w:styleId="18">
    <w:name w:val="Body Text Indent 2"/>
    <w:basedOn w:val="1"/>
    <w:link w:val="47"/>
    <w:unhideWhenUsed/>
    <w:qFormat/>
    <w:uiPriority w:val="0"/>
    <w:pPr>
      <w:spacing w:after="120" w:line="480" w:lineRule="auto"/>
      <w:ind w:left="420" w:leftChars="200"/>
    </w:pPr>
  </w:style>
  <w:style w:type="paragraph" w:styleId="19">
    <w:name w:val="Balloon Text"/>
    <w:basedOn w:val="1"/>
    <w:link w:val="87"/>
    <w:qFormat/>
    <w:uiPriority w:val="0"/>
    <w:rPr>
      <w:rFonts w:ascii="Times New Roman" w:hAnsi="Times New Roman"/>
      <w:sz w:val="18"/>
      <w:szCs w:val="18"/>
    </w:rPr>
  </w:style>
  <w:style w:type="paragraph" w:styleId="20">
    <w:name w:val="footer"/>
    <w:basedOn w:val="1"/>
    <w:link w:val="41"/>
    <w:unhideWhenUsed/>
    <w:qFormat/>
    <w:uiPriority w:val="99"/>
    <w:pPr>
      <w:tabs>
        <w:tab w:val="center" w:pos="4153"/>
        <w:tab w:val="right" w:pos="8306"/>
      </w:tabs>
      <w:snapToGrid w:val="0"/>
      <w:ind w:firstLine="360"/>
      <w:jc w:val="center"/>
    </w:pPr>
    <w:rPr>
      <w:sz w:val="24"/>
      <w:szCs w:val="24"/>
    </w:rPr>
  </w:style>
  <w:style w:type="paragraph" w:styleId="21">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qFormat/>
    <w:uiPriority w:val="39"/>
    <w:pPr>
      <w:tabs>
        <w:tab w:val="right" w:leader="dot" w:pos="9781"/>
      </w:tabs>
      <w:spacing w:line="560" w:lineRule="exact"/>
      <w:jc w:val="left"/>
    </w:pPr>
    <w:rPr>
      <w:rFonts w:ascii="Times New Roman" w:hAnsi="Times New Roman"/>
      <w:b/>
      <w:bCs/>
      <w:caps/>
      <w:kern w:val="0"/>
      <w:sz w:val="24"/>
      <w:szCs w:val="24"/>
    </w:rPr>
  </w:style>
  <w:style w:type="paragraph" w:styleId="23">
    <w:name w:val="toc 4"/>
    <w:basedOn w:val="1"/>
    <w:next w:val="1"/>
    <w:autoRedefine/>
    <w:semiHidden/>
    <w:qFormat/>
    <w:uiPriority w:val="0"/>
    <w:pPr>
      <w:ind w:left="1260" w:leftChars="600"/>
    </w:pPr>
    <w:rPr>
      <w:rFonts w:ascii="Times New Roman" w:hAnsi="Times New Roman"/>
      <w:szCs w:val="24"/>
    </w:rPr>
  </w:style>
  <w:style w:type="paragraph" w:styleId="24">
    <w:name w:val="toc 6"/>
    <w:basedOn w:val="1"/>
    <w:next w:val="1"/>
    <w:autoRedefine/>
    <w:semiHidden/>
    <w:qFormat/>
    <w:uiPriority w:val="0"/>
    <w:pPr>
      <w:ind w:left="2100" w:leftChars="1000"/>
    </w:pPr>
    <w:rPr>
      <w:rFonts w:ascii="Times New Roman" w:hAnsi="Times New Roman"/>
      <w:szCs w:val="24"/>
    </w:rPr>
  </w:style>
  <w:style w:type="paragraph" w:styleId="25">
    <w:name w:val="Body Text Indent 3"/>
    <w:basedOn w:val="1"/>
    <w:link w:val="56"/>
    <w:qFormat/>
    <w:uiPriority w:val="0"/>
    <w:pPr>
      <w:spacing w:line="360" w:lineRule="auto"/>
      <w:ind w:firstLine="480"/>
    </w:pPr>
    <w:rPr>
      <w:rFonts w:ascii="Times New Roman" w:hAnsi="Times New Roman"/>
      <w:color w:val="0000FF"/>
      <w:sz w:val="24"/>
      <w:szCs w:val="24"/>
    </w:rPr>
  </w:style>
  <w:style w:type="paragraph" w:styleId="26">
    <w:name w:val="toc 2"/>
    <w:basedOn w:val="1"/>
    <w:next w:val="1"/>
    <w:autoRedefine/>
    <w:qFormat/>
    <w:uiPriority w:val="39"/>
    <w:pPr>
      <w:ind w:left="420" w:leftChars="200"/>
    </w:pPr>
    <w:rPr>
      <w:rFonts w:ascii="Times New Roman" w:hAnsi="Times New Roman"/>
      <w:szCs w:val="24"/>
    </w:rPr>
  </w:style>
  <w:style w:type="paragraph" w:styleId="27">
    <w:name w:val="toc 9"/>
    <w:basedOn w:val="1"/>
    <w:next w:val="1"/>
    <w:autoRedefine/>
    <w:semiHidden/>
    <w:qFormat/>
    <w:uiPriority w:val="0"/>
    <w:pPr>
      <w:ind w:left="3360" w:leftChars="1600"/>
    </w:pPr>
    <w:rPr>
      <w:rFonts w:ascii="Times New Roman" w:hAnsi="Times New Roman"/>
      <w:szCs w:val="24"/>
    </w:rPr>
  </w:style>
  <w:style w:type="paragraph" w:styleId="28">
    <w:name w:val="Body Text 2"/>
    <w:basedOn w:val="1"/>
    <w:link w:val="64"/>
    <w:qFormat/>
    <w:uiPriority w:val="0"/>
    <w:pPr>
      <w:spacing w:after="120" w:line="480" w:lineRule="auto"/>
    </w:pPr>
    <w:rPr>
      <w:rFonts w:ascii="Times New Roman" w:hAnsi="Times New Roman"/>
      <w:szCs w:val="24"/>
    </w:rPr>
  </w:style>
  <w:style w:type="paragraph" w:styleId="29">
    <w:name w:val="Normal (Web)"/>
    <w:basedOn w:val="1"/>
    <w:qFormat/>
    <w:uiPriority w:val="99"/>
    <w:pPr>
      <w:widowControl/>
      <w:spacing w:before="100" w:beforeAutospacing="1" w:after="119"/>
      <w:jc w:val="left"/>
    </w:pPr>
    <w:rPr>
      <w:rFonts w:ascii="宋体" w:hAnsi="宋体"/>
      <w:kern w:val="0"/>
      <w:sz w:val="24"/>
      <w:szCs w:val="24"/>
    </w:rPr>
  </w:style>
  <w:style w:type="paragraph" w:styleId="30">
    <w:name w:val="Title"/>
    <w:basedOn w:val="1"/>
    <w:next w:val="1"/>
    <w:link w:val="104"/>
    <w:qFormat/>
    <w:uiPriority w:val="10"/>
    <w:pPr>
      <w:spacing w:before="240" w:after="60"/>
      <w:ind w:firstLine="643"/>
      <w:jc w:val="center"/>
      <w:outlineLvl w:val="0"/>
    </w:pPr>
    <w:rPr>
      <w:rFonts w:eastAsia="宋体" w:asciiTheme="majorHAnsi" w:hAnsiTheme="majorHAnsi" w:cstheme="majorBidi"/>
      <w:b/>
      <w:bCs/>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3">
    <w:name w:val="Table Colorful 3"/>
    <w:basedOn w:val="31"/>
    <w:qFormat/>
    <w:uiPriority w:val="0"/>
    <w:pPr>
      <w:widowControl w:val="0"/>
      <w:jc w:val="both"/>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character" w:styleId="35">
    <w:name w:val="page number"/>
    <w:basedOn w:val="34"/>
    <w:qFormat/>
    <w:uiPriority w:val="0"/>
    <w:rPr>
      <w:rFonts w:ascii="Tahoma" w:hAnsi="Tahoma"/>
      <w:sz w:val="28"/>
      <w:szCs w:val="28"/>
    </w:rPr>
  </w:style>
  <w:style w:type="character" w:styleId="36">
    <w:name w:val="FollowedHyperlink"/>
    <w:basedOn w:val="34"/>
    <w:qFormat/>
    <w:uiPriority w:val="0"/>
    <w:rPr>
      <w:color w:val="800080"/>
      <w:u w:val="single"/>
    </w:rPr>
  </w:style>
  <w:style w:type="character" w:styleId="37">
    <w:name w:val="Hyperlink"/>
    <w:basedOn w:val="34"/>
    <w:qFormat/>
    <w:uiPriority w:val="99"/>
    <w:rPr>
      <w:color w:val="0000FF"/>
      <w:u w:val="single"/>
    </w:rPr>
  </w:style>
  <w:style w:type="character" w:styleId="38">
    <w:name w:val="annotation reference"/>
    <w:basedOn w:val="34"/>
    <w:uiPriority w:val="0"/>
    <w:rPr>
      <w:sz w:val="21"/>
      <w:szCs w:val="21"/>
    </w:rPr>
  </w:style>
  <w:style w:type="paragraph" w:styleId="39">
    <w:name w:val="List Paragraph"/>
    <w:basedOn w:val="1"/>
    <w:qFormat/>
    <w:uiPriority w:val="34"/>
    <w:pPr>
      <w:ind w:firstLine="420"/>
    </w:pPr>
  </w:style>
  <w:style w:type="character" w:customStyle="1" w:styleId="40">
    <w:name w:val="页眉 Char"/>
    <w:basedOn w:val="34"/>
    <w:link w:val="21"/>
    <w:qFormat/>
    <w:uiPriority w:val="99"/>
    <w:rPr>
      <w:rFonts w:ascii="Calibri" w:hAnsi="Calibri" w:eastAsia="宋体" w:cs="Times New Roman"/>
      <w:sz w:val="18"/>
      <w:szCs w:val="18"/>
    </w:rPr>
  </w:style>
  <w:style w:type="character" w:customStyle="1" w:styleId="41">
    <w:name w:val="页脚 Char"/>
    <w:basedOn w:val="34"/>
    <w:link w:val="20"/>
    <w:uiPriority w:val="99"/>
    <w:rPr>
      <w:rFonts w:ascii="仿宋" w:hAnsi="仿宋" w:eastAsia="仿宋" w:cs="Times New Roman"/>
      <w:color w:val="000000"/>
      <w:sz w:val="24"/>
      <w:szCs w:val="24"/>
    </w:rPr>
  </w:style>
  <w:style w:type="character" w:customStyle="1" w:styleId="42">
    <w:name w:val="标题 1 Char"/>
    <w:basedOn w:val="34"/>
    <w:link w:val="2"/>
    <w:qFormat/>
    <w:uiPriority w:val="0"/>
    <w:rPr>
      <w:rFonts w:ascii="仿宋" w:hAnsi="仿宋" w:eastAsia="仿宋" w:cs="Times New Roman"/>
      <w:b/>
      <w:bCs/>
      <w:color w:val="000000"/>
      <w:kern w:val="44"/>
      <w:sz w:val="32"/>
      <w:szCs w:val="32"/>
    </w:rPr>
  </w:style>
  <w:style w:type="character" w:customStyle="1" w:styleId="43">
    <w:name w:val="标题 2 Char"/>
    <w:basedOn w:val="34"/>
    <w:link w:val="3"/>
    <w:qFormat/>
    <w:uiPriority w:val="0"/>
    <w:rPr>
      <w:rFonts w:ascii="Arial" w:hAnsi="Arial" w:eastAsia="黑体" w:cs="Times New Roman"/>
      <w:b/>
      <w:bCs/>
      <w:color w:val="000000"/>
      <w:sz w:val="30"/>
      <w:szCs w:val="32"/>
    </w:rPr>
  </w:style>
  <w:style w:type="character" w:customStyle="1" w:styleId="44">
    <w:name w:val="正文文本 Char"/>
    <w:basedOn w:val="34"/>
    <w:link w:val="11"/>
    <w:qFormat/>
    <w:uiPriority w:val="0"/>
    <w:rPr>
      <w:rFonts w:ascii="Times New Roman" w:hAnsi="Times New Roman" w:eastAsia="宋体" w:cs="Times New Roman"/>
      <w:sz w:val="28"/>
      <w:szCs w:val="24"/>
    </w:rPr>
  </w:style>
  <w:style w:type="character" w:customStyle="1" w:styleId="45">
    <w:name w:val="正文文本缩进 Char"/>
    <w:basedOn w:val="34"/>
    <w:link w:val="12"/>
    <w:qFormat/>
    <w:uiPriority w:val="0"/>
    <w:rPr>
      <w:rFonts w:ascii="宋体" w:hAnsi="Times New Roman" w:eastAsia="宋体" w:cs="Times New Roman"/>
      <w:sz w:val="28"/>
      <w:szCs w:val="24"/>
    </w:rPr>
  </w:style>
  <w:style w:type="paragraph" w:customStyle="1" w:styleId="46">
    <w:name w:val="Char"/>
    <w:basedOn w:val="1"/>
    <w:uiPriority w:val="0"/>
    <w:rPr>
      <w:rFonts w:ascii="Tahoma" w:hAnsi="Tahoma"/>
      <w:sz w:val="28"/>
      <w:szCs w:val="28"/>
    </w:rPr>
  </w:style>
  <w:style w:type="character" w:customStyle="1" w:styleId="47">
    <w:name w:val="正文文本缩进 2 Char"/>
    <w:basedOn w:val="34"/>
    <w:link w:val="18"/>
    <w:semiHidden/>
    <w:qFormat/>
    <w:uiPriority w:val="99"/>
    <w:rPr>
      <w:rFonts w:ascii="Calibri" w:hAnsi="Calibri" w:eastAsia="宋体" w:cs="Times New Roman"/>
    </w:rPr>
  </w:style>
  <w:style w:type="character" w:customStyle="1" w:styleId="48">
    <w:name w:val="标题 3 Char"/>
    <w:basedOn w:val="34"/>
    <w:link w:val="5"/>
    <w:qFormat/>
    <w:uiPriority w:val="0"/>
    <w:rPr>
      <w:rFonts w:ascii="Times New Roman" w:hAnsi="Times New Roman" w:eastAsia="宋体" w:cs="Times New Roman"/>
      <w:b/>
      <w:bCs/>
      <w:sz w:val="32"/>
      <w:szCs w:val="32"/>
    </w:rPr>
  </w:style>
  <w:style w:type="paragraph" w:customStyle="1" w:styleId="49">
    <w:name w:val="样式 标题 3 + 左侧:  2 字符 右侧:  1 字符2"/>
    <w:basedOn w:val="5"/>
    <w:qFormat/>
    <w:uiPriority w:val="0"/>
    <w:pPr>
      <w:keepLines w:val="0"/>
      <w:spacing w:before="120" w:after="120" w:line="240" w:lineRule="auto"/>
      <w:ind w:left="200" w:leftChars="200" w:right="100" w:rightChars="100"/>
      <w:jc w:val="left"/>
    </w:pPr>
    <w:rPr>
      <w:rFonts w:ascii="宋体" w:hAnsi="宋体" w:eastAsia="黑体" w:cs="宋体"/>
      <w:b w:val="0"/>
      <w:sz w:val="28"/>
      <w:szCs w:val="20"/>
    </w:rPr>
  </w:style>
  <w:style w:type="paragraph" w:customStyle="1" w:styleId="50">
    <w:name w:val="Char1"/>
    <w:basedOn w:val="1"/>
    <w:qFormat/>
    <w:uiPriority w:val="0"/>
    <w:rPr>
      <w:rFonts w:ascii="Tahoma" w:hAnsi="Tahoma"/>
      <w:sz w:val="28"/>
      <w:szCs w:val="28"/>
    </w:rPr>
  </w:style>
  <w:style w:type="paragraph" w:customStyle="1" w:styleId="51">
    <w:name w:val="Char2"/>
    <w:basedOn w:val="1"/>
    <w:qFormat/>
    <w:uiPriority w:val="0"/>
    <w:rPr>
      <w:rFonts w:ascii="Tahoma" w:hAnsi="Tahoma"/>
      <w:sz w:val="28"/>
      <w:szCs w:val="28"/>
    </w:rPr>
  </w:style>
  <w:style w:type="character" w:customStyle="1" w:styleId="52">
    <w:name w:val="标题 4 Char"/>
    <w:basedOn w:val="34"/>
    <w:link w:val="6"/>
    <w:qFormat/>
    <w:uiPriority w:val="0"/>
    <w:rPr>
      <w:rFonts w:ascii="仿宋" w:hAnsi="仿宋" w:eastAsia="仿宋" w:cs="Times New Roman"/>
      <w:iCs/>
      <w:sz w:val="30"/>
      <w:szCs w:val="24"/>
    </w:rPr>
  </w:style>
  <w:style w:type="paragraph" w:customStyle="1" w:styleId="53">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4">
    <w:name w:val="日期 Char"/>
    <w:basedOn w:val="34"/>
    <w:link w:val="17"/>
    <w:uiPriority w:val="0"/>
    <w:rPr>
      <w:rFonts w:ascii="Times New Roman" w:hAnsi="Times New Roman" w:eastAsia="宋体" w:cs="Times New Roman"/>
      <w:b/>
      <w:sz w:val="30"/>
      <w:szCs w:val="30"/>
    </w:rPr>
  </w:style>
  <w:style w:type="paragraph" w:customStyle="1" w:styleId="55">
    <w:name w:val="xl30"/>
    <w:basedOn w:val="1"/>
    <w:qFormat/>
    <w:uiPriority w:val="0"/>
    <w:pPr>
      <w:widowControl/>
      <w:spacing w:before="100" w:beforeAutospacing="1" w:after="100" w:afterAutospacing="1"/>
      <w:jc w:val="center"/>
    </w:pPr>
    <w:rPr>
      <w:rFonts w:hint="eastAsia" w:ascii="宋体" w:hAnsi="宋体"/>
      <w:kern w:val="0"/>
      <w:sz w:val="24"/>
      <w:szCs w:val="24"/>
    </w:rPr>
  </w:style>
  <w:style w:type="character" w:customStyle="1" w:styleId="56">
    <w:name w:val="正文文本缩进 3 Char"/>
    <w:basedOn w:val="34"/>
    <w:link w:val="25"/>
    <w:qFormat/>
    <w:uiPriority w:val="0"/>
    <w:rPr>
      <w:rFonts w:ascii="Times New Roman" w:hAnsi="Times New Roman" w:eastAsia="宋体" w:cs="Times New Roman"/>
      <w:color w:val="0000FF"/>
      <w:sz w:val="24"/>
      <w:szCs w:val="24"/>
    </w:rPr>
  </w:style>
  <w:style w:type="character" w:customStyle="1" w:styleId="57">
    <w:name w:val="纯文本 Char"/>
    <w:basedOn w:val="34"/>
    <w:link w:val="15"/>
    <w:qFormat/>
    <w:uiPriority w:val="0"/>
    <w:rPr>
      <w:rFonts w:ascii="Courier New" w:hAnsi="Courier New" w:eastAsia="宋体" w:cs="Times New Roman"/>
      <w:szCs w:val="20"/>
    </w:rPr>
  </w:style>
  <w:style w:type="character" w:customStyle="1" w:styleId="58">
    <w:name w:val="文档结构图 Char"/>
    <w:basedOn w:val="34"/>
    <w:link w:val="8"/>
    <w:semiHidden/>
    <w:qFormat/>
    <w:uiPriority w:val="0"/>
    <w:rPr>
      <w:rFonts w:ascii="Times New Roman" w:hAnsi="Times New Roman" w:eastAsia="宋体" w:cs="Times New Roman"/>
      <w:szCs w:val="24"/>
      <w:shd w:val="clear" w:color="auto" w:fill="000080"/>
    </w:rPr>
  </w:style>
  <w:style w:type="paragraph" w:customStyle="1" w:styleId="59">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0">
    <w:name w:val="样式 样式 标题 3 + 五号 + (中文) 宋体"/>
    <w:basedOn w:val="1"/>
    <w:qFormat/>
    <w:uiPriority w:val="0"/>
    <w:pPr>
      <w:keepNext/>
      <w:keepLines/>
      <w:spacing w:before="280" w:after="290" w:line="376" w:lineRule="auto"/>
      <w:outlineLvl w:val="3"/>
    </w:pPr>
    <w:rPr>
      <w:rFonts w:ascii="Arial" w:hAnsi="Arial"/>
      <w:bCs/>
      <w:szCs w:val="28"/>
    </w:rPr>
  </w:style>
  <w:style w:type="paragraph" w:customStyle="1" w:styleId="61">
    <w:name w:val="样式 居中"/>
    <w:basedOn w:val="1"/>
    <w:qFormat/>
    <w:uiPriority w:val="0"/>
    <w:pPr>
      <w:jc w:val="center"/>
    </w:pPr>
    <w:rPr>
      <w:rFonts w:ascii="Times New Roman" w:hAnsi="Times New Roman"/>
      <w:szCs w:val="21"/>
    </w:rPr>
  </w:style>
  <w:style w:type="paragraph" w:customStyle="1" w:styleId="62">
    <w:name w:val="章"/>
    <w:basedOn w:val="1"/>
    <w:qFormat/>
    <w:uiPriority w:val="0"/>
    <w:pPr>
      <w:outlineLvl w:val="0"/>
    </w:pPr>
    <w:rPr>
      <w:rFonts w:ascii="黑体" w:hAnsi="Times New Roman" w:eastAsia="黑体"/>
      <w:sz w:val="28"/>
      <w:szCs w:val="20"/>
    </w:rPr>
  </w:style>
  <w:style w:type="paragraph" w:customStyle="1" w:styleId="63">
    <w:name w:val="xl33"/>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Arial Unicode MS" w:hAnsi="Arial Unicode MS" w:eastAsia="Arial Unicode MS"/>
      <w:kern w:val="0"/>
      <w:sz w:val="24"/>
      <w:szCs w:val="20"/>
    </w:rPr>
  </w:style>
  <w:style w:type="character" w:customStyle="1" w:styleId="64">
    <w:name w:val="正文文本 2 Char"/>
    <w:basedOn w:val="34"/>
    <w:link w:val="28"/>
    <w:qFormat/>
    <w:uiPriority w:val="0"/>
    <w:rPr>
      <w:rFonts w:ascii="Times New Roman" w:hAnsi="Times New Roman" w:eastAsia="宋体" w:cs="Times New Roman"/>
      <w:szCs w:val="24"/>
    </w:rPr>
  </w:style>
  <w:style w:type="paragraph" w:customStyle="1" w:styleId="65">
    <w:name w:val="正文样式"/>
    <w:basedOn w:val="1"/>
    <w:link w:val="66"/>
    <w:qFormat/>
    <w:uiPriority w:val="0"/>
    <w:pPr>
      <w:spacing w:line="312" w:lineRule="auto"/>
      <w:ind w:firstLine="230" w:firstLineChars="230"/>
    </w:pPr>
    <w:rPr>
      <w:rFonts w:ascii="宋体" w:hAnsi="Times New Roman"/>
      <w:sz w:val="24"/>
      <w:szCs w:val="20"/>
      <w:lang w:val="en-GB"/>
    </w:rPr>
  </w:style>
  <w:style w:type="character" w:customStyle="1" w:styleId="66">
    <w:name w:val="正文样式 Char"/>
    <w:basedOn w:val="34"/>
    <w:link w:val="65"/>
    <w:qFormat/>
    <w:uiPriority w:val="0"/>
    <w:rPr>
      <w:rFonts w:ascii="宋体" w:hAnsi="Times New Roman" w:eastAsia="宋体" w:cs="Times New Roman"/>
      <w:sz w:val="24"/>
      <w:szCs w:val="20"/>
      <w:lang w:val="en-GB"/>
    </w:rPr>
  </w:style>
  <w:style w:type="paragraph" w:customStyle="1" w:styleId="67">
    <w:name w:val="正文样式8"/>
    <w:basedOn w:val="1"/>
    <w:autoRedefine/>
    <w:uiPriority w:val="0"/>
    <w:pPr>
      <w:adjustRightInd w:val="0"/>
      <w:spacing w:line="360" w:lineRule="auto"/>
      <w:ind w:firstLine="2730"/>
      <w:jc w:val="left"/>
    </w:pPr>
    <w:rPr>
      <w:rFonts w:ascii="黑体" w:hAnsi="Times New Roman" w:eastAsia="黑体" w:cs="宋体"/>
      <w:b/>
      <w:snapToGrid w:val="0"/>
      <w:szCs w:val="21"/>
    </w:rPr>
  </w:style>
  <w:style w:type="paragraph" w:customStyle="1" w:styleId="68">
    <w:name w:val="Char Char Char Char1"/>
    <w:basedOn w:val="1"/>
    <w:semiHidden/>
    <w:uiPriority w:val="0"/>
    <w:rPr>
      <w:rFonts w:ascii="Times New Roman" w:hAnsi="Times New Roman"/>
      <w:szCs w:val="24"/>
    </w:rPr>
  </w:style>
  <w:style w:type="paragraph" w:customStyle="1" w:styleId="69">
    <w:name w:val="正文样式26磅 + 宋体 非加粗 首行缩进:  2 字符 段前: 0.5 行"/>
    <w:basedOn w:val="1"/>
    <w:autoRedefine/>
    <w:qFormat/>
    <w:uiPriority w:val="0"/>
    <w:pPr>
      <w:spacing w:line="360" w:lineRule="auto"/>
      <w:ind w:left="-1" w:leftChars="-270" w:hanging="566" w:hangingChars="236"/>
      <w:jc w:val="left"/>
    </w:pPr>
    <w:rPr>
      <w:rFonts w:ascii="Times New Roman" w:hAnsi="Times New Roman"/>
      <w:bCs/>
      <w:sz w:val="24"/>
      <w:szCs w:val="24"/>
    </w:rPr>
  </w:style>
  <w:style w:type="paragraph" w:customStyle="1" w:styleId="70">
    <w:name w:val="正文1 Char Char Char"/>
    <w:basedOn w:val="1"/>
    <w:autoRedefine/>
    <w:qFormat/>
    <w:uiPriority w:val="0"/>
    <w:pPr>
      <w:spacing w:line="360" w:lineRule="auto"/>
    </w:pPr>
    <w:rPr>
      <w:rFonts w:ascii="宋体" w:hAnsi="宋体"/>
      <w:bCs/>
      <w:sz w:val="28"/>
      <w:szCs w:val="28"/>
    </w:rPr>
  </w:style>
  <w:style w:type="paragraph" w:customStyle="1" w:styleId="71">
    <w:name w:val="Char1 Char Char1 Char"/>
    <w:basedOn w:val="1"/>
    <w:autoRedefine/>
    <w:qFormat/>
    <w:uiPriority w:val="0"/>
    <w:rPr>
      <w:rFonts w:ascii="仿宋_GB2312" w:hAnsi="Times New Roman" w:eastAsia="仿宋_GB2312"/>
      <w:b/>
      <w:sz w:val="32"/>
    </w:rPr>
  </w:style>
  <w:style w:type="paragraph" w:customStyle="1" w:styleId="72">
    <w:name w:val="font6"/>
    <w:basedOn w:val="1"/>
    <w:qFormat/>
    <w:uiPriority w:val="0"/>
    <w:pPr>
      <w:widowControl/>
      <w:spacing w:before="100" w:beforeAutospacing="1" w:after="100" w:afterAutospacing="1"/>
      <w:jc w:val="left"/>
    </w:pPr>
    <w:rPr>
      <w:rFonts w:ascii="Times New Roman" w:hAnsi="Times New Roman" w:eastAsia="Arial Unicode MS"/>
      <w:kern w:val="0"/>
      <w:sz w:val="24"/>
      <w:szCs w:val="24"/>
    </w:rPr>
  </w:style>
  <w:style w:type="paragraph" w:customStyle="1" w:styleId="73">
    <w:name w:val="Defaul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4">
    <w:name w:val="Char Char Char Char Char Char Char"/>
    <w:basedOn w:val="1"/>
    <w:qFormat/>
    <w:uiPriority w:val="0"/>
    <w:rPr>
      <w:rFonts w:ascii="Times New Roman" w:hAnsi="Times New Roman"/>
      <w:szCs w:val="24"/>
    </w:rPr>
  </w:style>
  <w:style w:type="paragraph" w:customStyle="1" w:styleId="75">
    <w:name w:val="reader-word-layer reader-word-s1-1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6">
    <w:name w:val="reader-word-layer reader-word-s1-1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7">
    <w:name w:val="reader-word-layer reader-word-s1-1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8">
    <w:name w:val="reader-word-layer reader-word-s1-17"/>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79">
    <w:name w:val="reader-word-layer reader-word-s1-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0">
    <w:name w:val="reader-word-layer reader-word-s1-1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1">
    <w:name w:val="reader-word-layer reader-word-s1-1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2">
    <w:name w:val="reader-word-layer reader-word-s1-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3">
    <w:name w:val="reader-word-layer reader-word-s1-22"/>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4">
    <w:name w:val="reader-word-layer reader-word-s1-2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5">
    <w:name w:val="reader-word-layer reader-word-s1-5 reader-word-s1-10"/>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86">
    <w:name w:val="reader-word-layer reader-word-s1-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7">
    <w:name w:val="批注框文本 Char"/>
    <w:basedOn w:val="34"/>
    <w:link w:val="19"/>
    <w:qFormat/>
    <w:uiPriority w:val="0"/>
    <w:rPr>
      <w:rFonts w:ascii="Times New Roman" w:hAnsi="Times New Roman" w:eastAsia="宋体" w:cs="Times New Roman"/>
      <w:sz w:val="18"/>
      <w:szCs w:val="18"/>
    </w:rPr>
  </w:style>
  <w:style w:type="paragraph" w:customStyle="1" w:styleId="88">
    <w:name w:val="样式 四号 黑色 行距: 固定值 28 磅"/>
    <w:basedOn w:val="1"/>
    <w:qFormat/>
    <w:uiPriority w:val="0"/>
    <w:pPr>
      <w:spacing w:line="560" w:lineRule="exact"/>
      <w:ind w:firstLine="560"/>
    </w:pPr>
    <w:rPr>
      <w:rFonts w:ascii="Times New Roman" w:hAnsi="Times New Roman" w:cs="宋体"/>
      <w:sz w:val="24"/>
      <w:szCs w:val="20"/>
    </w:rPr>
  </w:style>
  <w:style w:type="paragraph" w:customStyle="1" w:styleId="89">
    <w:name w:val="样式 四号 行距: 固定值 28 磅"/>
    <w:basedOn w:val="1"/>
    <w:qFormat/>
    <w:uiPriority w:val="0"/>
    <w:pPr>
      <w:spacing w:line="360" w:lineRule="auto"/>
      <w:ind w:firstLine="200"/>
    </w:pPr>
    <w:rPr>
      <w:rFonts w:ascii="Times New Roman" w:hAnsi="Times New Roman" w:cs="宋体"/>
      <w:sz w:val="24"/>
      <w:szCs w:val="20"/>
    </w:rPr>
  </w:style>
  <w:style w:type="paragraph" w:customStyle="1" w:styleId="90">
    <w:name w:val="样式2"/>
    <w:basedOn w:val="1"/>
    <w:autoRedefine/>
    <w:uiPriority w:val="0"/>
    <w:pPr>
      <w:spacing w:beforeLines="100"/>
    </w:pPr>
    <w:rPr>
      <w:rFonts w:ascii="Times New Roman" w:hAnsi="Times New Roman" w:eastAsia="楷体_GB2312"/>
      <w:b/>
      <w:sz w:val="32"/>
      <w:szCs w:val="20"/>
    </w:rPr>
  </w:style>
  <w:style w:type="paragraph" w:customStyle="1" w:styleId="91">
    <w:name w:val="xl31"/>
    <w:basedOn w:val="1"/>
    <w:uiPriority w:val="0"/>
    <w:pPr>
      <w:widowControl/>
      <w:pBdr>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92">
    <w:name w:val="7 Char"/>
    <w:basedOn w:val="1"/>
    <w:next w:val="1"/>
    <w:uiPriority w:val="0"/>
    <w:rPr>
      <w:rFonts w:ascii="宋体" w:hAnsi="宋体"/>
      <w:sz w:val="28"/>
      <w:szCs w:val="20"/>
    </w:rPr>
  </w:style>
  <w:style w:type="paragraph" w:customStyle="1" w:styleId="93">
    <w:name w:val="表格文字"/>
    <w:basedOn w:val="1"/>
    <w:uiPriority w:val="0"/>
    <w:pPr>
      <w:jc w:val="center"/>
    </w:pPr>
    <w:rPr>
      <w:rFonts w:ascii="黑体" w:hAnsi="宋体"/>
      <w:szCs w:val="20"/>
    </w:rPr>
  </w:style>
  <w:style w:type="paragraph" w:customStyle="1" w:styleId="94">
    <w:name w:val="灾标2"/>
    <w:next w:val="1"/>
    <w:autoRedefine/>
    <w:uiPriority w:val="0"/>
    <w:pPr>
      <w:spacing w:beforeLines="100" w:afterLines="50"/>
      <w:ind w:left="592" w:leftChars="282"/>
      <w:outlineLvl w:val="1"/>
    </w:pPr>
    <w:rPr>
      <w:rFonts w:ascii="Times New Roman" w:hAnsi="Times New Roman" w:eastAsia="宋体" w:cs="Times New Roman"/>
      <w:b/>
      <w:kern w:val="0"/>
      <w:sz w:val="30"/>
      <w:szCs w:val="30"/>
      <w:lang w:val="en-US" w:eastAsia="zh-CN" w:bidi="ar-SA"/>
    </w:rPr>
  </w:style>
  <w:style w:type="paragraph" w:customStyle="1" w:styleId="95">
    <w:name w:val="表体"/>
    <w:uiPriority w:val="0"/>
    <w:pPr>
      <w:spacing w:line="240" w:lineRule="exact"/>
      <w:jc w:val="both"/>
    </w:pPr>
    <w:rPr>
      <w:rFonts w:ascii="Times New Roman" w:hAnsi="Times New Roman" w:eastAsia="仿宋_GB2312" w:cs="Times New Roman"/>
      <w:kern w:val="0"/>
      <w:sz w:val="24"/>
      <w:szCs w:val="20"/>
      <w:lang w:val="en-US" w:eastAsia="zh-CN" w:bidi="ar-SA"/>
    </w:rPr>
  </w:style>
  <w:style w:type="character" w:customStyle="1" w:styleId="96">
    <w:name w:val="apple-converted-space"/>
    <w:basedOn w:val="34"/>
    <w:uiPriority w:val="0"/>
  </w:style>
  <w:style w:type="paragraph" w:customStyle="1" w:styleId="97">
    <w:name w:val="reader-word-layer"/>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98">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color w:val="2E75B5" w:themeColor="accent1" w:themeShade="BF"/>
      <w:kern w:val="0"/>
      <w:sz w:val="28"/>
      <w:szCs w:val="28"/>
    </w:rPr>
  </w:style>
  <w:style w:type="paragraph" w:customStyle="1" w:styleId="99">
    <w:name w:val="报告正文 Char"/>
    <w:basedOn w:val="1"/>
    <w:uiPriority w:val="0"/>
    <w:pPr>
      <w:spacing w:line="400" w:lineRule="exact"/>
      <w:ind w:firstLine="482"/>
    </w:pPr>
    <w:rPr>
      <w:rFonts w:ascii="Times New Roman" w:hAnsi="Times New Roman"/>
      <w:sz w:val="24"/>
      <w:szCs w:val="20"/>
    </w:rPr>
  </w:style>
  <w:style w:type="paragraph" w:customStyle="1" w:styleId="100">
    <w:name w:val="Char3"/>
    <w:basedOn w:val="1"/>
    <w:autoRedefine/>
    <w:uiPriority w:val="0"/>
    <w:rPr>
      <w:rFonts w:ascii="宋体" w:hAnsi="宋体"/>
      <w:b/>
      <w:sz w:val="24"/>
      <w:szCs w:val="24"/>
    </w:rPr>
  </w:style>
  <w:style w:type="character" w:customStyle="1" w:styleId="101">
    <w:name w:val="批注文字 Char"/>
    <w:basedOn w:val="34"/>
    <w:link w:val="10"/>
    <w:uiPriority w:val="0"/>
    <w:rPr>
      <w:rFonts w:ascii="Times New Roman" w:hAnsi="Times New Roman" w:eastAsia="宋体" w:cs="Times New Roman"/>
      <w:szCs w:val="24"/>
    </w:rPr>
  </w:style>
  <w:style w:type="paragraph" w:styleId="102">
    <w:name w:val="No Spacing"/>
    <w:link w:val="105"/>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本文正文"/>
    <w:basedOn w:val="1"/>
    <w:qFormat/>
    <w:uiPriority w:val="0"/>
    <w:pPr>
      <w:spacing w:line="480" w:lineRule="exact"/>
      <w:ind w:firstLine="640"/>
    </w:pPr>
    <w:rPr>
      <w:kern w:val="0"/>
      <w:sz w:val="32"/>
    </w:rPr>
  </w:style>
  <w:style w:type="character" w:customStyle="1" w:styleId="104">
    <w:name w:val="标题 Char"/>
    <w:basedOn w:val="34"/>
    <w:link w:val="30"/>
    <w:uiPriority w:val="10"/>
    <w:rPr>
      <w:rFonts w:eastAsia="宋体" w:asciiTheme="majorHAnsi" w:hAnsiTheme="majorHAnsi" w:cstheme="majorBidi"/>
      <w:b/>
      <w:bCs/>
      <w:color w:val="000000"/>
      <w:sz w:val="32"/>
      <w:szCs w:val="32"/>
    </w:rPr>
  </w:style>
  <w:style w:type="character" w:customStyle="1" w:styleId="105">
    <w:name w:val="无间隔 Char"/>
    <w:basedOn w:val="34"/>
    <w:link w:val="102"/>
    <w:uiPriority w:val="1"/>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D596CB-0884-4650-8C70-9EBF2F09BE4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74</Pages>
  <Words>9851</Words>
  <Characters>10107</Characters>
  <Lines>279</Lines>
  <Paragraphs>78</Paragraphs>
  <TotalTime>15</TotalTime>
  <ScaleCrop>false</ScaleCrop>
  <LinksUpToDate>false</LinksUpToDate>
  <CharactersWithSpaces>10122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2020-03-18T00:27:00Z</dcterms:created>
  <dc:creator>颜若福</dc:creator>
  <cp:lastModifiedBy>做人珍南 </cp:lastModifiedBy>
  <cp:lastPrinted>2020-03-05T08:28:00Z</cp:lastPrinted>
  <dcterms:modified xsi:type="dcterms:W3CDTF">2025-03-17T08:20:28Z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eyJoZGlkIjoiYWNlMTY0YWY3ODBkYzk2YzUwN2ZmMDY2Mjc4OTMxOTIiLCJ1c2VySWQiOiIxMjQ4MzM4MTMwIn0=</vt:lpwstr>
  </property>
  <property fmtid="{D5CDD505-2E9C-101B-9397-08002B2CF9AE}" pid="3" name="KSOProductBuildVer">
    <vt:lpwstr>2052-12.1.0.20305</vt:lpwstr>
  </property>
  <property fmtid="{D5CDD505-2E9C-101B-9397-08002B2CF9AE}" pid="4" name="ICV">
    <vt:lpwstr>9610611E6F064C06A55651224FE62EF2_12</vt:lpwstr>
  </property>
</Properties>
</file>