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宋体" w:hAnsi="宋体" w:eastAsia="宋体"/>
        </w:rPr>
        <w:t>三亚市人民政府</w:t>
      </w:r>
    </w:p>
    <w:p>
      <w:r>
        <w:rPr>
          <w:rFonts w:ascii="宋体" w:hAnsi="宋体" w:eastAsia="宋体"/>
        </w:rPr>
        <w:t>关于印发三亚国际旅游岛</w:t>
      </w:r>
    </w:p>
    <w:p>
      <w:r>
        <w:rPr>
          <w:rFonts w:ascii="宋体" w:hAnsi="宋体" w:eastAsia="宋体"/>
        </w:rPr>
        <w:t>人才创业基地入住管理暂行办法的通知</w:t>
      </w:r>
    </w:p>
    <w:p>
      <w:r>
        <w:rPr>
          <w:rFonts w:ascii="宋体" w:hAnsi="宋体" w:eastAsia="宋体"/>
        </w:rPr>
        <w:t xml:space="preserve"> 三府〔2016〕261号</w:t>
      </w:r>
    </w:p>
    <w:p>
      <w:r>
        <w:rPr>
          <w:rFonts w:ascii="宋体" w:hAnsi="宋体" w:eastAsia="宋体"/>
        </w:rPr>
        <w:br/>
      </w:r>
    </w:p>
    <w:p>
      <w:r>
        <w:rPr>
          <w:rFonts w:ascii="宋体" w:hAnsi="宋体" w:eastAsia="宋体"/>
        </w:rPr>
        <w:t>各区人民政府，各管委会，市政府直属各单位：</w:t>
      </w:r>
    </w:p>
    <w:p>
      <w:pPr>
        <w:ind w:firstLine="432"/>
      </w:pPr>
      <w:r>
        <w:rPr>
          <w:rFonts w:ascii="宋体" w:hAnsi="宋体" w:eastAsia="宋体"/>
        </w:rPr>
        <w:t>《三亚国际旅游岛人才创业基地入住管理暂行办法》已经六届市政府第76次常务会议审议通过，现印发给你们，请认真贯彻执行。</w:t>
      </w:r>
    </w:p>
    <w:p>
      <w:r>
        <w:rPr>
          <w:rFonts w:ascii="宋体" w:hAnsi="宋体" w:eastAsia="宋体"/>
        </w:rPr>
        <w:t xml:space="preserve"> </w:t>
      </w:r>
    </w:p>
    <w:p>
      <w:r>
        <w:rPr>
          <w:rFonts w:ascii="宋体" w:hAnsi="宋体" w:eastAsia="宋体"/>
        </w:rPr>
        <w:t>三亚市人民政府</w:t>
      </w:r>
    </w:p>
    <w:p>
      <w:pPr>
        <w:ind w:firstLine="432"/>
        <w:jc w:val="right"/>
      </w:pPr>
      <w:r>
        <w:rPr>
          <w:rFonts w:ascii="宋体" w:hAnsi="宋体" w:eastAsia="宋体"/>
        </w:rPr>
        <w:t>2016年10月8日</w:t>
      </w:r>
    </w:p>
    <w:p>
      <w:pPr>
        <w:ind w:firstLine="432"/>
        <w:jc w:val="left"/>
      </w:pPr>
      <w:r>
        <w:rPr>
          <w:rFonts w:ascii="宋体" w:hAnsi="宋体" w:eastAsia="宋体"/>
        </w:rPr>
        <w:t>（此件主动公开）</w:t>
      </w:r>
    </w:p>
    <w:p>
      <w:pPr>
        <w:ind w:firstLine="432"/>
        <w:jc w:val="left"/>
      </w:pPr>
      <w:r>
        <w:rPr>
          <w:rFonts w:ascii="宋体" w:hAnsi="宋体" w:eastAsia="宋体"/>
        </w:rPr>
        <w:br/>
      </w:r>
    </w:p>
    <w:p>
      <w:r>
        <w:rPr>
          <w:rFonts w:ascii="宋体" w:hAnsi="宋体" w:eastAsia="宋体"/>
        </w:rPr>
        <w:t>三亚国际旅游岛</w:t>
      </w:r>
    </w:p>
    <w:p>
      <w:r>
        <w:rPr>
          <w:rFonts w:ascii="宋体" w:hAnsi="宋体" w:eastAsia="宋体"/>
        </w:rPr>
        <w:t>人才创业基地入住管理暂行办法</w:t>
      </w:r>
    </w:p>
    <w:p>
      <w:r>
        <w:rPr>
          <w:rFonts w:ascii="宋体" w:hAnsi="宋体" w:eastAsia="宋体"/>
        </w:rPr>
        <w:t xml:space="preserve"> </w:t>
      </w:r>
    </w:p>
    <w:p>
      <w:pPr>
        <w:ind w:firstLine="432"/>
        <w:jc w:val="left"/>
      </w:pPr>
      <w:r>
        <w:rPr>
          <w:rFonts w:ascii="宋体" w:hAnsi="宋体" w:eastAsia="宋体"/>
        </w:rPr>
        <w:t>第一条  为规范三亚国际旅游岛人才创业基地项目（以下简称“人才基地项目”）入住管理工作，进一步加大招贤引才工作力度，切实解决人才住房困难问题，营造服务人才工作的浓厚氛围，特制定本办法。</w:t>
      </w:r>
    </w:p>
    <w:p>
      <w:pPr>
        <w:ind w:firstLine="432"/>
      </w:pPr>
      <w:r>
        <w:rPr>
          <w:rFonts w:ascii="宋体" w:hAnsi="宋体" w:eastAsia="宋体"/>
        </w:rPr>
        <w:t xml:space="preserve">第二条  申报对象                            </w:t>
      </w:r>
    </w:p>
    <w:p>
      <w:pPr>
        <w:ind w:firstLine="432"/>
      </w:pPr>
      <w:r>
        <w:rPr>
          <w:rFonts w:ascii="宋体" w:hAnsi="宋体" w:eastAsia="宋体"/>
        </w:rPr>
        <w:t>申报对象为在三亚市旅游发展委员会登记备案，且具有一定规模的大型旅游类企业及其员工。</w:t>
      </w:r>
    </w:p>
    <w:p>
      <w:pPr>
        <w:ind w:firstLine="432"/>
      </w:pPr>
      <w:r>
        <w:rPr>
          <w:rFonts w:ascii="宋体" w:hAnsi="宋体" w:eastAsia="宋体"/>
        </w:rPr>
        <w:t>第三条  申报方式</w:t>
      </w:r>
    </w:p>
    <w:p>
      <w:pPr>
        <w:ind w:firstLine="432"/>
      </w:pPr>
      <w:r>
        <w:rPr>
          <w:rFonts w:ascii="宋体" w:hAnsi="宋体" w:eastAsia="宋体"/>
        </w:rPr>
        <w:t>申报方式分为单位申报（员工集体宿舍）及个人申报两种。</w:t>
      </w:r>
    </w:p>
    <w:p>
      <w:pPr>
        <w:ind w:firstLine="432"/>
      </w:pPr>
      <w:r>
        <w:rPr>
          <w:rFonts w:ascii="宋体" w:hAnsi="宋体" w:eastAsia="宋体"/>
        </w:rPr>
        <w:t>第四条  申报条件</w:t>
      </w:r>
    </w:p>
    <w:p>
      <w:pPr>
        <w:ind w:firstLine="432"/>
      </w:pPr>
      <w:r>
        <w:rPr>
          <w:rFonts w:ascii="宋体" w:hAnsi="宋体" w:eastAsia="宋体"/>
        </w:rPr>
        <w:t>（一）单位申报应满足以下条件</w:t>
      </w:r>
    </w:p>
    <w:p>
      <w:pPr>
        <w:ind w:firstLine="432"/>
      </w:pPr>
      <w:r>
        <w:rPr>
          <w:rFonts w:ascii="宋体" w:hAnsi="宋体" w:eastAsia="宋体"/>
        </w:rPr>
        <w:t>在三亚市合法登记注册，且注册资本在1000万元以上的旅游类企业。</w:t>
      </w:r>
    </w:p>
    <w:p>
      <w:pPr>
        <w:ind w:firstLine="432"/>
      </w:pPr>
      <w:r>
        <w:rPr>
          <w:rFonts w:ascii="宋体" w:hAnsi="宋体" w:eastAsia="宋体"/>
        </w:rPr>
        <w:t>（二）员工个人申报应同时满足以下条件</w:t>
      </w:r>
    </w:p>
    <w:p>
      <w:pPr>
        <w:ind w:firstLine="432"/>
      </w:pPr>
      <w:r>
        <w:rPr>
          <w:rFonts w:ascii="宋体" w:hAnsi="宋体" w:eastAsia="宋体"/>
        </w:rPr>
        <w:t>1.普通高等院校本科及以上学历毕业或获得中级以上专业技术职称；</w:t>
      </w:r>
    </w:p>
    <w:p>
      <w:pPr>
        <w:ind w:firstLine="432"/>
      </w:pPr>
      <w:r>
        <w:rPr>
          <w:rFonts w:ascii="宋体" w:hAnsi="宋体" w:eastAsia="宋体"/>
        </w:rPr>
        <w:t>2.夫妻中任一方为旅游从业人员，在三亚旅游类企业连续工作满1年以上，且在三亚缴纳相应的社会保险；</w:t>
      </w:r>
    </w:p>
    <w:p>
      <w:pPr>
        <w:ind w:firstLine="432"/>
      </w:pPr>
      <w:r>
        <w:rPr>
          <w:rFonts w:ascii="宋体" w:hAnsi="宋体" w:eastAsia="宋体"/>
        </w:rPr>
        <w:t>3.夫妻双方均未在三亚享受过保障性住房，且在三亚市无自有住房；</w:t>
      </w:r>
    </w:p>
    <w:p>
      <w:pPr>
        <w:ind w:firstLine="432"/>
      </w:pPr>
      <w:r>
        <w:rPr>
          <w:rFonts w:ascii="宋体" w:hAnsi="宋体" w:eastAsia="宋体"/>
        </w:rPr>
        <w:t>4.遵守《三亚市公共租赁住房和廉租住房并轨管理暂行办法》的相关规定。</w:t>
      </w:r>
    </w:p>
    <w:p>
      <w:pPr>
        <w:ind w:firstLine="432"/>
      </w:pPr>
      <w:r>
        <w:rPr>
          <w:rFonts w:ascii="宋体" w:hAnsi="宋体" w:eastAsia="宋体"/>
        </w:rPr>
        <w:t>第五条  申报程序</w:t>
      </w:r>
    </w:p>
    <w:p>
      <w:pPr>
        <w:ind w:firstLine="432"/>
      </w:pPr>
      <w:r>
        <w:rPr>
          <w:rFonts w:ascii="宋体" w:hAnsi="宋体" w:eastAsia="宋体"/>
        </w:rPr>
        <w:t>（一）单位申报程序</w:t>
      </w:r>
    </w:p>
    <w:p>
      <w:pPr>
        <w:ind w:firstLine="432"/>
      </w:pPr>
      <w:r>
        <w:rPr>
          <w:rFonts w:ascii="宋体" w:hAnsi="宋体" w:eastAsia="宋体"/>
        </w:rPr>
        <w:t>1.申请：单位申报应以书面形式提出申请（阐述单位的整体概况、人员构成、住房需求及分配方案等）。</w:t>
      </w:r>
    </w:p>
    <w:p>
      <w:pPr>
        <w:ind w:firstLine="432"/>
      </w:pPr>
      <w:r>
        <w:rPr>
          <w:rFonts w:ascii="宋体" w:hAnsi="宋体" w:eastAsia="宋体"/>
        </w:rPr>
        <w:t>2.审核：由市住房保障部门会同市旅游委等相关部门进行联合审核。</w:t>
      </w:r>
    </w:p>
    <w:p>
      <w:pPr>
        <w:ind w:firstLine="432"/>
      </w:pPr>
      <w:r>
        <w:rPr>
          <w:rFonts w:ascii="宋体" w:hAnsi="宋体" w:eastAsia="宋体"/>
        </w:rPr>
        <w:t>（二）个人申报程序</w:t>
      </w:r>
    </w:p>
    <w:p>
      <w:pPr>
        <w:ind w:firstLine="432"/>
      </w:pPr>
      <w:r>
        <w:rPr>
          <w:rFonts w:ascii="宋体" w:hAnsi="宋体" w:eastAsia="宋体"/>
        </w:rPr>
        <w:t>1.初审：由申请人所在单位对其申请材料及资格进行初步审核并对合格人员进行公示7天。</w:t>
      </w:r>
    </w:p>
    <w:p>
      <w:pPr>
        <w:ind w:firstLine="432"/>
      </w:pPr>
      <w:r>
        <w:rPr>
          <w:rFonts w:ascii="宋体" w:hAnsi="宋体" w:eastAsia="宋体"/>
        </w:rPr>
        <w:t>2.复审：由市住房保障管理中心会同相关部门对其材料及申请资格进行联合审批，各负其责。</w:t>
      </w:r>
    </w:p>
    <w:p>
      <w:pPr>
        <w:ind w:firstLine="432"/>
      </w:pPr>
      <w:r>
        <w:rPr>
          <w:rFonts w:ascii="宋体" w:hAnsi="宋体" w:eastAsia="宋体"/>
        </w:rPr>
        <w:t>3.终审：由市住房和城乡建设局进行终审并对合格人员公示7天。</w:t>
      </w:r>
    </w:p>
    <w:p>
      <w:pPr>
        <w:ind w:firstLine="432"/>
      </w:pPr>
      <w:r>
        <w:rPr>
          <w:rFonts w:ascii="宋体" w:hAnsi="宋体" w:eastAsia="宋体"/>
        </w:rPr>
        <w:t>第六条  申报需提交的材料</w:t>
      </w:r>
    </w:p>
    <w:p>
      <w:pPr>
        <w:ind w:firstLine="432"/>
      </w:pPr>
      <w:r>
        <w:rPr>
          <w:rFonts w:ascii="宋体" w:hAnsi="宋体" w:eastAsia="宋体"/>
        </w:rPr>
        <w:t>（一）单位申报的需要提交单位的书面申请、企业法人营业执照、组织机构代码等资料。</w:t>
      </w:r>
    </w:p>
    <w:p>
      <w:pPr>
        <w:ind w:firstLine="432"/>
      </w:pPr>
      <w:r>
        <w:rPr>
          <w:rFonts w:ascii="宋体" w:hAnsi="宋体" w:eastAsia="宋体"/>
        </w:rPr>
        <w:t>（二）个人申报的需要提交以下材料</w:t>
      </w:r>
    </w:p>
    <w:p>
      <w:pPr>
        <w:ind w:firstLine="432"/>
      </w:pPr>
      <w:r>
        <w:rPr>
          <w:rFonts w:ascii="宋体" w:hAnsi="宋体" w:eastAsia="宋体"/>
        </w:rPr>
        <w:t>1.申请审批表；</w:t>
      </w:r>
    </w:p>
    <w:p>
      <w:pPr>
        <w:ind w:firstLine="432"/>
      </w:pPr>
      <w:r>
        <w:rPr>
          <w:rFonts w:ascii="宋体" w:hAnsi="宋体" w:eastAsia="宋体"/>
        </w:rPr>
        <w:t>2.申请人及家庭成员的婚姻关系证明；</w:t>
      </w:r>
    </w:p>
    <w:p>
      <w:pPr>
        <w:ind w:firstLine="432"/>
      </w:pPr>
      <w:r>
        <w:rPr>
          <w:rFonts w:ascii="宋体" w:hAnsi="宋体" w:eastAsia="宋体"/>
        </w:rPr>
        <w:t>3.申请人学历证明或职称证书；</w:t>
      </w:r>
    </w:p>
    <w:p>
      <w:pPr>
        <w:ind w:firstLine="432"/>
      </w:pPr>
      <w:r>
        <w:rPr>
          <w:rFonts w:ascii="宋体" w:hAnsi="宋体" w:eastAsia="宋体"/>
        </w:rPr>
        <w:t>4.社保记录和工作证明；</w:t>
      </w:r>
    </w:p>
    <w:p>
      <w:pPr>
        <w:ind w:firstLine="432"/>
      </w:pPr>
      <w:r>
        <w:rPr>
          <w:rFonts w:ascii="宋体" w:hAnsi="宋体" w:eastAsia="宋体"/>
        </w:rPr>
        <w:t>5.申请人及家庭成员的户口本及身份证复印件；</w:t>
      </w:r>
    </w:p>
    <w:p>
      <w:pPr>
        <w:ind w:firstLine="432"/>
      </w:pPr>
      <w:r>
        <w:rPr>
          <w:rFonts w:ascii="宋体" w:hAnsi="宋体" w:eastAsia="宋体"/>
        </w:rPr>
        <w:t>6.其他需要提交的材料。</w:t>
      </w:r>
    </w:p>
    <w:p>
      <w:pPr>
        <w:ind w:firstLine="432"/>
        <w:jc w:val="left"/>
      </w:pPr>
      <w:r>
        <w:rPr>
          <w:rFonts w:ascii="宋体" w:hAnsi="宋体" w:eastAsia="宋体"/>
        </w:rPr>
        <w:t>第七条  在租住期限内，有下列情形之一的，将取消保障对象住房的租住资格：</w:t>
      </w:r>
    </w:p>
    <w:p>
      <w:pPr>
        <w:ind w:firstLine="432"/>
      </w:pPr>
      <w:r>
        <w:rPr>
          <w:rFonts w:ascii="宋体" w:hAnsi="宋体" w:eastAsia="宋体"/>
        </w:rPr>
        <w:t>（一）单位或个人已经自行解决住房的；</w:t>
      </w:r>
    </w:p>
    <w:p>
      <w:pPr>
        <w:ind w:firstLine="432"/>
      </w:pPr>
      <w:r>
        <w:rPr>
          <w:rFonts w:ascii="宋体" w:hAnsi="宋体" w:eastAsia="宋体"/>
        </w:rPr>
        <w:t>（二）调离本市或辞职、辞退、自动离职后未在本市重新就业的；</w:t>
      </w:r>
    </w:p>
    <w:p>
      <w:pPr>
        <w:ind w:firstLine="432"/>
      </w:pPr>
      <w:r>
        <w:rPr>
          <w:rFonts w:ascii="宋体" w:hAnsi="宋体" w:eastAsia="宋体"/>
        </w:rPr>
        <w:t>（三）转租、转借或改变住房用途的；</w:t>
      </w:r>
    </w:p>
    <w:p>
      <w:pPr>
        <w:ind w:firstLine="432"/>
      </w:pPr>
      <w:r>
        <w:rPr>
          <w:rFonts w:ascii="宋体" w:hAnsi="宋体" w:eastAsia="宋体"/>
        </w:rPr>
        <w:t>（四）其他违反租赁合同的。</w:t>
      </w:r>
    </w:p>
    <w:p>
      <w:pPr>
        <w:ind w:firstLine="432"/>
      </w:pPr>
      <w:r>
        <w:rPr>
          <w:rFonts w:ascii="宋体" w:hAnsi="宋体" w:eastAsia="宋体"/>
        </w:rPr>
        <w:t>第八条 人才基地项目入住后续管理</w:t>
      </w:r>
    </w:p>
    <w:p>
      <w:pPr>
        <w:ind w:firstLine="432"/>
      </w:pPr>
      <w:r>
        <w:rPr>
          <w:rFonts w:ascii="宋体" w:hAnsi="宋体" w:eastAsia="宋体"/>
        </w:rPr>
        <w:t>（一）保障对象入住该项目后，其租期、租金、物业费等后续管理，均按照《三亚市公共租赁住房和廉租住房并轨管理暂行办法》（三府〔2015〕67号）相关规定执行。</w:t>
      </w:r>
    </w:p>
    <w:p>
      <w:pPr>
        <w:ind w:firstLine="432"/>
      </w:pPr>
      <w:r>
        <w:rPr>
          <w:rFonts w:ascii="宋体" w:hAnsi="宋体" w:eastAsia="宋体"/>
        </w:rPr>
        <w:t>（二）保障对象租住该项目住房满六年后，可申请购买所租住的住房，其具体事宜如下：</w:t>
      </w:r>
    </w:p>
    <w:p>
      <w:pPr>
        <w:ind w:firstLine="432"/>
      </w:pPr>
      <w:r>
        <w:rPr>
          <w:rFonts w:ascii="宋体" w:hAnsi="宋体" w:eastAsia="宋体"/>
        </w:rPr>
        <w:t>1.申请人需符合以下条件之一：</w:t>
      </w:r>
    </w:p>
    <w:p>
      <w:pPr>
        <w:ind w:firstLine="432"/>
      </w:pPr>
      <w:r>
        <w:rPr>
          <w:rFonts w:ascii="宋体" w:hAnsi="宋体" w:eastAsia="宋体"/>
        </w:rPr>
        <w:t>（1）具备全日制硕士研究生及以上学历；</w:t>
      </w:r>
    </w:p>
    <w:p>
      <w:pPr>
        <w:ind w:firstLine="432"/>
      </w:pPr>
      <w:r>
        <w:rPr>
          <w:rFonts w:ascii="宋体" w:hAnsi="宋体" w:eastAsia="宋体"/>
        </w:rPr>
        <w:t>（2）具备副高及以上专业技术职称；</w:t>
      </w:r>
    </w:p>
    <w:p>
      <w:pPr>
        <w:ind w:firstLine="432"/>
      </w:pPr>
      <w:r>
        <w:rPr>
          <w:rFonts w:ascii="宋体" w:hAnsi="宋体" w:eastAsia="宋体"/>
        </w:rPr>
        <w:t>（3）具备高级技师及以上工人技术等级；</w:t>
      </w:r>
    </w:p>
    <w:p>
      <w:pPr>
        <w:ind w:firstLine="432"/>
      </w:pPr>
      <w:r>
        <w:rPr>
          <w:rFonts w:ascii="宋体" w:hAnsi="宋体" w:eastAsia="宋体"/>
        </w:rPr>
        <w:t>（4）具备总监及以上岗位级别。</w:t>
      </w:r>
    </w:p>
    <w:p>
      <w:pPr>
        <w:ind w:firstLine="432"/>
      </w:pPr>
      <w:r>
        <w:rPr>
          <w:rFonts w:ascii="宋体" w:hAnsi="宋体" w:eastAsia="宋体"/>
        </w:rPr>
        <w:t>2.由保障对象自愿提出申请，经市住房保障管理中心统一审核后，市住建局核准后，报市政府审批。</w:t>
      </w:r>
    </w:p>
    <w:p>
      <w:pPr>
        <w:ind w:firstLine="432"/>
      </w:pPr>
      <w:r>
        <w:rPr>
          <w:rFonts w:ascii="宋体" w:hAnsi="宋体" w:eastAsia="宋体"/>
        </w:rPr>
        <w:t>3.购买价格应综合考虑决算成本，购买时同类房的成本水平等因素报市政府确定。已支付并发生使用的租金不计入购房款内。</w:t>
      </w:r>
    </w:p>
    <w:p>
      <w:pPr>
        <w:ind w:firstLine="432"/>
      </w:pPr>
      <w:r>
        <w:rPr>
          <w:rFonts w:ascii="宋体" w:hAnsi="宋体" w:eastAsia="宋体"/>
        </w:rPr>
        <w:t>4.保障对象在购买住房并足额付清购房款后，市住房保障管理中心按照我市经济适用房的相关规定统一办理房屋产权登记。</w:t>
      </w:r>
    </w:p>
    <w:p>
      <w:pPr>
        <w:ind w:firstLine="432"/>
      </w:pPr>
      <w:r>
        <w:rPr>
          <w:rFonts w:ascii="宋体" w:hAnsi="宋体" w:eastAsia="宋体"/>
        </w:rPr>
        <w:t>5.保障对象购买该项目住房后，无需再缴纳公共租赁住房租金，但须按物业管理规定缴交物业管理服务费，其后续及监督管理将参照我市经济适用房的相关规定执行。</w:t>
      </w:r>
    </w:p>
    <w:p>
      <w:pPr>
        <w:ind w:firstLine="432"/>
      </w:pPr>
      <w:r>
        <w:rPr>
          <w:rFonts w:ascii="宋体" w:hAnsi="宋体" w:eastAsia="宋体"/>
        </w:rPr>
        <w:t>6.该项目住房所有购房款，由市住房保障部门上交市财政部门，实行收支两条线管理，可统筹于财政预算作为政府采购服务的资金来源。</w:t>
      </w:r>
    </w:p>
    <w:p>
      <w:pPr>
        <w:ind w:firstLine="432"/>
      </w:pPr>
      <w:r>
        <w:rPr>
          <w:rFonts w:ascii="宋体" w:hAnsi="宋体" w:eastAsia="宋体"/>
        </w:rPr>
        <w:t>第九条  本办法未尽事宜，按照国家的有关规定执行。</w:t>
      </w:r>
    </w:p>
    <w:p>
      <w:pPr>
        <w:ind w:firstLine="432"/>
        <w:jc w:val="left"/>
      </w:pPr>
      <w:r>
        <w:rPr>
          <w:rFonts w:ascii="宋体" w:hAnsi="宋体" w:eastAsia="宋体"/>
        </w:rPr>
        <w:t>第十条  本办法自公布之日起执行。</w:t>
      </w:r>
    </w:p>
    <w:p>
      <w:pPr>
        <w:ind w:firstLine="432"/>
      </w:pPr>
      <w:r>
        <w:rPr>
          <w:rFonts w:ascii="宋体" w:hAnsi="宋体" w:eastAsia="宋体"/>
        </w:rPr>
        <w:t xml:space="preserv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