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2024</w:t>
      </w:r>
      <w:r>
        <w:rPr>
          <w:rFonts w:hint="eastAsia"/>
          <w:sz w:val="52"/>
          <w:szCs w:val="52"/>
        </w:rPr>
        <w:t>年部门</w:t>
      </w:r>
      <w:r>
        <w:rPr>
          <w:rFonts w:hint="eastAsia"/>
          <w:sz w:val="52"/>
          <w:szCs w:val="52"/>
          <w:lang w:eastAsia="zh-CN"/>
        </w:rPr>
        <w:t>三亚市住房和城乡建设局部门</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hint="eastAsia" w:ascii="黑体" w:hAnsi="黑体" w:eastAsia="黑体" w:cs="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三亚市住房和城乡建设局</w:t>
      </w:r>
      <w:r>
        <w:rPr>
          <w:rFonts w:hint="eastAsia" w:ascii="黑体" w:hAnsi="黑体" w:eastAsia="黑体" w:cs="黑体"/>
          <w:sz w:val="32"/>
          <w:szCs w:val="32"/>
        </w:rPr>
        <w:t>（部门）概况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r>
        <w:rPr>
          <w:rFonts w:hint="eastAsia" w:ascii="黑体" w:hAnsi="黑体" w:eastAsia="黑体"/>
          <w:sz w:val="32"/>
          <w:szCs w:val="32"/>
          <w:lang w:eastAsia="zh-CN"/>
        </w:rPr>
        <w:t>（单位也需要公开内部构成）</w:t>
      </w:r>
    </w:p>
    <w:p>
      <w:pPr>
        <w:pStyle w:val="6"/>
        <w:numPr>
          <w:ilvl w:val="0"/>
          <w:numId w:val="1"/>
        </w:numPr>
        <w:ind w:firstLineChars="0"/>
        <w:rPr>
          <w:rFonts w:hint="eastAsia" w:ascii="黑体" w:hAnsi="黑体" w:eastAsia="黑体" w:cs="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三亚市住房和城乡建设局</w:t>
      </w:r>
      <w:r>
        <w:rPr>
          <w:rFonts w:hint="eastAsia" w:ascii="黑体" w:hAnsi="黑体" w:eastAsia="黑体" w:cs="黑体"/>
          <w:sz w:val="32"/>
          <w:szCs w:val="32"/>
        </w:rPr>
        <w:t>（部门）</w:t>
      </w:r>
      <w:r>
        <w:rPr>
          <w:rFonts w:hint="eastAsia" w:ascii="黑体" w:hAnsi="黑体" w:eastAsia="黑体" w:cs="黑体"/>
          <w:sz w:val="32"/>
          <w:szCs w:val="32"/>
          <w:lang w:val="en-US" w:eastAsia="zh-CN"/>
        </w:rPr>
        <w:t>2024</w:t>
      </w:r>
      <w:r>
        <w:rPr>
          <w:rFonts w:hint="eastAsia" w:ascii="黑体" w:hAnsi="黑体" w:eastAsia="黑体" w:cs="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三亚市住房和城乡建设局</w:t>
      </w:r>
      <w:r>
        <w:rPr>
          <w:rFonts w:hint="eastAsia" w:ascii="黑体" w:hAnsi="黑体" w:eastAsia="黑体" w:cs="黑体"/>
          <w:sz w:val="32"/>
          <w:szCs w:val="32"/>
        </w:rPr>
        <w:t>（部门）</w:t>
      </w:r>
      <w:r>
        <w:rPr>
          <w:rFonts w:hint="eastAsia" w:ascii="黑体" w:hAnsi="黑体" w:eastAsia="黑体" w:cs="黑体"/>
          <w:sz w:val="32"/>
          <w:szCs w:val="32"/>
          <w:lang w:val="en-US" w:eastAsia="zh-CN"/>
        </w:rPr>
        <w:t>2024</w:t>
      </w:r>
      <w:r>
        <w:rPr>
          <w:rFonts w:hint="eastAsia" w:ascii="黑体" w:hAnsi="黑体" w:eastAsia="黑体" w:cs="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hint="eastAsia" w:ascii="黑体" w:hAnsi="黑体" w:eastAsia="黑体" w:cs="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三亚市住房和城乡建设局</w:t>
      </w:r>
      <w:r>
        <w:rPr>
          <w:rFonts w:hint="eastAsia" w:ascii="黑体" w:hAnsi="黑体" w:eastAsia="黑体" w:cs="黑体"/>
          <w:sz w:val="32"/>
          <w:szCs w:val="32"/>
        </w:rPr>
        <w:t>（部门）概况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10"/>
        <w:widowControl/>
        <w:spacing w:beforeLines="0" w:afterLines="0"/>
        <w:ind w:left="0" w:firstLine="640" w:firstLineChars="200"/>
        <w:jc w:val="left"/>
        <w:rPr>
          <w:rFonts w:hint="eastAsia" w:ascii="仿宋_GB2312" w:hAnsi="宋体" w:eastAsia="仿宋_GB2312" w:cs="仿宋_GB2312"/>
          <w:sz w:val="32"/>
          <w:szCs w:val="32"/>
          <w:lang w:val="en-US"/>
        </w:rPr>
      </w:pPr>
      <w:r>
        <w:rPr>
          <w:rFonts w:hint="eastAsia" w:ascii="仿宋_GB2312" w:hAnsi="宋体" w:eastAsia="仿宋_GB2312" w:cs="仿宋_GB2312"/>
          <w:sz w:val="32"/>
          <w:szCs w:val="32"/>
          <w:lang w:eastAsia="zh-CN"/>
        </w:rPr>
        <w:t>（一）贯彻执行党和国家、省有关住房城乡建设的政策法规，执行市委、市政府决策部署和中国（海南）自由贸易试验区、中国特色自由贸易港政策措施。</w:t>
      </w:r>
    </w:p>
    <w:p>
      <w:pPr>
        <w:pStyle w:val="10"/>
        <w:widowControl/>
        <w:spacing w:beforeLines="0" w:afterLines="0"/>
        <w:ind w:left="0" w:leftChars="0" w:firstLine="640" w:firstLineChars="200"/>
        <w:jc w:val="left"/>
        <w:rPr>
          <w:rFonts w:hint="eastAsia" w:ascii="仿宋_GB2312" w:hAnsi="宋体" w:eastAsia="仿宋_GB2312" w:cs="仿宋_GB2312"/>
          <w:sz w:val="32"/>
          <w:szCs w:val="32"/>
          <w:lang w:val="en-US"/>
        </w:rPr>
      </w:pPr>
      <w:r>
        <w:rPr>
          <w:rFonts w:hint="eastAsia" w:ascii="仿宋_GB2312" w:hAnsi="宋体" w:eastAsia="仿宋_GB2312" w:cs="仿宋_GB2312"/>
          <w:sz w:val="32"/>
          <w:szCs w:val="32"/>
          <w:lang w:eastAsia="zh-CN"/>
        </w:rPr>
        <w:t>（二）依法拟订并组织实施本市住房城乡建设的规章制度、标准规范和发展规划；研究提出全市住房和城乡建设改革的意见和建议，研究提出中国（海南）自由贸易试验区、中国特色自由贸易港住房和城乡建设工作方面的意见和建议。</w:t>
      </w:r>
    </w:p>
    <w:p>
      <w:pPr>
        <w:pStyle w:val="10"/>
        <w:widowControl/>
        <w:spacing w:beforeLines="0" w:afterLines="0"/>
        <w:ind w:left="0" w:leftChars="0" w:firstLine="640" w:firstLineChars="200"/>
        <w:jc w:val="left"/>
        <w:rPr>
          <w:rFonts w:hint="eastAsia" w:ascii="仿宋_GB2312" w:hAnsi="宋体" w:eastAsia="仿宋_GB2312" w:cs="仿宋_GB2312"/>
          <w:sz w:val="32"/>
          <w:szCs w:val="32"/>
          <w:lang w:val="en-US"/>
        </w:rPr>
      </w:pPr>
      <w:r>
        <w:rPr>
          <w:rFonts w:hint="eastAsia" w:ascii="仿宋_GB2312" w:hAnsi="宋体" w:eastAsia="仿宋_GB2312" w:cs="仿宋_GB2312"/>
          <w:sz w:val="32"/>
          <w:szCs w:val="32"/>
          <w:lang w:eastAsia="zh-CN"/>
        </w:rPr>
        <w:t>（三）指导监督全市住房城乡建设、园林绿化和环境卫生工作；指导监督全市国有土地上房屋征收与补偿工作；指导监督全市物业工作。</w:t>
      </w:r>
    </w:p>
    <w:p>
      <w:pPr>
        <w:pStyle w:val="10"/>
        <w:widowControl/>
        <w:spacing w:beforeLines="0" w:afterLines="0"/>
        <w:ind w:left="0" w:leftChars="0" w:firstLine="640" w:firstLineChars="200"/>
        <w:jc w:val="left"/>
        <w:rPr>
          <w:rFonts w:hint="eastAsia" w:ascii="仿宋_GB2312" w:hAnsi="宋体" w:eastAsia="仿宋_GB2312" w:cs="仿宋_GB2312"/>
          <w:sz w:val="32"/>
          <w:szCs w:val="32"/>
          <w:lang w:val="en-US"/>
        </w:rPr>
      </w:pPr>
      <w:r>
        <w:rPr>
          <w:rFonts w:hint="eastAsia" w:ascii="仿宋_GB2312" w:hAnsi="宋体" w:eastAsia="仿宋_GB2312" w:cs="仿宋_GB2312"/>
          <w:sz w:val="32"/>
          <w:szCs w:val="32"/>
          <w:lang w:eastAsia="zh-CN"/>
        </w:rPr>
        <w:t>（四）负责住房城乡建设、园林绿化和环境卫生管理的行政审批事项咨询、受理和审批工作。</w:t>
      </w:r>
    </w:p>
    <w:p>
      <w:pPr>
        <w:pStyle w:val="10"/>
        <w:widowControl/>
        <w:spacing w:beforeLines="0" w:afterLines="0"/>
        <w:ind w:left="0" w:firstLine="640" w:firstLineChars="200"/>
        <w:jc w:val="left"/>
        <w:rPr>
          <w:rFonts w:hint="eastAsia" w:ascii="仿宋_GB2312" w:hAnsi="宋体" w:eastAsia="仿宋_GB2312" w:cs="仿宋_GB2312"/>
          <w:sz w:val="32"/>
          <w:szCs w:val="32"/>
          <w:lang w:val="en-US"/>
        </w:rPr>
      </w:pPr>
      <w:r>
        <w:rPr>
          <w:rFonts w:hint="eastAsia" w:ascii="仿宋_GB2312" w:hAnsi="宋体" w:eastAsia="仿宋_GB2312" w:cs="仿宋_GB2312"/>
          <w:sz w:val="32"/>
          <w:szCs w:val="32"/>
          <w:lang w:eastAsia="zh-CN"/>
        </w:rPr>
        <w:t>（五）负责住房制度改革管理工作；负责全市房地产行业管理；负责全市保障性住房的规划建设、实物资产和分配管理工作；负责市政府委托公房的管理。</w:t>
      </w:r>
    </w:p>
    <w:p>
      <w:pPr>
        <w:pStyle w:val="10"/>
        <w:widowControl/>
        <w:spacing w:beforeLines="0" w:afterLines="0"/>
        <w:ind w:left="0" w:leftChars="0" w:firstLine="640" w:firstLineChars="200"/>
        <w:jc w:val="left"/>
        <w:rPr>
          <w:rFonts w:hint="eastAsia" w:ascii="仿宋_GB2312" w:hAnsi="宋体" w:eastAsia="仿宋_GB2312" w:cs="仿宋_GB2312"/>
          <w:sz w:val="32"/>
          <w:szCs w:val="32"/>
          <w:lang w:val="en-US"/>
        </w:rPr>
      </w:pPr>
      <w:r>
        <w:rPr>
          <w:rFonts w:hint="eastAsia" w:ascii="仿宋_GB2312" w:hAnsi="宋体" w:eastAsia="仿宋_GB2312" w:cs="仿宋_GB2312"/>
          <w:sz w:val="32"/>
          <w:szCs w:val="32"/>
          <w:lang w:eastAsia="zh-CN"/>
        </w:rPr>
        <w:t>（六）指导监督全市建筑活动、规范建筑市场；组织或参与建筑工程安全事故和建筑行业违法违规行为的调查处理；制定全市建筑节能发展规划、标准和政策并监督实施。</w:t>
      </w:r>
    </w:p>
    <w:p>
      <w:pPr>
        <w:pStyle w:val="10"/>
        <w:widowControl/>
        <w:spacing w:beforeLines="0" w:afterLines="0"/>
        <w:ind w:left="0" w:leftChars="0" w:firstLine="640" w:firstLineChars="200"/>
        <w:jc w:val="left"/>
        <w:rPr>
          <w:rFonts w:hint="eastAsia" w:ascii="仿宋_GB2312" w:hAnsi="宋体" w:eastAsia="仿宋_GB2312" w:cs="仿宋_GB2312"/>
          <w:sz w:val="32"/>
          <w:szCs w:val="32"/>
          <w:lang w:val="en-US"/>
        </w:rPr>
      </w:pPr>
      <w:r>
        <w:rPr>
          <w:rFonts w:hint="eastAsia" w:ascii="仿宋_GB2312" w:hAnsi="宋体" w:eastAsia="仿宋_GB2312" w:cs="仿宋_GB2312"/>
          <w:sz w:val="32"/>
          <w:szCs w:val="32"/>
          <w:lang w:eastAsia="zh-CN"/>
        </w:rPr>
        <w:t>（七）负责全市房屋建筑、市政园林绿化工程项目招标投标和工程招标代理机构的监管工作；负责城市基础设施建设管理和拟订相关专项规划；负责监督管理全市燃气行业；指导城市地下空间开发利用。</w:t>
      </w:r>
    </w:p>
    <w:p>
      <w:pPr>
        <w:pStyle w:val="10"/>
        <w:widowControl/>
        <w:spacing w:beforeLines="0" w:afterLines="0"/>
        <w:ind w:left="0" w:leftChars="0" w:firstLine="640" w:firstLineChars="200"/>
        <w:jc w:val="left"/>
        <w:rPr>
          <w:rFonts w:hint="eastAsia" w:ascii="仿宋_GB2312" w:hAnsi="宋体" w:eastAsia="仿宋_GB2312" w:cs="仿宋_GB2312"/>
          <w:sz w:val="32"/>
          <w:szCs w:val="32"/>
          <w:lang w:val="en-US"/>
        </w:rPr>
      </w:pPr>
      <w:r>
        <w:rPr>
          <w:rFonts w:hint="eastAsia" w:ascii="仿宋_GB2312" w:hAnsi="宋体" w:eastAsia="仿宋_GB2312" w:cs="仿宋_GB2312"/>
          <w:sz w:val="32"/>
          <w:szCs w:val="32"/>
          <w:lang w:eastAsia="zh-CN"/>
        </w:rPr>
        <w:t>（八）负责全市农村建设信息统计和危险房屋的安全鉴定工作；负责指导全市农村住房安全和危旧房改造工作；统筹全市乡村民宿建设管理工作。</w:t>
      </w:r>
    </w:p>
    <w:p>
      <w:pPr>
        <w:pStyle w:val="10"/>
        <w:widowControl/>
        <w:spacing w:beforeLines="0" w:afterLines="0"/>
        <w:ind w:left="0" w:leftChars="0" w:firstLine="640" w:firstLineChars="200"/>
        <w:jc w:val="left"/>
        <w:rPr>
          <w:rFonts w:hint="eastAsia" w:ascii="仿宋_GB2312" w:hAnsi="宋体" w:eastAsia="仿宋_GB2312" w:cs="仿宋_GB2312"/>
          <w:sz w:val="32"/>
          <w:szCs w:val="32"/>
          <w:lang w:val="en-US"/>
        </w:rPr>
      </w:pPr>
      <w:r>
        <w:rPr>
          <w:rFonts w:hint="eastAsia" w:ascii="仿宋_GB2312" w:hAnsi="宋体" w:eastAsia="仿宋_GB2312" w:cs="仿宋_GB2312"/>
          <w:sz w:val="32"/>
          <w:szCs w:val="32"/>
          <w:lang w:eastAsia="zh-CN"/>
        </w:rPr>
        <w:t>（九）培育、发展和维护全市园林绿化、环境卫生作业市场；组织全市园林绿化、环境卫生行业有关的普查、资源调查评估和统计申报工作。</w:t>
      </w:r>
    </w:p>
    <w:p>
      <w:pPr>
        <w:pStyle w:val="10"/>
        <w:widowControl/>
        <w:spacing w:beforeLines="0" w:afterLines="0"/>
        <w:ind w:left="0" w:leftChars="0" w:firstLine="640" w:firstLineChars="200"/>
        <w:jc w:val="left"/>
        <w:rPr>
          <w:rFonts w:hint="eastAsia" w:ascii="仿宋_GB2312" w:hAnsi="宋体" w:eastAsia="仿宋_GB2312" w:cs="仿宋_GB2312"/>
          <w:sz w:val="32"/>
          <w:szCs w:val="32"/>
          <w:lang w:val="en-US"/>
        </w:rPr>
      </w:pPr>
      <w:r>
        <w:rPr>
          <w:rFonts w:hint="eastAsia" w:ascii="仿宋_GB2312" w:hAnsi="宋体" w:eastAsia="仿宋_GB2312" w:cs="仿宋_GB2312"/>
          <w:sz w:val="32"/>
          <w:szCs w:val="32"/>
          <w:lang w:eastAsia="zh-CN"/>
        </w:rPr>
        <w:t>（十）负责全市环境卫生整治工作；负责全市垃圾处理场的建设和管理；负责全市生活垃圾处理费的征收。</w:t>
      </w:r>
    </w:p>
    <w:p>
      <w:pPr>
        <w:keepNext w:val="0"/>
        <w:keepLines w:val="0"/>
        <w:widowControl/>
        <w:suppressLineNumbers w:val="0"/>
        <w:spacing w:beforeLines="0" w:afterLines="0"/>
        <w:ind w:firstLine="640" w:firstLineChars="200"/>
        <w:jc w:val="left"/>
        <w:rPr>
          <w:rFonts w:hint="eastAsia" w:ascii="仿宋_GB2312" w:hAnsi="宋体" w:eastAsia="仿宋_GB2312" w:cs="仿宋_GB2312"/>
          <w:sz w:val="32"/>
          <w:szCs w:val="32"/>
          <w:lang w:val="en-US"/>
        </w:rPr>
      </w:pPr>
      <w:r>
        <w:rPr>
          <w:rFonts w:hint="eastAsia" w:ascii="仿宋_GB2312" w:hAnsi="宋体" w:eastAsia="仿宋_GB2312" w:cs="仿宋_GB2312"/>
          <w:kern w:val="2"/>
          <w:sz w:val="32"/>
          <w:szCs w:val="32"/>
          <w:lang w:val="en-US" w:eastAsia="zh-CN" w:bidi="ar"/>
        </w:rPr>
        <w:t>（十一）负责检查指导各区住房和城乡建设工作，完成市委、市政府交办的其他工作。</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r>
        <w:rPr>
          <w:rFonts w:hint="eastAsia" w:ascii="黑体" w:hAnsi="黑体" w:eastAsia="黑体"/>
          <w:sz w:val="32"/>
          <w:szCs w:val="32"/>
          <w:lang w:eastAsia="zh-CN"/>
        </w:rPr>
        <w:t>单位也需要公开内部构成</w:t>
      </w:r>
      <w:r>
        <w:rPr>
          <w:rFonts w:hint="eastAsia" w:ascii="黑体" w:hAnsi="黑体" w:eastAsia="黑体" w:cs="仿宋_GB2312"/>
          <w:sz w:val="32"/>
          <w:szCs w:val="32"/>
        </w:rPr>
        <w:t>）</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eastAsia="zh-CN"/>
        </w:rPr>
        <w:t>三亚市住房和城乡建设局</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2024</w:t>
      </w:r>
      <w:r>
        <w:rPr>
          <w:rFonts w:hint="eastAsia" w:ascii="仿宋_GB2312" w:hAnsi="黑体" w:eastAsia="仿宋_GB2312" w:cs="仿宋_GB2312"/>
          <w:sz w:val="32"/>
          <w:szCs w:val="32"/>
        </w:rPr>
        <w:t>年部门预算编制范围的二级预算单位包括：</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leftChars="200" w:right="0" w:rightChars="0"/>
        <w:jc w:val="left"/>
        <w:textAlignment w:val="auto"/>
        <w:outlineLvl w:val="9"/>
        <w:rPr>
          <w:rFonts w:hint="default" w:ascii="楷体" w:hAnsi="楷体" w:eastAsia="楷体" w:cs="楷体"/>
          <w:kern w:val="0"/>
          <w:sz w:val="32"/>
          <w:szCs w:val="32"/>
          <w:highlight w:val="none"/>
          <w:lang w:val="en-US" w:eastAsia="zh-CN" w:bidi="ar"/>
        </w:rPr>
      </w:pPr>
      <w:bookmarkStart w:id="0" w:name="_Toc24421_WPSOffice_Level2"/>
      <w:bookmarkStart w:id="1" w:name="_Toc25738_WPSOffice_Level2"/>
      <w:r>
        <w:rPr>
          <w:rFonts w:hint="default" w:ascii="楷体" w:hAnsi="楷体" w:eastAsia="楷体" w:cs="楷体"/>
          <w:kern w:val="0"/>
          <w:sz w:val="32"/>
          <w:szCs w:val="32"/>
          <w:highlight w:val="none"/>
          <w:lang w:val="en-US" w:eastAsia="zh-CN" w:bidi="ar"/>
        </w:rPr>
        <w:t>（</w:t>
      </w:r>
      <w:r>
        <w:rPr>
          <w:rFonts w:hint="eastAsia" w:ascii="楷体" w:hAnsi="楷体" w:eastAsia="楷体" w:cs="楷体"/>
          <w:kern w:val="0"/>
          <w:sz w:val="32"/>
          <w:szCs w:val="32"/>
          <w:highlight w:val="none"/>
          <w:lang w:val="en-US" w:eastAsia="zh-CN" w:bidi="ar"/>
        </w:rPr>
        <w:t>一</w:t>
      </w:r>
      <w:r>
        <w:rPr>
          <w:rFonts w:hint="default" w:ascii="楷体" w:hAnsi="楷体" w:eastAsia="楷体" w:cs="楷体"/>
          <w:kern w:val="0"/>
          <w:sz w:val="32"/>
          <w:szCs w:val="32"/>
          <w:highlight w:val="none"/>
          <w:lang w:val="en-US" w:eastAsia="zh-CN" w:bidi="ar"/>
        </w:rPr>
        <w:t>）</w:t>
      </w:r>
      <w:r>
        <w:rPr>
          <w:rFonts w:hint="eastAsia" w:ascii="楷体" w:hAnsi="楷体" w:eastAsia="楷体" w:cs="楷体"/>
          <w:kern w:val="0"/>
          <w:sz w:val="32"/>
          <w:szCs w:val="32"/>
          <w:highlight w:val="none"/>
          <w:lang w:val="en-US" w:eastAsia="zh-CN" w:bidi="ar"/>
        </w:rPr>
        <w:t>三亚市住房和城乡建设局</w:t>
      </w:r>
      <w:r>
        <w:rPr>
          <w:rFonts w:hint="default" w:ascii="楷体" w:hAnsi="楷体" w:eastAsia="楷体" w:cs="楷体"/>
          <w:kern w:val="0"/>
          <w:sz w:val="32"/>
          <w:szCs w:val="32"/>
          <w:highlight w:val="none"/>
          <w:lang w:val="en-US" w:eastAsia="zh-CN" w:bidi="ar"/>
        </w:rPr>
        <w:t>部门本级</w:t>
      </w:r>
      <w:bookmarkEnd w:id="0"/>
      <w:bookmarkEnd w:id="1"/>
    </w:p>
    <w:p>
      <w:pPr>
        <w:keepNext w:val="0"/>
        <w:keepLines w:val="0"/>
        <w:widowControl w:val="0"/>
        <w:suppressLineNumbers w:val="0"/>
        <w:spacing w:before="0" w:beforeAutospacing="0" w:after="0" w:afterAutospacing="0"/>
        <w:ind w:right="0" w:firstLine="640"/>
        <w:jc w:val="left"/>
        <w:rPr>
          <w:rFonts w:eastAsia="仿宋_GB2312"/>
          <w:sz w:val="32"/>
          <w:szCs w:val="32"/>
          <w:highlight w:val="none"/>
        </w:rPr>
      </w:pPr>
      <w:r>
        <w:rPr>
          <w:rFonts w:eastAsia="仿宋_GB2312"/>
          <w:sz w:val="32"/>
          <w:szCs w:val="32"/>
          <w:highlight w:val="none"/>
        </w:rPr>
        <w:t>内设办公室、</w:t>
      </w:r>
      <w:r>
        <w:rPr>
          <w:rFonts w:hint="eastAsia" w:eastAsia="仿宋_GB2312"/>
          <w:sz w:val="32"/>
          <w:szCs w:val="32"/>
          <w:highlight w:val="none"/>
          <w:lang w:eastAsia="zh-CN"/>
        </w:rPr>
        <w:t>组织人事科、</w:t>
      </w:r>
      <w:r>
        <w:rPr>
          <w:rFonts w:eastAsia="仿宋_GB2312"/>
          <w:sz w:val="32"/>
          <w:szCs w:val="32"/>
          <w:highlight w:val="none"/>
        </w:rPr>
        <w:t>政策法规科、行政审批办公室</w:t>
      </w:r>
      <w:r>
        <w:rPr>
          <w:rFonts w:hint="eastAsia" w:eastAsia="仿宋_GB2312"/>
          <w:sz w:val="32"/>
          <w:szCs w:val="32"/>
          <w:highlight w:val="none"/>
          <w:lang w:eastAsia="zh-CN"/>
        </w:rPr>
        <w:t>、</w:t>
      </w:r>
      <w:r>
        <w:rPr>
          <w:rFonts w:eastAsia="仿宋_GB2312"/>
          <w:sz w:val="32"/>
          <w:szCs w:val="32"/>
          <w:highlight w:val="none"/>
        </w:rPr>
        <w:t>住房保障科、房产市场管理科、征收管理科、物业监管科、建</w:t>
      </w:r>
      <w:r>
        <w:rPr>
          <w:rFonts w:hint="eastAsia" w:eastAsia="仿宋_GB2312"/>
          <w:sz w:val="32"/>
          <w:szCs w:val="32"/>
          <w:highlight w:val="none"/>
          <w:lang w:eastAsia="zh-CN"/>
        </w:rPr>
        <w:t>筑业</w:t>
      </w:r>
      <w:r>
        <w:rPr>
          <w:rFonts w:eastAsia="仿宋_GB2312"/>
          <w:sz w:val="32"/>
          <w:szCs w:val="32"/>
          <w:highlight w:val="none"/>
        </w:rPr>
        <w:t>管理科、</w:t>
      </w:r>
      <w:r>
        <w:rPr>
          <w:rFonts w:hint="eastAsia" w:eastAsia="仿宋_GB2312"/>
          <w:sz w:val="32"/>
          <w:szCs w:val="32"/>
          <w:highlight w:val="none"/>
          <w:lang w:eastAsia="zh-CN"/>
        </w:rPr>
        <w:t>建筑节能与科技科、</w:t>
      </w:r>
      <w:r>
        <w:rPr>
          <w:rFonts w:eastAsia="仿宋_GB2312"/>
          <w:sz w:val="32"/>
          <w:szCs w:val="32"/>
          <w:highlight w:val="none"/>
        </w:rPr>
        <w:t>市政建设科、</w:t>
      </w:r>
      <w:r>
        <w:rPr>
          <w:rFonts w:hint="eastAsia" w:eastAsia="仿宋_GB2312"/>
          <w:sz w:val="32"/>
          <w:szCs w:val="32"/>
          <w:highlight w:val="none"/>
          <w:lang w:eastAsia="zh-CN"/>
        </w:rPr>
        <w:t>城建规划科</w:t>
      </w:r>
      <w:r>
        <w:rPr>
          <w:rFonts w:eastAsia="仿宋_GB2312"/>
          <w:sz w:val="32"/>
          <w:szCs w:val="32"/>
          <w:highlight w:val="none"/>
        </w:rPr>
        <w:t>、</w:t>
      </w:r>
      <w:r>
        <w:rPr>
          <w:rFonts w:hint="eastAsia" w:eastAsia="仿宋_GB2312"/>
          <w:sz w:val="32"/>
          <w:szCs w:val="32"/>
          <w:highlight w:val="none"/>
          <w:lang w:eastAsia="zh-CN"/>
        </w:rPr>
        <w:t>乡村建设管理科、招标投标监管科、园林绿化管理科和环境卫生管理科等</w:t>
      </w:r>
      <w:r>
        <w:rPr>
          <w:rFonts w:hint="eastAsia" w:ascii="仿宋_GB2312" w:hAnsi="宋体" w:eastAsia="仿宋_GB2312" w:cs="仿宋_GB2312"/>
          <w:sz w:val="32"/>
          <w:szCs w:val="32"/>
          <w:highlight w:val="none"/>
          <w:lang w:bidi="ar"/>
        </w:rPr>
        <w:t>1</w:t>
      </w:r>
      <w:r>
        <w:rPr>
          <w:rFonts w:hint="eastAsia" w:ascii="仿宋_GB2312" w:hAnsi="宋体" w:eastAsia="仿宋_GB2312" w:cs="仿宋_GB2312"/>
          <w:sz w:val="32"/>
          <w:szCs w:val="32"/>
          <w:highlight w:val="none"/>
          <w:lang w:val="en-US" w:eastAsia="zh-CN" w:bidi="ar"/>
        </w:rPr>
        <w:t>6</w:t>
      </w:r>
      <w:r>
        <w:rPr>
          <w:rFonts w:eastAsia="仿宋_GB2312"/>
          <w:sz w:val="32"/>
          <w:szCs w:val="32"/>
          <w:highlight w:val="none"/>
        </w:rPr>
        <w:t>个科级职能机构。</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leftChars="0" w:right="0" w:rightChars="0"/>
        <w:jc w:val="left"/>
        <w:textAlignment w:val="auto"/>
        <w:outlineLvl w:val="9"/>
        <w:rPr>
          <w:highlight w:val="none"/>
        </w:rPr>
      </w:pPr>
      <w:r>
        <w:rPr>
          <w:rFonts w:hint="eastAsia" w:ascii="楷体" w:hAnsi="楷体" w:eastAsia="楷体" w:cs="楷体"/>
          <w:kern w:val="0"/>
          <w:sz w:val="32"/>
          <w:szCs w:val="32"/>
          <w:highlight w:val="none"/>
          <w:lang w:val="en-US" w:eastAsia="zh-CN" w:bidi="ar"/>
        </w:rPr>
        <w:t xml:space="preserve">   </w:t>
      </w:r>
      <w:r>
        <w:rPr>
          <w:rFonts w:hint="default" w:ascii="楷体" w:hAnsi="楷体" w:eastAsia="楷体" w:cs="楷体"/>
          <w:kern w:val="0"/>
          <w:sz w:val="32"/>
          <w:szCs w:val="32"/>
          <w:highlight w:val="none"/>
          <w:lang w:val="en-US" w:eastAsia="zh-CN" w:bidi="ar"/>
        </w:rPr>
        <w:t>（二）下属单位</w:t>
      </w:r>
    </w:p>
    <w:p>
      <w:pPr>
        <w:widowControl/>
        <w:ind w:left="0" w:firstLine="640" w:firstLineChars="200"/>
        <w:outlineLvl w:val="9"/>
        <w:rPr>
          <w:rFonts w:ascii="仿宋_GB2312" w:hAnsi="黑体" w:eastAsia="仿宋_GB2312" w:cs="仿宋_GB2312"/>
          <w:sz w:val="32"/>
          <w:szCs w:val="32"/>
        </w:rPr>
      </w:pPr>
      <w:r>
        <w:rPr>
          <w:rFonts w:eastAsia="仿宋_GB2312"/>
          <w:sz w:val="32"/>
          <w:szCs w:val="32"/>
          <w:highlight w:val="none"/>
        </w:rPr>
        <w:t>有市建设工程质量安全监督站、市路灯管理所、市住房保障管理中心、市房屋租赁服务中心、市市政维护应急中心、市物业信息和白蚁防治中心、市城建档案馆</w:t>
      </w:r>
      <w:r>
        <w:rPr>
          <w:rFonts w:hint="eastAsia" w:eastAsia="仿宋_GB2312"/>
          <w:sz w:val="32"/>
          <w:szCs w:val="32"/>
          <w:highlight w:val="none"/>
          <w:lang w:eastAsia="zh-CN"/>
        </w:rPr>
        <w:t>、</w:t>
      </w:r>
      <w:r>
        <w:rPr>
          <w:rFonts w:eastAsia="仿宋_GB2312"/>
          <w:sz w:val="32"/>
          <w:szCs w:val="32"/>
          <w:highlight w:val="none"/>
        </w:rPr>
        <w:t>市地下空间开发利用中心</w:t>
      </w:r>
      <w:r>
        <w:rPr>
          <w:rFonts w:hint="eastAsia" w:eastAsia="仿宋_GB2312"/>
          <w:sz w:val="32"/>
          <w:szCs w:val="32"/>
          <w:highlight w:val="none"/>
          <w:lang w:eastAsia="zh-CN"/>
        </w:rPr>
        <w:t>和市垃圾处理场</w:t>
      </w:r>
      <w:r>
        <w:rPr>
          <w:rFonts w:eastAsia="仿宋_GB2312"/>
          <w:sz w:val="32"/>
          <w:szCs w:val="32"/>
          <w:highlight w:val="none"/>
        </w:rPr>
        <w:t>等</w:t>
      </w:r>
      <w:r>
        <w:rPr>
          <w:rFonts w:hint="eastAsia" w:ascii="仿宋_GB2312" w:hAnsi="黑体" w:eastAsia="仿宋_GB2312" w:cs="仿宋_GB2312"/>
          <w:sz w:val="32"/>
          <w:szCs w:val="32"/>
          <w:lang w:val="en-US" w:eastAsia="zh-CN"/>
        </w:rPr>
        <w:t>9</w:t>
      </w:r>
      <w:r>
        <w:rPr>
          <w:rFonts w:eastAsia="仿宋_GB2312"/>
          <w:sz w:val="32"/>
          <w:szCs w:val="32"/>
          <w:highlight w:val="none"/>
        </w:rPr>
        <w:t>个下属预算单位</w:t>
      </w:r>
      <w:r>
        <w:rPr>
          <w:rFonts w:hint="eastAsia" w:eastAsia="仿宋_GB2312"/>
          <w:sz w:val="32"/>
          <w:szCs w:val="32"/>
          <w:highlight w:val="none"/>
          <w:lang w:eastAsia="zh-CN"/>
        </w:rPr>
        <w:t>。</w:t>
      </w:r>
    </w:p>
    <w:p>
      <w:pPr>
        <w:ind w:firstLine="640" w:firstLineChars="200"/>
        <w:rPr>
          <w:rFonts w:hint="eastAsia" w:ascii="黑体" w:hAnsi="黑体" w:eastAsia="黑体" w:cs="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三亚市住房和城乡建设局</w:t>
      </w:r>
      <w:r>
        <w:rPr>
          <w:rFonts w:hint="eastAsia" w:ascii="黑体" w:hAnsi="黑体" w:eastAsia="黑体" w:cs="黑体"/>
          <w:sz w:val="32"/>
          <w:szCs w:val="32"/>
        </w:rPr>
        <w:t>（部门）</w:t>
      </w:r>
      <w:r>
        <w:rPr>
          <w:rFonts w:hint="eastAsia" w:ascii="黑体" w:hAnsi="黑体" w:eastAsia="黑体" w:cs="黑体"/>
          <w:sz w:val="32"/>
          <w:szCs w:val="32"/>
          <w:lang w:val="en-US" w:eastAsia="zh-CN"/>
        </w:rPr>
        <w:t>2024</w:t>
      </w:r>
      <w:r>
        <w:rPr>
          <w:rFonts w:hint="eastAsia" w:ascii="黑体" w:hAnsi="黑体" w:eastAsia="黑体" w:cs="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firstLine="480" w:firstLineChars="150"/>
        <w:rPr>
          <w:rFonts w:hint="eastAsia" w:ascii="黑体" w:hAnsi="黑体" w:eastAsia="黑体" w:cs="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三亚市住房和城乡建设局</w:t>
      </w:r>
      <w:r>
        <w:rPr>
          <w:rFonts w:hint="eastAsia" w:ascii="黑体" w:hAnsi="黑体" w:eastAsia="黑体" w:cs="黑体"/>
          <w:sz w:val="32"/>
          <w:szCs w:val="32"/>
        </w:rPr>
        <w:t>（部门）</w:t>
      </w:r>
      <w:r>
        <w:rPr>
          <w:rFonts w:hint="eastAsia" w:ascii="黑体" w:hAnsi="黑体" w:eastAsia="黑体" w:cs="黑体"/>
          <w:sz w:val="32"/>
          <w:szCs w:val="32"/>
          <w:lang w:val="en-US" w:eastAsia="zh-CN"/>
        </w:rPr>
        <w:t>2024</w:t>
      </w:r>
      <w:r>
        <w:rPr>
          <w:rFonts w:hint="eastAsia" w:ascii="黑体" w:hAnsi="黑体" w:eastAsia="黑体" w:cs="黑体"/>
          <w:sz w:val="32"/>
          <w:szCs w:val="32"/>
        </w:rPr>
        <w:t>年部门预算情况说明</w:t>
      </w:r>
    </w:p>
    <w:p>
      <w:pPr>
        <w:jc w:val="center"/>
        <w:rPr>
          <w:rFonts w:ascii="黑体" w:hAnsi="黑体" w:eastAsia="黑体"/>
          <w:sz w:val="32"/>
          <w:szCs w:val="32"/>
        </w:rPr>
      </w:pPr>
    </w:p>
    <w:p>
      <w:pPr>
        <w:ind w:firstLine="640" w:firstLineChars="200"/>
        <w:jc w:val="left"/>
        <w:rPr>
          <w:rFonts w:hint="eastAsia" w:ascii="黑体" w:hAnsi="黑体" w:eastAsia="黑体" w:cs="黑体"/>
          <w:sz w:val="32"/>
          <w:szCs w:val="32"/>
        </w:rPr>
      </w:pPr>
      <w:r>
        <w:rPr>
          <w:rFonts w:hint="eastAsia" w:ascii="黑体" w:hAnsi="黑体" w:eastAsia="黑体"/>
          <w:sz w:val="32"/>
          <w:szCs w:val="32"/>
        </w:rPr>
        <w:t>一、</w:t>
      </w:r>
      <w:r>
        <w:rPr>
          <w:rFonts w:hint="eastAsia" w:ascii="黑体" w:hAnsi="黑体" w:eastAsia="黑体" w:cs="黑体"/>
          <w:sz w:val="32"/>
          <w:szCs w:val="32"/>
        </w:rPr>
        <w:t>关于</w:t>
      </w:r>
      <w:r>
        <w:rPr>
          <w:rFonts w:hint="eastAsia" w:ascii="黑体" w:hAnsi="黑体" w:eastAsia="黑体" w:cs="黑体"/>
          <w:sz w:val="32"/>
          <w:szCs w:val="32"/>
          <w:lang w:eastAsia="zh-CN"/>
        </w:rPr>
        <w:t>三亚市住房和城乡建设局</w:t>
      </w:r>
      <w:r>
        <w:rPr>
          <w:rFonts w:hint="eastAsia" w:ascii="黑体" w:hAnsi="黑体" w:eastAsia="黑体" w:cs="黑体"/>
          <w:sz w:val="32"/>
          <w:szCs w:val="32"/>
        </w:rPr>
        <w:t>（部门）</w:t>
      </w:r>
      <w:r>
        <w:rPr>
          <w:rFonts w:hint="eastAsia" w:ascii="黑体" w:hAnsi="黑体" w:eastAsia="黑体" w:cs="黑体"/>
          <w:sz w:val="32"/>
          <w:szCs w:val="32"/>
          <w:lang w:val="en-US" w:eastAsia="zh-CN"/>
        </w:rPr>
        <w:t>2024</w:t>
      </w:r>
      <w:r>
        <w:rPr>
          <w:rFonts w:hint="eastAsia" w:ascii="黑体" w:hAnsi="黑体" w:eastAsia="黑体" w:cs="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三亚市住房和城乡建设局</w:t>
      </w:r>
      <w:r>
        <w:rPr>
          <w:rFonts w:hint="eastAsia" w:ascii="仿宋_GB2312" w:hAnsi="黑体" w:eastAsia="仿宋_GB2312"/>
          <w:sz w:val="32"/>
          <w:szCs w:val="32"/>
        </w:rPr>
        <w:t>（单位）</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445</w:t>
      </w:r>
      <w:r>
        <w:rPr>
          <w:rFonts w:hint="eastAsia" w:ascii="仿宋_GB2312" w:hAnsi="宋体" w:eastAsia="仿宋_GB2312" w:cs="仿宋_GB2312"/>
          <w:kern w:val="2"/>
          <w:sz w:val="32"/>
          <w:szCs w:val="32"/>
          <w:highlight w:val="none"/>
          <w:lang w:val="en-US" w:eastAsia="zh-CN" w:bidi="ar"/>
        </w:rPr>
        <w:t>,</w:t>
      </w:r>
      <w:r>
        <w:rPr>
          <w:rFonts w:hint="eastAsia" w:ascii="仿宋_GB2312" w:hAnsi="黑体" w:eastAsia="仿宋_GB2312" w:cs="仿宋_GB2312"/>
          <w:sz w:val="32"/>
          <w:szCs w:val="32"/>
          <w:lang w:val="en-US" w:eastAsia="zh-CN"/>
        </w:rPr>
        <w:t>354.56</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445</w:t>
      </w:r>
      <w:r>
        <w:rPr>
          <w:rFonts w:hint="eastAsia" w:ascii="仿宋_GB2312" w:hAnsi="宋体" w:eastAsia="仿宋_GB2312" w:cs="仿宋_GB2312"/>
          <w:kern w:val="2"/>
          <w:sz w:val="32"/>
          <w:szCs w:val="32"/>
          <w:highlight w:val="none"/>
          <w:lang w:val="en-US" w:eastAsia="zh-CN" w:bidi="ar"/>
        </w:rPr>
        <w:t>,</w:t>
      </w:r>
      <w:r>
        <w:rPr>
          <w:rFonts w:hint="eastAsia" w:ascii="仿宋_GB2312" w:hAnsi="黑体" w:eastAsia="仿宋_GB2312" w:cs="仿宋_GB2312"/>
          <w:sz w:val="32"/>
          <w:szCs w:val="32"/>
          <w:lang w:val="en-US" w:eastAsia="zh-CN"/>
        </w:rPr>
        <w:t>354.56</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38</w:t>
      </w:r>
      <w:r>
        <w:rPr>
          <w:rFonts w:hint="eastAsia" w:ascii="仿宋_GB2312" w:hAnsi="宋体" w:eastAsia="仿宋_GB2312" w:cs="仿宋_GB2312"/>
          <w:kern w:val="2"/>
          <w:sz w:val="32"/>
          <w:szCs w:val="32"/>
          <w:highlight w:val="none"/>
          <w:lang w:val="en-US" w:eastAsia="zh-CN" w:bidi="ar"/>
        </w:rPr>
        <w:t>,</w:t>
      </w:r>
      <w:r>
        <w:rPr>
          <w:rFonts w:hint="eastAsia" w:ascii="仿宋_GB2312" w:hAnsi="黑体" w:eastAsia="仿宋_GB2312" w:cs="仿宋_GB2312"/>
          <w:sz w:val="32"/>
          <w:szCs w:val="32"/>
          <w:lang w:val="en-US" w:eastAsia="zh-CN"/>
        </w:rPr>
        <w:t>206.65</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40.87</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403</w:t>
      </w:r>
      <w:r>
        <w:rPr>
          <w:rFonts w:hint="eastAsia" w:ascii="仿宋_GB2312" w:hAnsi="宋体" w:eastAsia="仿宋_GB2312" w:cs="仿宋_GB2312"/>
          <w:kern w:val="2"/>
          <w:sz w:val="32"/>
          <w:szCs w:val="32"/>
          <w:highlight w:val="none"/>
          <w:lang w:val="en-US" w:eastAsia="zh-CN" w:bidi="ar"/>
        </w:rPr>
        <w:t>,</w:t>
      </w:r>
      <w:r>
        <w:rPr>
          <w:rFonts w:hint="eastAsia" w:ascii="仿宋_GB2312" w:hAnsi="黑体" w:eastAsia="仿宋_GB2312" w:cs="仿宋_GB2312"/>
          <w:sz w:val="32"/>
          <w:szCs w:val="32"/>
          <w:lang w:val="en-US" w:eastAsia="zh-CN"/>
        </w:rPr>
        <w:t>477.08</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3</w:t>
      </w:r>
      <w:r>
        <w:rPr>
          <w:rFonts w:hint="eastAsia" w:ascii="仿宋_GB2312" w:hAnsi="宋体" w:eastAsia="仿宋_GB2312" w:cs="仿宋_GB2312"/>
          <w:kern w:val="2"/>
          <w:sz w:val="32"/>
          <w:szCs w:val="32"/>
          <w:highlight w:val="none"/>
          <w:lang w:val="en-US" w:eastAsia="zh-CN" w:bidi="ar"/>
        </w:rPr>
        <w:t>,</w:t>
      </w:r>
      <w:r>
        <w:rPr>
          <w:rFonts w:hint="eastAsia" w:ascii="仿宋_GB2312" w:hAnsi="黑体" w:eastAsia="仿宋_GB2312" w:cs="仿宋_GB2312"/>
          <w:sz w:val="32"/>
          <w:szCs w:val="32"/>
          <w:lang w:val="en-US" w:eastAsia="zh-CN"/>
        </w:rPr>
        <w:t>629.97</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445</w:t>
      </w:r>
      <w:r>
        <w:rPr>
          <w:rFonts w:hint="eastAsia" w:ascii="仿宋_GB2312" w:hAnsi="宋体" w:eastAsia="仿宋_GB2312" w:cs="仿宋_GB2312"/>
          <w:kern w:val="2"/>
          <w:sz w:val="32"/>
          <w:szCs w:val="32"/>
          <w:highlight w:val="none"/>
          <w:lang w:val="en-US" w:eastAsia="zh-CN" w:bidi="ar"/>
        </w:rPr>
        <w:t>,</w:t>
      </w:r>
      <w:r>
        <w:rPr>
          <w:rFonts w:hint="eastAsia" w:ascii="仿宋_GB2312" w:hAnsi="黑体" w:eastAsia="仿宋_GB2312" w:cs="仿宋_GB2312"/>
          <w:sz w:val="32"/>
          <w:szCs w:val="32"/>
          <w:lang w:val="en-US" w:eastAsia="zh-CN"/>
        </w:rPr>
        <w:t>354.56</w:t>
      </w:r>
      <w:r>
        <w:rPr>
          <w:rFonts w:hint="eastAsia" w:ascii="仿宋_GB2312" w:hAnsi="黑体" w:eastAsia="仿宋_GB2312"/>
          <w:sz w:val="32"/>
          <w:szCs w:val="32"/>
        </w:rPr>
        <w:t>万元，包括</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1</w:t>
      </w:r>
      <w:r>
        <w:rPr>
          <w:rFonts w:hint="eastAsia" w:ascii="仿宋_GB2312" w:hAnsi="宋体" w:eastAsia="仿宋_GB2312" w:cs="仿宋_GB2312"/>
          <w:kern w:val="2"/>
          <w:sz w:val="32"/>
          <w:szCs w:val="32"/>
          <w:highlight w:val="none"/>
          <w:lang w:val="en-US" w:eastAsia="zh-CN" w:bidi="ar"/>
        </w:rPr>
        <w:t>,</w:t>
      </w:r>
      <w:r>
        <w:rPr>
          <w:rFonts w:hint="eastAsia" w:ascii="仿宋_GB2312" w:hAnsi="黑体" w:eastAsia="仿宋_GB2312"/>
          <w:sz w:val="32"/>
          <w:szCs w:val="32"/>
          <w:lang w:val="en-US" w:eastAsia="zh-CN"/>
        </w:rPr>
        <w:t>072.40万元、卫生健康支出539.55万元、城乡社区支出432</w:t>
      </w:r>
      <w:r>
        <w:rPr>
          <w:rFonts w:hint="eastAsia" w:ascii="仿宋_GB2312" w:hAnsi="宋体" w:eastAsia="仿宋_GB2312" w:cs="仿宋_GB2312"/>
          <w:kern w:val="2"/>
          <w:sz w:val="32"/>
          <w:szCs w:val="32"/>
          <w:highlight w:val="none"/>
          <w:lang w:val="en-US" w:eastAsia="zh-CN" w:bidi="ar"/>
        </w:rPr>
        <w:t>,</w:t>
      </w:r>
      <w:r>
        <w:rPr>
          <w:rFonts w:hint="eastAsia" w:ascii="仿宋_GB2312" w:hAnsi="黑体" w:eastAsia="仿宋_GB2312"/>
          <w:sz w:val="32"/>
          <w:szCs w:val="32"/>
          <w:lang w:val="en-US" w:eastAsia="zh-CN"/>
        </w:rPr>
        <w:t>183.96万元、农林水支出170万元、住房保障支出11</w:t>
      </w:r>
      <w:r>
        <w:rPr>
          <w:rFonts w:hint="eastAsia" w:ascii="仿宋_GB2312" w:hAnsi="宋体" w:eastAsia="仿宋_GB2312" w:cs="仿宋_GB2312"/>
          <w:kern w:val="2"/>
          <w:sz w:val="32"/>
          <w:szCs w:val="32"/>
          <w:highlight w:val="none"/>
          <w:lang w:val="en-US" w:eastAsia="zh-CN" w:bidi="ar"/>
        </w:rPr>
        <w:t>,</w:t>
      </w:r>
      <w:r>
        <w:rPr>
          <w:rFonts w:hint="eastAsia" w:ascii="仿宋_GB2312" w:hAnsi="黑体" w:eastAsia="仿宋_GB2312"/>
          <w:sz w:val="32"/>
          <w:szCs w:val="32"/>
          <w:lang w:val="en-US" w:eastAsia="zh-CN"/>
        </w:rPr>
        <w:t>388.65万元</w:t>
      </w:r>
      <w:r>
        <w:rPr>
          <w:rFonts w:hint="eastAsia" w:ascii="仿宋_GB2312" w:hAnsi="黑体" w:eastAsia="仿宋_GB2312"/>
          <w:sz w:val="32"/>
          <w:szCs w:val="32"/>
        </w:rPr>
        <w:t>。</w:t>
      </w:r>
    </w:p>
    <w:p>
      <w:pPr>
        <w:ind w:firstLine="640"/>
        <w:jc w:val="left"/>
        <w:rPr>
          <w:rFonts w:ascii="黑体" w:hAnsi="黑体" w:eastAsia="黑体"/>
          <w:sz w:val="32"/>
          <w:szCs w:val="32"/>
        </w:rPr>
      </w:pPr>
      <w:r>
        <w:rPr>
          <w:rFonts w:hint="eastAsia" w:ascii="黑体" w:hAnsi="黑体" w:eastAsia="黑体"/>
          <w:sz w:val="32"/>
          <w:szCs w:val="32"/>
        </w:rPr>
        <w:t>二、</w:t>
      </w:r>
      <w:r>
        <w:rPr>
          <w:rFonts w:hint="eastAsia" w:ascii="黑体" w:hAnsi="黑体" w:eastAsia="黑体" w:cs="黑体"/>
          <w:sz w:val="32"/>
          <w:szCs w:val="32"/>
        </w:rPr>
        <w:t>关于</w:t>
      </w:r>
      <w:r>
        <w:rPr>
          <w:rFonts w:hint="eastAsia" w:ascii="黑体" w:hAnsi="黑体" w:eastAsia="黑体" w:cs="黑体"/>
          <w:sz w:val="32"/>
          <w:szCs w:val="32"/>
          <w:lang w:eastAsia="zh-CN"/>
        </w:rPr>
        <w:t>三亚市住房和城乡建设局</w:t>
      </w:r>
      <w:r>
        <w:rPr>
          <w:rFonts w:hint="eastAsia" w:ascii="黑体" w:hAnsi="黑体" w:eastAsia="黑体" w:cs="黑体"/>
          <w:sz w:val="32"/>
          <w:szCs w:val="32"/>
        </w:rPr>
        <w:t>（部门）</w:t>
      </w:r>
      <w:r>
        <w:rPr>
          <w:rFonts w:hint="eastAsia" w:ascii="黑体" w:hAnsi="黑体" w:eastAsia="黑体" w:cs="黑体"/>
          <w:sz w:val="32"/>
          <w:szCs w:val="32"/>
          <w:lang w:val="en-US" w:eastAsia="zh-CN"/>
        </w:rPr>
        <w:t>2024</w:t>
      </w:r>
      <w:r>
        <w:rPr>
          <w:rFonts w:hint="eastAsia" w:ascii="黑体" w:hAnsi="黑体" w:eastAsia="黑体" w:cs="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color w:val="FF0000"/>
          <w:sz w:val="32"/>
          <w:szCs w:val="32"/>
        </w:rPr>
      </w:pPr>
      <w:r>
        <w:rPr>
          <w:rFonts w:hint="eastAsia" w:ascii="仿宋_GB2312" w:hAnsi="黑体" w:eastAsia="仿宋_GB2312"/>
          <w:sz w:val="32"/>
          <w:szCs w:val="32"/>
          <w:lang w:eastAsia="zh-CN"/>
        </w:rPr>
        <w:t>三亚市住房和城乡建设局</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年一般公共</w:t>
      </w:r>
      <w:r>
        <w:rPr>
          <w:rFonts w:hint="eastAsia" w:ascii="仿宋_GB2312" w:hAnsi="黑体" w:eastAsia="仿宋_GB2312"/>
          <w:sz w:val="32"/>
          <w:szCs w:val="32"/>
          <w:lang w:eastAsia="zh-CN"/>
        </w:rPr>
        <w:t>预算</w:t>
      </w:r>
      <w:r>
        <w:rPr>
          <w:rFonts w:hint="eastAsia" w:ascii="仿宋_GB2312" w:hAnsi="黑体" w:eastAsia="仿宋_GB2312"/>
          <w:sz w:val="32"/>
          <w:szCs w:val="32"/>
        </w:rPr>
        <w:t>当年拨款</w:t>
      </w:r>
      <w:r>
        <w:rPr>
          <w:rFonts w:hint="eastAsia" w:ascii="仿宋_GB2312" w:hAnsi="黑体" w:eastAsia="仿宋_GB2312" w:cs="仿宋_GB2312"/>
          <w:sz w:val="32"/>
          <w:szCs w:val="32"/>
          <w:lang w:val="en-US" w:eastAsia="zh-CN"/>
        </w:rPr>
        <w:t>38</w:t>
      </w:r>
      <w:r>
        <w:rPr>
          <w:rFonts w:hint="eastAsia" w:ascii="仿宋_GB2312" w:hAnsi="宋体" w:eastAsia="仿宋_GB2312" w:cs="仿宋_GB2312"/>
          <w:kern w:val="2"/>
          <w:sz w:val="32"/>
          <w:szCs w:val="32"/>
          <w:highlight w:val="none"/>
          <w:lang w:val="en-US" w:eastAsia="zh-CN" w:bidi="ar"/>
        </w:rPr>
        <w:t>,</w:t>
      </w:r>
      <w:r>
        <w:rPr>
          <w:rFonts w:hint="eastAsia" w:ascii="仿宋_GB2312" w:hAnsi="黑体" w:eastAsia="仿宋_GB2312" w:cs="仿宋_GB2312"/>
          <w:sz w:val="32"/>
          <w:szCs w:val="32"/>
          <w:lang w:val="en-US" w:eastAsia="zh-CN"/>
        </w:rPr>
        <w:t>247.52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9</w:t>
      </w:r>
      <w:r>
        <w:rPr>
          <w:rFonts w:hint="eastAsia" w:ascii="仿宋_GB2312" w:hAnsi="宋体" w:eastAsia="仿宋_GB2312" w:cs="仿宋_GB2312"/>
          <w:kern w:val="2"/>
          <w:sz w:val="32"/>
          <w:szCs w:val="32"/>
          <w:highlight w:val="none"/>
          <w:lang w:val="en-US" w:eastAsia="zh-CN" w:bidi="ar"/>
        </w:rPr>
        <w:t>,</w:t>
      </w:r>
      <w:r>
        <w:rPr>
          <w:rFonts w:hint="eastAsia" w:ascii="仿宋_GB2312" w:hAnsi="黑体" w:eastAsia="仿宋_GB2312" w:cs="仿宋_GB2312"/>
          <w:sz w:val="32"/>
          <w:szCs w:val="32"/>
          <w:lang w:val="en-US" w:eastAsia="zh-CN"/>
        </w:rPr>
        <w:t>294.13</w:t>
      </w:r>
      <w:r>
        <w:rPr>
          <w:rFonts w:hint="eastAsia" w:ascii="仿宋_GB2312" w:hAnsi="黑体" w:eastAsia="仿宋_GB2312"/>
          <w:sz w:val="32"/>
          <w:szCs w:val="32"/>
        </w:rPr>
        <w:t>万元，</w:t>
      </w:r>
      <w:r>
        <w:rPr>
          <w:rFonts w:hint="eastAsia" w:ascii="仿宋_GB2312" w:hAnsi="黑体" w:eastAsia="仿宋_GB2312" w:cs="仿宋_GB2312"/>
          <w:sz w:val="32"/>
          <w:szCs w:val="32"/>
        </w:rPr>
        <w:t>主要</w:t>
      </w:r>
      <w:r>
        <w:rPr>
          <w:rFonts w:hint="eastAsia" w:ascii="仿宋_GB2312" w:hAnsi="宋体" w:eastAsia="仿宋_GB2312" w:cs="仿宋_GB2312"/>
          <w:color w:val="auto"/>
          <w:sz w:val="32"/>
          <w:szCs w:val="32"/>
          <w:highlight w:val="none"/>
          <w:lang w:eastAsia="zh-CN" w:bidi="ar"/>
        </w:rPr>
        <w:t>原因</w:t>
      </w:r>
      <w:r>
        <w:rPr>
          <w:rFonts w:hint="eastAsia" w:ascii="仿宋_GB2312" w:hAnsi="宋体" w:eastAsia="仿宋_GB2312" w:cs="仿宋_GB2312"/>
          <w:color w:val="auto"/>
          <w:sz w:val="32"/>
          <w:szCs w:val="32"/>
          <w:highlight w:val="none"/>
          <w:lang w:bidi="ar"/>
        </w:rPr>
        <w:t>是</w:t>
      </w:r>
      <w:r>
        <w:rPr>
          <w:rFonts w:hint="eastAsia" w:ascii="仿宋_GB2312" w:hAnsi="宋体" w:eastAsia="仿宋_GB2312" w:cs="仿宋_GB2312"/>
          <w:color w:val="auto"/>
          <w:sz w:val="32"/>
          <w:szCs w:val="32"/>
          <w:highlight w:val="none"/>
          <w:lang w:eastAsia="zh-CN" w:bidi="ar"/>
        </w:rPr>
        <w:t>一是</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原武装部片区危房改造项目补偿款</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海绵城市PPP项目可行性缺口补贴</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2018-2020年电影节摆花项目</w:t>
      </w:r>
      <w:r>
        <w:rPr>
          <w:rFonts w:hint="eastAsia" w:ascii="仿宋_GB2312" w:hAnsi="黑体" w:eastAsia="仿宋_GB2312" w:cs="仿宋_GB2312"/>
          <w:sz w:val="32"/>
          <w:szCs w:val="32"/>
          <w:lang w:eastAsia="zh-CN"/>
        </w:rPr>
        <w:t>”等项目</w:t>
      </w:r>
      <w:r>
        <w:rPr>
          <w:rFonts w:hint="eastAsia" w:ascii="仿宋_GB2312" w:hAnsi="黑体" w:eastAsia="仿宋_GB2312" w:cs="仿宋_GB2312"/>
          <w:sz w:val="32"/>
          <w:szCs w:val="32"/>
          <w:lang w:val="en-US" w:eastAsia="zh-CN"/>
        </w:rPr>
        <w:t>2024年不予安排；二是</w:t>
      </w:r>
      <w:r>
        <w:rPr>
          <w:rFonts w:hint="eastAsia" w:ascii="仿宋_GB2312" w:hAnsi="宋体" w:eastAsia="仿宋_GB2312" w:cs="仿宋_GB2312"/>
          <w:color w:val="auto"/>
          <w:kern w:val="2"/>
          <w:sz w:val="32"/>
          <w:szCs w:val="32"/>
          <w:highlight w:val="none"/>
          <w:lang w:val="en-US" w:eastAsia="zh-CN" w:bidi="ar"/>
        </w:rPr>
        <w:t>新增</w:t>
      </w:r>
      <w:r>
        <w:rPr>
          <w:rFonts w:hint="eastAsia" w:ascii="仿宋_GB2312" w:hAnsi="宋体" w:eastAsia="仿宋_GB2312" w:cs="仿宋_GB2312"/>
          <w:color w:val="auto"/>
          <w:sz w:val="32"/>
          <w:szCs w:val="32"/>
          <w:highlight w:val="none"/>
          <w:lang w:eastAsia="zh-CN" w:bidi="ar"/>
        </w:rPr>
        <w:t>“</w:t>
      </w:r>
      <w:r>
        <w:rPr>
          <w:rFonts w:hint="eastAsia" w:ascii="仿宋_GB2312" w:hAnsi="宋体" w:eastAsia="仿宋_GB2312" w:cs="仿宋_GB2312"/>
          <w:color w:val="auto"/>
          <w:sz w:val="32"/>
          <w:szCs w:val="32"/>
          <w:highlight w:val="none"/>
          <w:lang w:bidi="ar"/>
        </w:rPr>
        <w:t>鹿回头滨河公园（三亚市廉洁文化主题公园）运营维护项目</w:t>
      </w:r>
      <w:r>
        <w:rPr>
          <w:rFonts w:hint="eastAsia" w:ascii="仿宋_GB2312" w:hAnsi="宋体" w:eastAsia="仿宋_GB2312" w:cs="仿宋_GB2312"/>
          <w:color w:val="auto"/>
          <w:sz w:val="32"/>
          <w:szCs w:val="32"/>
          <w:highlight w:val="none"/>
          <w:lang w:eastAsia="zh-CN" w:bidi="ar"/>
        </w:rPr>
        <w:t>”、“</w:t>
      </w:r>
      <w:r>
        <w:rPr>
          <w:rFonts w:hint="eastAsia" w:ascii="仿宋_GB2312" w:hAnsi="宋体" w:eastAsia="仿宋_GB2312" w:cs="仿宋_GB2312"/>
          <w:color w:val="auto"/>
          <w:sz w:val="32"/>
          <w:szCs w:val="32"/>
          <w:highlight w:val="none"/>
          <w:lang w:bidi="ar"/>
        </w:rPr>
        <w:t>房地产监管</w:t>
      </w:r>
      <w:r>
        <w:rPr>
          <w:rFonts w:hint="eastAsia" w:ascii="仿宋_GB2312" w:hAnsi="宋体" w:eastAsia="仿宋_GB2312" w:cs="仿宋_GB2312"/>
          <w:color w:val="auto"/>
          <w:sz w:val="32"/>
          <w:szCs w:val="32"/>
          <w:highlight w:val="none"/>
          <w:lang w:eastAsia="zh-CN" w:bidi="ar"/>
        </w:rPr>
        <w:t>”、“</w:t>
      </w:r>
      <w:r>
        <w:rPr>
          <w:rFonts w:hint="eastAsia" w:ascii="仿宋_GB2312" w:hAnsi="宋体" w:eastAsia="仿宋_GB2312" w:cs="仿宋_GB2312"/>
          <w:color w:val="auto"/>
          <w:sz w:val="32"/>
          <w:szCs w:val="32"/>
          <w:highlight w:val="none"/>
          <w:lang w:bidi="ar"/>
        </w:rPr>
        <w:t>物业行业党建基地建设</w:t>
      </w:r>
      <w:r>
        <w:rPr>
          <w:rFonts w:hint="eastAsia" w:ascii="仿宋_GB2312" w:hAnsi="宋体" w:eastAsia="仿宋_GB2312" w:cs="仿宋_GB2312"/>
          <w:color w:val="auto"/>
          <w:sz w:val="32"/>
          <w:szCs w:val="32"/>
          <w:highlight w:val="none"/>
          <w:lang w:eastAsia="zh-CN" w:bidi="ar"/>
        </w:rPr>
        <w:t>”、“</w:t>
      </w:r>
      <w:r>
        <w:rPr>
          <w:rFonts w:hint="eastAsia" w:ascii="仿宋_GB2312" w:hAnsi="宋体" w:eastAsia="仿宋_GB2312" w:cs="仿宋_GB2312"/>
          <w:color w:val="auto"/>
          <w:sz w:val="32"/>
          <w:szCs w:val="32"/>
          <w:highlight w:val="none"/>
          <w:lang w:bidi="ar"/>
        </w:rPr>
        <w:t>信息化系统商用密码测评服务</w:t>
      </w:r>
      <w:r>
        <w:rPr>
          <w:rFonts w:hint="eastAsia" w:ascii="仿宋_GB2312" w:hAnsi="宋体" w:eastAsia="仿宋_GB2312" w:cs="仿宋_GB2312"/>
          <w:color w:val="auto"/>
          <w:sz w:val="32"/>
          <w:szCs w:val="32"/>
          <w:highlight w:val="none"/>
          <w:lang w:eastAsia="zh-CN" w:bidi="ar"/>
        </w:rPr>
        <w:t>”、“</w:t>
      </w:r>
      <w:r>
        <w:rPr>
          <w:rFonts w:hint="eastAsia" w:ascii="仿宋_GB2312" w:hAnsi="宋体" w:eastAsia="仿宋_GB2312" w:cs="仿宋_GB2312"/>
          <w:color w:val="auto"/>
          <w:sz w:val="32"/>
          <w:szCs w:val="32"/>
          <w:highlight w:val="none"/>
          <w:lang w:bidi="ar"/>
        </w:rPr>
        <w:t>保障房档案数字化服务</w:t>
      </w:r>
      <w:r>
        <w:rPr>
          <w:rFonts w:hint="eastAsia" w:ascii="仿宋_GB2312" w:hAnsi="宋体" w:eastAsia="仿宋_GB2312" w:cs="仿宋_GB2312"/>
          <w:color w:val="auto"/>
          <w:sz w:val="32"/>
          <w:szCs w:val="32"/>
          <w:highlight w:val="none"/>
          <w:lang w:eastAsia="zh-CN" w:bidi="ar"/>
        </w:rPr>
        <w:t>”、“</w:t>
      </w:r>
      <w:r>
        <w:rPr>
          <w:rFonts w:hint="eastAsia" w:ascii="仿宋_GB2312" w:hAnsi="宋体" w:eastAsia="仿宋_GB2312" w:cs="仿宋_GB2312"/>
          <w:color w:val="auto"/>
          <w:sz w:val="32"/>
          <w:szCs w:val="32"/>
          <w:highlight w:val="none"/>
          <w:lang w:bidi="ar"/>
        </w:rPr>
        <w:t>三亚市丰兴隆党群主题公园运营维护项目</w:t>
      </w:r>
      <w:r>
        <w:rPr>
          <w:rFonts w:hint="eastAsia" w:ascii="仿宋_GB2312" w:hAnsi="宋体" w:eastAsia="仿宋_GB2312" w:cs="仿宋_GB2312"/>
          <w:color w:val="auto"/>
          <w:sz w:val="32"/>
          <w:szCs w:val="32"/>
          <w:highlight w:val="none"/>
          <w:lang w:eastAsia="zh-CN" w:bidi="ar"/>
        </w:rPr>
        <w:t>”、“</w:t>
      </w:r>
      <w:r>
        <w:rPr>
          <w:rFonts w:hint="eastAsia" w:ascii="仿宋_GB2312" w:hAnsi="宋体" w:eastAsia="仿宋_GB2312" w:cs="仿宋_GB2312"/>
          <w:color w:val="auto"/>
          <w:sz w:val="32"/>
          <w:szCs w:val="32"/>
          <w:highlight w:val="none"/>
          <w:lang w:bidi="ar"/>
        </w:rPr>
        <w:t>物业监管</w:t>
      </w:r>
      <w:r>
        <w:rPr>
          <w:rFonts w:hint="eastAsia" w:ascii="仿宋_GB2312" w:hAnsi="宋体" w:eastAsia="仿宋_GB2312" w:cs="仿宋_GB2312"/>
          <w:color w:val="auto"/>
          <w:sz w:val="32"/>
          <w:szCs w:val="32"/>
          <w:highlight w:val="none"/>
          <w:lang w:eastAsia="zh-CN" w:bidi="ar"/>
        </w:rPr>
        <w:t>”、“</w:t>
      </w:r>
      <w:r>
        <w:rPr>
          <w:rFonts w:hint="eastAsia" w:ascii="仿宋_GB2312" w:hAnsi="宋体" w:eastAsia="仿宋_GB2312" w:cs="仿宋_GB2312"/>
          <w:color w:val="auto"/>
          <w:sz w:val="32"/>
          <w:szCs w:val="32"/>
          <w:highlight w:val="none"/>
          <w:lang w:bidi="ar"/>
        </w:rPr>
        <w:t>普法及信用体系建设</w:t>
      </w:r>
      <w:r>
        <w:rPr>
          <w:rFonts w:hint="eastAsia" w:ascii="仿宋_GB2312" w:hAnsi="宋体" w:eastAsia="仿宋_GB2312" w:cs="仿宋_GB2312"/>
          <w:color w:val="auto"/>
          <w:sz w:val="32"/>
          <w:szCs w:val="32"/>
          <w:highlight w:val="none"/>
          <w:lang w:eastAsia="zh-CN" w:bidi="ar"/>
        </w:rPr>
        <w:t>”等项目。</w:t>
      </w:r>
    </w:p>
    <w:p>
      <w:pPr>
        <w:ind w:firstLine="640" w:firstLineChars="200"/>
        <w:rPr>
          <w:rFonts w:hint="eastAsia" w:ascii="仿宋_GB2312" w:hAnsi="黑体" w:eastAsia="仿宋_GB2312" w:cs="仿宋_GB2312"/>
          <w:sz w:val="32"/>
          <w:szCs w:val="32"/>
        </w:rPr>
      </w:pPr>
      <w:r>
        <w:rPr>
          <w:rFonts w:hint="eastAsia" w:ascii="仿宋_GB2312" w:hAnsi="宋体" w:eastAsia="仿宋_GB2312" w:cs="仿宋_GB2312"/>
          <w:color w:val="auto"/>
          <w:sz w:val="32"/>
          <w:szCs w:val="32"/>
          <w:highlight w:val="none"/>
          <w:lang w:bidi="ar"/>
        </w:rPr>
        <w:t>法及信用体系建设</w:t>
      </w:r>
      <w:r>
        <w:rPr>
          <w:rFonts w:hint="eastAsia" w:ascii="仿宋_GB2312" w:hAnsi="宋体" w:eastAsia="仿宋_GB2312" w:cs="仿宋_GB2312"/>
          <w:color w:val="auto"/>
          <w:sz w:val="32"/>
          <w:szCs w:val="32"/>
          <w:highlight w:val="none"/>
          <w:lang w:eastAsia="zh-CN" w:bidi="ar"/>
        </w:rPr>
        <w:t>”等项目。</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640"/>
        <w:jc w:val="left"/>
        <w:rPr>
          <w:rFonts w:hint="eastAsia" w:ascii="仿宋_GB2312" w:hAnsi="宋体" w:eastAsia="仿宋_GB2312" w:cs="仿宋_GB2312"/>
          <w:color w:val="auto"/>
          <w:kern w:val="2"/>
          <w:sz w:val="32"/>
          <w:szCs w:val="32"/>
          <w:highlight w:val="none"/>
          <w:lang w:val="en-US" w:eastAsia="zh-CN" w:bidi="ar"/>
        </w:rPr>
      </w:pPr>
      <w:r>
        <w:rPr>
          <w:rFonts w:hint="eastAsia" w:ascii="仿宋_GB2312" w:hAnsi="宋体" w:eastAsia="仿宋_GB2312" w:cs="仿宋_GB2312"/>
          <w:color w:val="auto"/>
          <w:kern w:val="2"/>
          <w:sz w:val="32"/>
          <w:szCs w:val="32"/>
          <w:highlight w:val="none"/>
          <w:lang w:val="en-US" w:eastAsia="zh-CN" w:bidi="ar"/>
        </w:rPr>
        <w:t>社会保障和就业（类）支出1072.40万元，占2.80%；抚恤（类）6.58万元，占0.02%；卫生健康（类）支出539.55万元，占1.41%；城乡社区（类）支出25076.92万元，占65.56%；农林水（类）支出170万元,占0.44%；住房保障（类）支出</w:t>
      </w:r>
      <w:r>
        <w:rPr>
          <w:rFonts w:hint="eastAsia" w:ascii="仿宋_GB2312" w:hAnsi="宋体" w:eastAsia="仿宋_GB2312" w:cs="仿宋_GB2312"/>
          <w:color w:val="auto"/>
          <w:sz w:val="32"/>
          <w:szCs w:val="32"/>
          <w:highlight w:val="none"/>
          <w:lang w:val="en-US" w:eastAsia="zh-CN" w:bidi="ar"/>
        </w:rPr>
        <w:t>11388.65</w:t>
      </w:r>
      <w:r>
        <w:rPr>
          <w:rFonts w:hint="eastAsia" w:ascii="仿宋_GB2312" w:hAnsi="宋体" w:eastAsia="仿宋_GB2312" w:cs="仿宋_GB2312"/>
          <w:color w:val="auto"/>
          <w:kern w:val="2"/>
          <w:sz w:val="32"/>
          <w:szCs w:val="32"/>
          <w:highlight w:val="none"/>
          <w:lang w:val="en-US" w:eastAsia="zh-CN" w:bidi="ar"/>
        </w:rPr>
        <w:t>万元,占29.77%。</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color w:val="auto"/>
          <w:kern w:val="2"/>
          <w:sz w:val="32"/>
          <w:szCs w:val="32"/>
          <w:highlight w:val="none"/>
          <w:lang w:val="en-US" w:eastAsia="zh-CN" w:bidi="ar"/>
        </w:rPr>
        <w:t>社会保障和就业（类）</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仿宋_GB2312" w:eastAsia="仿宋_GB2312" w:cs="仿宋_GB2312"/>
          <w:i w:val="0"/>
          <w:caps w:val="0"/>
          <w:color w:val="222222"/>
          <w:spacing w:val="0"/>
          <w:sz w:val="32"/>
          <w:szCs w:val="32"/>
          <w:highlight w:val="none"/>
        </w:rPr>
      </w:pPr>
      <w:r>
        <w:rPr>
          <w:rFonts w:hint="eastAsia" w:ascii="仿宋_GB2312" w:hAnsi="仿宋_GB2312" w:eastAsia="仿宋_GB2312" w:cs="仿宋_GB2312"/>
          <w:color w:val="auto"/>
          <w:kern w:val="2"/>
          <w:sz w:val="32"/>
          <w:szCs w:val="32"/>
          <w:highlight w:val="none"/>
          <w:lang w:val="en-US" w:eastAsia="zh-CN" w:bidi="ar"/>
        </w:rPr>
        <w:t>（1）社会保障和就业（类）行政事业单位养老（款）机关事业单位基本养老保险缴费（项）2024年预算数为403.30万元，比上年预算数增加137.16万元，主要是调整</w:t>
      </w:r>
      <w:r>
        <w:rPr>
          <w:rFonts w:hint="eastAsia" w:ascii="仿宋_GB2312" w:hAnsi="仿宋_GB2312" w:eastAsia="仿宋_GB2312" w:cs="仿宋_GB2312"/>
          <w:i w:val="0"/>
          <w:caps w:val="0"/>
          <w:color w:val="222222"/>
          <w:spacing w:val="0"/>
          <w:sz w:val="32"/>
          <w:szCs w:val="32"/>
          <w:highlight w:val="none"/>
          <w:lang w:eastAsia="zh-CN"/>
        </w:rPr>
        <w:t>养老保险缴费基数</w:t>
      </w:r>
      <w:r>
        <w:rPr>
          <w:rFonts w:hint="eastAsia" w:ascii="仿宋_GB2312" w:hAnsi="仿宋_GB2312" w:eastAsia="仿宋_GB2312" w:cs="仿宋_GB2312"/>
          <w:i w:val="0"/>
          <w:caps w:val="0"/>
          <w:color w:val="222222"/>
          <w:spacing w:val="0"/>
          <w:sz w:val="32"/>
          <w:szCs w:val="32"/>
          <w:highlight w:val="none"/>
        </w:rPr>
        <w:t>。</w:t>
      </w:r>
    </w:p>
    <w:p>
      <w:pPr>
        <w:ind w:firstLine="640" w:firstLineChars="200"/>
        <w:rPr>
          <w:rFonts w:hint="eastAsia" w:ascii="仿宋_GB2312" w:hAnsi="仿宋_GB2312" w:eastAsia="仿宋_GB2312" w:cs="仿宋_GB2312"/>
          <w:i w:val="0"/>
          <w:caps w:val="0"/>
          <w:color w:val="222222"/>
          <w:spacing w:val="0"/>
          <w:sz w:val="32"/>
          <w:szCs w:val="32"/>
          <w:highlight w:val="none"/>
        </w:rPr>
      </w:pPr>
      <w:r>
        <w:rPr>
          <w:rFonts w:hint="eastAsia" w:ascii="仿宋_GB2312" w:hAnsi="仿宋_GB2312" w:eastAsia="仿宋_GB2312" w:cs="仿宋_GB2312"/>
          <w:color w:val="auto"/>
          <w:kern w:val="2"/>
          <w:sz w:val="32"/>
          <w:szCs w:val="32"/>
          <w:highlight w:val="none"/>
          <w:lang w:val="en-US" w:eastAsia="zh-CN" w:bidi="ar"/>
        </w:rPr>
        <w:t>（2）社会保障和就业（类）行政事业单位养老（款）机关事业单位职业年金缴费（项）2024年预算数为662.53万元，比上年预算数增加135.11万元，主要是一是调整</w:t>
      </w:r>
      <w:r>
        <w:rPr>
          <w:rFonts w:hint="eastAsia" w:ascii="仿宋_GB2312" w:hAnsi="仿宋_GB2312" w:eastAsia="仿宋_GB2312" w:cs="仿宋_GB2312"/>
          <w:i w:val="0"/>
          <w:caps w:val="0"/>
          <w:color w:val="222222"/>
          <w:spacing w:val="0"/>
          <w:sz w:val="32"/>
          <w:szCs w:val="32"/>
          <w:highlight w:val="none"/>
          <w:lang w:eastAsia="zh-CN"/>
        </w:rPr>
        <w:t>职业年金缴费基数；二是将往年职业年金个人账户记实部分纳入</w:t>
      </w:r>
      <w:r>
        <w:rPr>
          <w:rFonts w:hint="eastAsia" w:ascii="仿宋_GB2312" w:hAnsi="仿宋_GB2312" w:eastAsia="仿宋_GB2312" w:cs="仿宋_GB2312"/>
          <w:i w:val="0"/>
          <w:caps w:val="0"/>
          <w:color w:val="222222"/>
          <w:spacing w:val="0"/>
          <w:sz w:val="32"/>
          <w:szCs w:val="32"/>
          <w:highlight w:val="none"/>
          <w:lang w:val="en-US" w:eastAsia="zh-CN"/>
        </w:rPr>
        <w:t>2024年部门预算</w:t>
      </w:r>
      <w:r>
        <w:rPr>
          <w:rFonts w:hint="eastAsia" w:ascii="仿宋_GB2312" w:hAnsi="仿宋_GB2312" w:eastAsia="仿宋_GB2312" w:cs="仿宋_GB2312"/>
          <w:i w:val="0"/>
          <w:caps w:val="0"/>
          <w:color w:val="222222"/>
          <w:spacing w:val="0"/>
          <w:sz w:val="32"/>
          <w:szCs w:val="32"/>
          <w:highlight w:val="none"/>
        </w:rPr>
        <w:t>。</w:t>
      </w:r>
    </w:p>
    <w:p>
      <w:pPr>
        <w:ind w:firstLine="640" w:firstLineChars="200"/>
        <w:rPr>
          <w:rFonts w:hint="eastAsia" w:ascii="仿宋_GB2312" w:hAnsi="仿宋_GB2312" w:eastAsia="仿宋_GB2312" w:cs="仿宋_GB2312"/>
          <w:i w:val="0"/>
          <w:caps w:val="0"/>
          <w:color w:val="222222"/>
          <w:spacing w:val="0"/>
          <w:sz w:val="32"/>
          <w:szCs w:val="32"/>
          <w:highlight w:val="none"/>
        </w:rPr>
      </w:pPr>
      <w:r>
        <w:rPr>
          <w:rFonts w:hint="eastAsia" w:ascii="仿宋_GB2312" w:hAnsi="仿宋_GB2312" w:eastAsia="仿宋_GB2312" w:cs="仿宋_GB2312"/>
          <w:color w:val="auto"/>
          <w:kern w:val="2"/>
          <w:sz w:val="32"/>
          <w:szCs w:val="32"/>
          <w:highlight w:val="none"/>
          <w:lang w:val="en-US" w:eastAsia="zh-CN" w:bidi="ar"/>
        </w:rPr>
        <w:t>（3）社会保障和就业（类）抚恤（款）其他优抚支出（项）2024年预算数为6.58万元，比上年预算数增加1.30万元。主要是</w:t>
      </w:r>
      <w:r>
        <w:rPr>
          <w:rFonts w:hint="eastAsia" w:ascii="仿宋_GB2312" w:hAnsi="仿宋_GB2312" w:eastAsia="仿宋_GB2312" w:cs="仿宋_GB2312"/>
          <w:color w:val="auto"/>
          <w:sz w:val="32"/>
          <w:szCs w:val="32"/>
          <w:highlight w:val="none"/>
          <w:lang w:bidi="ar"/>
        </w:rPr>
        <w:t>市建设工程质量监督站</w:t>
      </w:r>
      <w:r>
        <w:rPr>
          <w:rFonts w:hint="eastAsia" w:ascii="仿宋_GB2312" w:hAnsi="仿宋_GB2312" w:eastAsia="仿宋_GB2312" w:cs="仿宋_GB2312"/>
          <w:color w:val="auto"/>
          <w:sz w:val="32"/>
          <w:szCs w:val="32"/>
          <w:highlight w:val="none"/>
          <w:lang w:eastAsia="zh-CN" w:bidi="ar"/>
        </w:rPr>
        <w:t>和</w:t>
      </w:r>
      <w:r>
        <w:rPr>
          <w:rFonts w:hint="eastAsia" w:ascii="仿宋_GB2312" w:hAnsi="仿宋_GB2312" w:eastAsia="仿宋_GB2312" w:cs="仿宋_GB2312"/>
          <w:color w:val="auto"/>
          <w:sz w:val="32"/>
          <w:szCs w:val="32"/>
          <w:highlight w:val="none"/>
          <w:lang w:bidi="ar"/>
        </w:rPr>
        <w:t>市房屋租赁服务中心</w:t>
      </w:r>
      <w:r>
        <w:rPr>
          <w:rFonts w:hint="eastAsia" w:ascii="仿宋_GB2312" w:hAnsi="仿宋_GB2312" w:eastAsia="仿宋_GB2312" w:cs="仿宋_GB2312"/>
          <w:color w:val="auto"/>
          <w:kern w:val="2"/>
          <w:sz w:val="32"/>
          <w:szCs w:val="32"/>
          <w:highlight w:val="none"/>
          <w:lang w:val="en-US" w:eastAsia="zh-CN" w:bidi="ar"/>
        </w:rPr>
        <w:t>遗属人员变动及调整遗属生活补贴标准。</w:t>
      </w:r>
    </w:p>
    <w:p>
      <w:pPr>
        <w:numPr>
          <w:ilvl w:val="-1"/>
          <w:numId w:val="0"/>
        </w:numPr>
        <w:spacing w:beforeLines="0" w:afterLines="0"/>
        <w:ind w:firstLine="640" w:firstLineChars="200"/>
        <w:rPr>
          <w:rFonts w:hint="eastAsia" w:ascii="仿宋_GB2312" w:hAnsi="仿宋_GB2312" w:eastAsia="仿宋_GB2312" w:cs="仿宋_GB2312"/>
          <w:color w:val="auto"/>
          <w:kern w:val="2"/>
          <w:sz w:val="32"/>
          <w:szCs w:val="32"/>
          <w:highlight w:val="none"/>
          <w:lang w:val="en-US" w:eastAsia="zh-CN" w:bidi="ar"/>
        </w:rPr>
      </w:pPr>
      <w:r>
        <w:rPr>
          <w:rFonts w:hint="eastAsia" w:ascii="仿宋_GB2312" w:hAnsi="仿宋_GB2312" w:eastAsia="仿宋_GB2312" w:cs="仿宋_GB2312"/>
          <w:color w:val="auto"/>
          <w:kern w:val="2"/>
          <w:sz w:val="32"/>
          <w:szCs w:val="32"/>
          <w:highlight w:val="none"/>
          <w:lang w:val="en-US" w:eastAsia="zh-CN" w:bidi="ar"/>
        </w:rPr>
        <w:t>2.卫生健康（类）</w:t>
      </w:r>
    </w:p>
    <w:p>
      <w:pPr>
        <w:numPr>
          <w:ilvl w:val="-1"/>
          <w:numId w:val="0"/>
        </w:numPr>
        <w:spacing w:beforeLines="0" w:afterLines="0"/>
        <w:ind w:firstLine="640" w:firstLineChars="200"/>
        <w:rPr>
          <w:rFonts w:hint="eastAsia" w:ascii="仿宋_GB2312" w:hAnsi="仿宋_GB2312" w:eastAsia="仿宋_GB2312" w:cs="仿宋_GB2312"/>
          <w:i w:val="0"/>
          <w:caps w:val="0"/>
          <w:color w:val="222222"/>
          <w:spacing w:val="0"/>
          <w:sz w:val="32"/>
          <w:szCs w:val="32"/>
          <w:highlight w:val="none"/>
        </w:rPr>
      </w:pPr>
      <w:r>
        <w:rPr>
          <w:rFonts w:hint="eastAsia" w:ascii="仿宋_GB2312" w:hAnsi="仿宋_GB2312" w:eastAsia="仿宋_GB2312" w:cs="仿宋_GB2312"/>
          <w:color w:val="auto"/>
          <w:kern w:val="2"/>
          <w:sz w:val="32"/>
          <w:szCs w:val="32"/>
          <w:highlight w:val="none"/>
          <w:lang w:val="en-US" w:eastAsia="zh-CN" w:bidi="ar"/>
        </w:rPr>
        <w:t>（4）卫生健康（类）行政事业单位医疗（款）行政单位医疗（项）2024年预算数为56.22万元，比上年预算数增加1.52万元，主要是调整本部门机关</w:t>
      </w:r>
      <w:r>
        <w:rPr>
          <w:rFonts w:hint="eastAsia" w:ascii="仿宋_GB2312" w:hAnsi="仿宋_GB2312" w:eastAsia="仿宋_GB2312" w:cs="仿宋_GB2312"/>
          <w:i w:val="0"/>
          <w:caps w:val="0"/>
          <w:color w:val="222222"/>
          <w:spacing w:val="0"/>
          <w:sz w:val="32"/>
          <w:szCs w:val="32"/>
          <w:highlight w:val="none"/>
          <w:lang w:eastAsia="zh-CN"/>
        </w:rPr>
        <w:t>医疗保险缴费基数</w:t>
      </w:r>
      <w:r>
        <w:rPr>
          <w:rFonts w:hint="eastAsia" w:ascii="仿宋_GB2312" w:hAnsi="仿宋_GB2312" w:eastAsia="仿宋_GB2312" w:cs="仿宋_GB2312"/>
          <w:i w:val="0"/>
          <w:caps w:val="0"/>
          <w:color w:val="222222"/>
          <w:spacing w:val="0"/>
          <w:sz w:val="32"/>
          <w:szCs w:val="32"/>
          <w:highlight w:val="none"/>
        </w:rPr>
        <w:t>。</w:t>
      </w:r>
    </w:p>
    <w:p>
      <w:pPr>
        <w:numPr>
          <w:ilvl w:val="-1"/>
          <w:numId w:val="0"/>
        </w:numPr>
        <w:ind w:firstLine="640" w:firstLineChars="200"/>
        <w:rPr>
          <w:rFonts w:hint="eastAsia" w:ascii="仿宋_GB2312" w:hAnsi="仿宋_GB2312" w:eastAsia="仿宋_GB2312" w:cs="仿宋_GB2312"/>
          <w:i w:val="0"/>
          <w:caps w:val="0"/>
          <w:color w:val="222222"/>
          <w:spacing w:val="0"/>
          <w:sz w:val="32"/>
          <w:szCs w:val="32"/>
          <w:highlight w:val="none"/>
        </w:rPr>
      </w:pPr>
      <w:r>
        <w:rPr>
          <w:rFonts w:hint="eastAsia" w:ascii="仿宋_GB2312" w:hAnsi="仿宋_GB2312" w:eastAsia="仿宋_GB2312" w:cs="仿宋_GB2312"/>
          <w:color w:val="auto"/>
          <w:kern w:val="2"/>
          <w:sz w:val="32"/>
          <w:szCs w:val="32"/>
          <w:highlight w:val="none"/>
          <w:lang w:val="en-US" w:eastAsia="zh-CN" w:bidi="ar"/>
        </w:rPr>
        <w:t>（5）卫生健康（类）行政事业单位医疗（款）事业单位医疗（项）2024年预算数为120.39万元，比上年预算数增加120.39万元，主要是调整本部门事业单位</w:t>
      </w:r>
      <w:r>
        <w:rPr>
          <w:rFonts w:hint="eastAsia" w:ascii="仿宋_GB2312" w:hAnsi="仿宋_GB2312" w:eastAsia="仿宋_GB2312" w:cs="仿宋_GB2312"/>
          <w:i w:val="0"/>
          <w:caps w:val="0"/>
          <w:color w:val="auto"/>
          <w:spacing w:val="0"/>
          <w:sz w:val="32"/>
          <w:szCs w:val="32"/>
          <w:highlight w:val="none"/>
          <w:lang w:eastAsia="zh-CN" w:bidi="ar"/>
        </w:rPr>
        <w:t>医疗保险缴费基数。</w:t>
      </w:r>
    </w:p>
    <w:p>
      <w:pPr>
        <w:numPr>
          <w:ilvl w:val="-1"/>
          <w:numId w:val="0"/>
        </w:numPr>
        <w:spacing w:beforeLines="0" w:afterLines="0"/>
        <w:ind w:firstLine="640" w:firstLineChars="200"/>
        <w:rPr>
          <w:rFonts w:hint="eastAsia" w:ascii="仿宋_GB2312" w:hAnsi="仿宋_GB2312" w:eastAsia="仿宋_GB2312" w:cs="仿宋_GB2312"/>
          <w:i w:val="0"/>
          <w:caps w:val="0"/>
          <w:color w:val="222222"/>
          <w:spacing w:val="0"/>
          <w:sz w:val="32"/>
          <w:szCs w:val="32"/>
          <w:highlight w:val="none"/>
        </w:rPr>
      </w:pPr>
      <w:r>
        <w:rPr>
          <w:rFonts w:hint="eastAsia" w:ascii="仿宋_GB2312" w:hAnsi="仿宋_GB2312" w:eastAsia="仿宋_GB2312" w:cs="仿宋_GB2312"/>
          <w:color w:val="auto"/>
          <w:kern w:val="2"/>
          <w:sz w:val="32"/>
          <w:szCs w:val="32"/>
          <w:highlight w:val="none"/>
          <w:lang w:val="en-US" w:eastAsia="zh-CN" w:bidi="ar"/>
        </w:rPr>
        <w:t>（6）卫生健康（类）行政事业单位医疗（款）公务员医疗补助（项）2024年预算数为362.94万元，比上年预算数增加66.91万元，主要是调整</w:t>
      </w:r>
      <w:r>
        <w:rPr>
          <w:rFonts w:hint="eastAsia" w:ascii="仿宋_GB2312" w:hAnsi="仿宋_GB2312" w:eastAsia="仿宋_GB2312" w:cs="仿宋_GB2312"/>
          <w:i w:val="0"/>
          <w:caps w:val="0"/>
          <w:color w:val="222222"/>
          <w:spacing w:val="0"/>
          <w:sz w:val="32"/>
          <w:szCs w:val="32"/>
          <w:highlight w:val="none"/>
          <w:lang w:eastAsia="zh-CN"/>
        </w:rPr>
        <w:t>公务员医疗补助缴费基数</w:t>
      </w:r>
      <w:r>
        <w:rPr>
          <w:rFonts w:hint="eastAsia" w:ascii="仿宋_GB2312" w:hAnsi="仿宋_GB2312" w:eastAsia="仿宋_GB2312" w:cs="仿宋_GB2312"/>
          <w:i w:val="0"/>
          <w:caps w:val="0"/>
          <w:color w:val="222222"/>
          <w:spacing w:val="0"/>
          <w:sz w:val="32"/>
          <w:szCs w:val="32"/>
          <w:highlight w:val="none"/>
        </w:rPr>
        <w:t>。</w:t>
      </w:r>
    </w:p>
    <w:p>
      <w:pPr>
        <w:numPr>
          <w:ilvl w:val="0"/>
          <w:numId w:val="6"/>
        </w:numPr>
        <w:spacing w:beforeLines="0" w:afterLines="0"/>
        <w:ind w:firstLine="640" w:firstLineChars="200"/>
        <w:rPr>
          <w:rFonts w:hint="eastAsia" w:ascii="仿宋_GB2312" w:hAnsi="仿宋_GB2312" w:eastAsia="仿宋_GB2312" w:cs="仿宋_GB2312"/>
          <w:i w:val="0"/>
          <w:caps w:val="0"/>
          <w:color w:val="222222"/>
          <w:spacing w:val="0"/>
          <w:sz w:val="32"/>
          <w:szCs w:val="32"/>
          <w:highlight w:val="none"/>
          <w:lang w:val="en-US" w:eastAsia="zh-CN"/>
        </w:rPr>
      </w:pPr>
      <w:r>
        <w:rPr>
          <w:rFonts w:hint="eastAsia" w:ascii="仿宋_GB2312" w:hAnsi="仿宋_GB2312" w:eastAsia="仿宋_GB2312" w:cs="仿宋_GB2312"/>
          <w:i w:val="0"/>
          <w:caps w:val="0"/>
          <w:color w:val="222222"/>
          <w:spacing w:val="0"/>
          <w:sz w:val="32"/>
          <w:szCs w:val="32"/>
          <w:highlight w:val="none"/>
          <w:lang w:val="en-US" w:eastAsia="zh-CN"/>
        </w:rPr>
        <w:t>城乡社区支出（类）</w:t>
      </w:r>
    </w:p>
    <w:p>
      <w:pPr>
        <w:numPr>
          <w:ilvl w:val="-1"/>
          <w:numId w:val="0"/>
        </w:numPr>
        <w:spacing w:beforeLines="0" w:afterLines="0"/>
        <w:ind w:firstLine="640" w:firstLineChars="200"/>
        <w:rPr>
          <w:rFonts w:hint="eastAsia" w:ascii="仿宋_GB2312" w:hAnsi="仿宋_GB2312" w:eastAsia="仿宋_GB2312" w:cs="仿宋_GB2312"/>
          <w:color w:val="auto"/>
          <w:kern w:val="2"/>
          <w:sz w:val="32"/>
          <w:szCs w:val="32"/>
          <w:highlight w:val="none"/>
          <w:lang w:val="en-US" w:eastAsia="zh-CN" w:bidi="ar"/>
        </w:rPr>
      </w:pPr>
      <w:r>
        <w:rPr>
          <w:rFonts w:hint="eastAsia" w:ascii="仿宋_GB2312" w:hAnsi="仿宋_GB2312" w:eastAsia="仿宋_GB2312" w:cs="仿宋_GB2312"/>
          <w:color w:val="auto"/>
          <w:sz w:val="32"/>
          <w:szCs w:val="32"/>
          <w:highlight w:val="none"/>
          <w:lang w:val="en-US" w:eastAsia="zh-CN"/>
        </w:rPr>
        <w:t>（7）城乡社区</w:t>
      </w:r>
      <w:r>
        <w:rPr>
          <w:rFonts w:hint="eastAsia" w:ascii="仿宋_GB2312" w:hAnsi="仿宋_GB2312" w:eastAsia="仿宋_GB2312" w:cs="仿宋_GB2312"/>
          <w:color w:val="auto"/>
          <w:kern w:val="2"/>
          <w:sz w:val="32"/>
          <w:szCs w:val="32"/>
          <w:highlight w:val="none"/>
          <w:lang w:val="en-US" w:eastAsia="zh-CN" w:bidi="ar"/>
        </w:rPr>
        <w:t>（类）</w:t>
      </w:r>
      <w:r>
        <w:rPr>
          <w:rFonts w:hint="eastAsia" w:ascii="仿宋_GB2312" w:hAnsi="仿宋_GB2312" w:eastAsia="仿宋_GB2312" w:cs="仿宋_GB2312"/>
          <w:color w:val="auto"/>
          <w:sz w:val="32"/>
          <w:szCs w:val="32"/>
          <w:highlight w:val="none"/>
          <w:lang w:val="en-US" w:eastAsia="zh-CN"/>
        </w:rPr>
        <w:t>城乡社区管理事务</w:t>
      </w:r>
      <w:r>
        <w:rPr>
          <w:rFonts w:hint="eastAsia" w:ascii="仿宋_GB2312" w:hAnsi="仿宋_GB2312" w:eastAsia="仿宋_GB2312" w:cs="仿宋_GB2312"/>
          <w:color w:val="auto"/>
          <w:kern w:val="2"/>
          <w:sz w:val="32"/>
          <w:szCs w:val="32"/>
          <w:highlight w:val="none"/>
          <w:lang w:val="en-US" w:eastAsia="zh-CN" w:bidi="ar"/>
        </w:rPr>
        <w:t>（款）行政运行（项）2024年预算数为1,121.81万元，比上年预算数增加29.01万元，主要是人员工资调资，增加人员经费预算。</w:t>
      </w:r>
    </w:p>
    <w:p>
      <w:pPr>
        <w:numPr>
          <w:ilvl w:val="-1"/>
          <w:numId w:val="0"/>
        </w:numPr>
        <w:spacing w:beforeLines="0" w:afterLines="0"/>
        <w:ind w:firstLine="640" w:firstLineChars="200"/>
        <w:rPr>
          <w:rFonts w:hint="eastAsia" w:ascii="仿宋_GB2312" w:hAnsi="仿宋_GB2312" w:eastAsia="仿宋_GB2312" w:cs="仿宋_GB2312"/>
          <w:color w:val="000000" w:themeColor="text1"/>
          <w:sz w:val="32"/>
          <w:szCs w:val="32"/>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（8）城乡社区</w:t>
      </w:r>
      <w:r>
        <w:rPr>
          <w:rFonts w:hint="eastAsia" w:ascii="仿宋_GB2312" w:hAnsi="仿宋_GB2312" w:eastAsia="仿宋_GB2312" w:cs="仿宋_GB2312"/>
          <w:color w:val="000000" w:themeColor="text1"/>
          <w:kern w:val="2"/>
          <w:sz w:val="32"/>
          <w:szCs w:val="32"/>
          <w:highlight w:val="none"/>
          <w:lang w:val="en-US" w:eastAsia="zh-CN" w:bidi="ar"/>
          <w14:textFill>
            <w14:solidFill>
              <w14:schemeClr w14:val="tx1"/>
            </w14:solidFill>
          </w14:textFill>
        </w:rPr>
        <w:t>（类）</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城乡社区管理事务</w:t>
      </w:r>
      <w:r>
        <w:rPr>
          <w:rFonts w:hint="eastAsia" w:ascii="仿宋_GB2312" w:hAnsi="仿宋_GB2312" w:eastAsia="仿宋_GB2312" w:cs="仿宋_GB2312"/>
          <w:color w:val="000000" w:themeColor="text1"/>
          <w:kern w:val="2"/>
          <w:sz w:val="32"/>
          <w:szCs w:val="32"/>
          <w:highlight w:val="none"/>
          <w:lang w:val="en-US" w:eastAsia="zh-CN" w:bidi="ar"/>
          <w14:textFill>
            <w14:solidFill>
              <w14:schemeClr w14:val="tx1"/>
            </w14:solidFill>
          </w14:textFill>
        </w:rPr>
        <w:t>（款）一般行政管理事务（项）2024年预算数为2,635.50万元，比上年预算数增加931.90万元，主要是一是“行业监管”“城建档案电子化”项目预算金额分别增加80万元、100万元；二是新增</w:t>
      </w:r>
      <w:r>
        <w:rPr>
          <w:rFonts w:hint="eastAsia" w:ascii="仿宋_GB2312" w:hAnsi="仿宋_GB2312" w:eastAsia="仿宋_GB2312" w:cs="仿宋_GB2312"/>
          <w:color w:val="000000" w:themeColor="text1"/>
          <w:sz w:val="32"/>
          <w:szCs w:val="32"/>
          <w:highlight w:val="none"/>
          <w:lang w:eastAsia="zh-CN" w:bidi="ar"/>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bidi="ar"/>
          <w14:textFill>
            <w14:solidFill>
              <w14:schemeClr w14:val="tx1"/>
            </w14:solidFill>
          </w14:textFill>
        </w:rPr>
        <w:t>鹿回头滨河公园（三亚市廉洁文化主题公园）运营维护项目</w:t>
      </w:r>
      <w:r>
        <w:rPr>
          <w:rFonts w:hint="eastAsia" w:ascii="仿宋_GB2312" w:hAnsi="仿宋_GB2312" w:eastAsia="仿宋_GB2312" w:cs="仿宋_GB2312"/>
          <w:color w:val="000000" w:themeColor="text1"/>
          <w:sz w:val="32"/>
          <w:szCs w:val="32"/>
          <w:highlight w:val="none"/>
          <w:lang w:eastAsia="zh-CN" w:bidi="ar"/>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bidi="ar"/>
          <w14:textFill>
            <w14:solidFill>
              <w14:schemeClr w14:val="tx1"/>
            </w14:solidFill>
          </w14:textFill>
        </w:rPr>
        <w:t>房地产监管</w:t>
      </w:r>
      <w:r>
        <w:rPr>
          <w:rFonts w:hint="eastAsia" w:ascii="仿宋_GB2312" w:hAnsi="仿宋_GB2312" w:eastAsia="仿宋_GB2312" w:cs="仿宋_GB2312"/>
          <w:color w:val="000000" w:themeColor="text1"/>
          <w:sz w:val="32"/>
          <w:szCs w:val="32"/>
          <w:highlight w:val="none"/>
          <w:lang w:eastAsia="zh-CN" w:bidi="ar"/>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bidi="ar"/>
          <w14:textFill>
            <w14:solidFill>
              <w14:schemeClr w14:val="tx1"/>
            </w14:solidFill>
          </w14:textFill>
        </w:rPr>
        <w:t>物业行业党建基地建设</w:t>
      </w:r>
      <w:r>
        <w:rPr>
          <w:rFonts w:hint="eastAsia" w:ascii="仿宋_GB2312" w:hAnsi="仿宋_GB2312" w:eastAsia="仿宋_GB2312" w:cs="仿宋_GB2312"/>
          <w:color w:val="000000" w:themeColor="text1"/>
          <w:sz w:val="32"/>
          <w:szCs w:val="32"/>
          <w:highlight w:val="none"/>
          <w:lang w:eastAsia="zh-CN" w:bidi="ar"/>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bidi="ar"/>
          <w14:textFill>
            <w14:solidFill>
              <w14:schemeClr w14:val="tx1"/>
            </w14:solidFill>
          </w14:textFill>
        </w:rPr>
        <w:t>信息化系统商用密码测评服务</w:t>
      </w:r>
      <w:r>
        <w:rPr>
          <w:rFonts w:hint="eastAsia" w:ascii="仿宋_GB2312" w:hAnsi="仿宋_GB2312" w:eastAsia="仿宋_GB2312" w:cs="仿宋_GB2312"/>
          <w:color w:val="000000" w:themeColor="text1"/>
          <w:sz w:val="32"/>
          <w:szCs w:val="32"/>
          <w:highlight w:val="none"/>
          <w:lang w:eastAsia="zh-CN" w:bidi="ar"/>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bidi="ar"/>
          <w14:textFill>
            <w14:solidFill>
              <w14:schemeClr w14:val="tx1"/>
            </w14:solidFill>
          </w14:textFill>
        </w:rPr>
        <w:t>保障房档案数字化服务</w:t>
      </w:r>
      <w:r>
        <w:rPr>
          <w:rFonts w:hint="eastAsia" w:ascii="仿宋_GB2312" w:hAnsi="仿宋_GB2312" w:eastAsia="仿宋_GB2312" w:cs="仿宋_GB2312"/>
          <w:color w:val="000000" w:themeColor="text1"/>
          <w:sz w:val="32"/>
          <w:szCs w:val="32"/>
          <w:highlight w:val="none"/>
          <w:lang w:eastAsia="zh-CN" w:bidi="ar"/>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bidi="ar"/>
          <w14:textFill>
            <w14:solidFill>
              <w14:schemeClr w14:val="tx1"/>
            </w14:solidFill>
          </w14:textFill>
        </w:rPr>
        <w:t>三亚市丰兴隆党群主题公园运营维护项目</w:t>
      </w:r>
      <w:r>
        <w:rPr>
          <w:rFonts w:hint="eastAsia" w:ascii="仿宋_GB2312" w:hAnsi="仿宋_GB2312" w:eastAsia="仿宋_GB2312" w:cs="仿宋_GB2312"/>
          <w:color w:val="000000" w:themeColor="text1"/>
          <w:sz w:val="32"/>
          <w:szCs w:val="32"/>
          <w:highlight w:val="none"/>
          <w:lang w:eastAsia="zh-CN" w:bidi="ar"/>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bidi="ar"/>
          <w14:textFill>
            <w14:solidFill>
              <w14:schemeClr w14:val="tx1"/>
            </w14:solidFill>
          </w14:textFill>
        </w:rPr>
        <w:t>物业监管</w:t>
      </w:r>
      <w:r>
        <w:rPr>
          <w:rFonts w:hint="eastAsia" w:ascii="仿宋_GB2312" w:hAnsi="仿宋_GB2312" w:eastAsia="仿宋_GB2312" w:cs="仿宋_GB2312"/>
          <w:color w:val="000000" w:themeColor="text1"/>
          <w:sz w:val="32"/>
          <w:szCs w:val="32"/>
          <w:highlight w:val="none"/>
          <w:lang w:eastAsia="zh-CN" w:bidi="ar"/>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bidi="ar"/>
          <w14:textFill>
            <w14:solidFill>
              <w14:schemeClr w14:val="tx1"/>
            </w14:solidFill>
          </w14:textFill>
        </w:rPr>
        <w:t>普法及信用体系建设</w:t>
      </w:r>
      <w:r>
        <w:rPr>
          <w:rFonts w:hint="eastAsia" w:ascii="仿宋_GB2312" w:hAnsi="仿宋_GB2312" w:eastAsia="仿宋_GB2312" w:cs="仿宋_GB2312"/>
          <w:color w:val="000000" w:themeColor="text1"/>
          <w:sz w:val="32"/>
          <w:szCs w:val="32"/>
          <w:highlight w:val="none"/>
          <w:lang w:eastAsia="zh-CN" w:bidi="ar"/>
          <w14:textFill>
            <w14:solidFill>
              <w14:schemeClr w14:val="tx1"/>
            </w14:solidFill>
          </w14:textFill>
        </w:rPr>
        <w:t>”项目，预算金额分别为</w:t>
      </w:r>
      <w:r>
        <w:rPr>
          <w:rFonts w:hint="eastAsia" w:ascii="仿宋_GB2312" w:hAnsi="仿宋_GB2312" w:eastAsia="仿宋_GB2312" w:cs="仿宋_GB2312"/>
          <w:color w:val="000000" w:themeColor="text1"/>
          <w:sz w:val="32"/>
          <w:szCs w:val="32"/>
          <w:highlight w:val="none"/>
          <w:lang w:val="en-US" w:eastAsia="zh-CN" w:bidi="ar"/>
          <w14:textFill>
            <w14:solidFill>
              <w14:schemeClr w14:val="tx1"/>
            </w14:solidFill>
          </w14:textFill>
        </w:rPr>
        <w:t>393.30万元、21万元、40万元、65万元、130万元、719.20万元、70万元、15万元；三是“</w:t>
      </w:r>
      <w:r>
        <w:rPr>
          <w:rFonts w:hint="eastAsia" w:ascii="仿宋_GB2312" w:hAnsi="仿宋_GB2312" w:eastAsia="仿宋_GB2312" w:cs="仿宋_GB2312"/>
          <w:color w:val="000000" w:themeColor="text1"/>
          <w:sz w:val="32"/>
          <w:szCs w:val="32"/>
          <w:highlight w:val="none"/>
          <w:lang w:bidi="ar"/>
          <w14:textFill>
            <w14:solidFill>
              <w14:schemeClr w14:val="tx1"/>
            </w14:solidFill>
          </w14:textFill>
        </w:rPr>
        <w:t>行政运行</w:t>
      </w:r>
      <w:r>
        <w:rPr>
          <w:rFonts w:hint="eastAsia" w:ascii="仿宋_GB2312" w:hAnsi="仿宋_GB2312" w:eastAsia="仿宋_GB2312" w:cs="仿宋_GB2312"/>
          <w:color w:val="000000" w:themeColor="text1"/>
          <w:sz w:val="32"/>
          <w:szCs w:val="32"/>
          <w:highlight w:val="none"/>
          <w:lang w:eastAsia="zh-CN" w:bidi="ar"/>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bidi="ar"/>
          <w14:textFill>
            <w14:solidFill>
              <w14:schemeClr w14:val="tx1"/>
            </w14:solidFill>
          </w14:textFill>
        </w:rPr>
        <w:t>入侵物种普查</w:t>
      </w:r>
      <w:r>
        <w:rPr>
          <w:rFonts w:hint="eastAsia" w:ascii="仿宋_GB2312" w:hAnsi="仿宋_GB2312" w:eastAsia="仿宋_GB2312" w:cs="仿宋_GB2312"/>
          <w:color w:val="000000" w:themeColor="text1"/>
          <w:sz w:val="32"/>
          <w:szCs w:val="32"/>
          <w:highlight w:val="none"/>
          <w:lang w:eastAsia="zh-CN" w:bidi="ar"/>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bidi="ar"/>
          <w14:textFill>
            <w14:solidFill>
              <w14:schemeClr w14:val="tx1"/>
            </w14:solidFill>
          </w14:textFill>
        </w:rPr>
        <w:t>房屋租赁系统升级改造</w:t>
      </w:r>
      <w:r>
        <w:rPr>
          <w:rFonts w:hint="eastAsia" w:ascii="仿宋_GB2312" w:hAnsi="仿宋_GB2312" w:eastAsia="仿宋_GB2312" w:cs="仿宋_GB2312"/>
          <w:color w:val="000000" w:themeColor="text1"/>
          <w:sz w:val="32"/>
          <w:szCs w:val="32"/>
          <w:highlight w:val="none"/>
          <w:lang w:val="en-US" w:eastAsia="zh-CN" w:bidi="ar"/>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eastAsia="zh-CN" w:bidi="ar"/>
          <w14:textFill>
            <w14:solidFill>
              <w14:schemeClr w14:val="tx1"/>
            </w14:solidFill>
          </w14:textFill>
        </w:rPr>
        <w:t>项目、</w:t>
      </w:r>
      <w:r>
        <w:rPr>
          <w:rFonts w:hint="eastAsia" w:ascii="仿宋_GB2312" w:hAnsi="仿宋_GB2312" w:eastAsia="仿宋_GB2312" w:cs="仿宋_GB2312"/>
          <w:color w:val="000000" w:themeColor="text1"/>
          <w:sz w:val="32"/>
          <w:szCs w:val="32"/>
          <w:highlight w:val="none"/>
          <w:lang w:val="en-US" w:eastAsia="zh-CN" w:bidi="ar"/>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bidi="ar"/>
          <w14:textFill>
            <w14:solidFill>
              <w14:schemeClr w14:val="tx1"/>
            </w14:solidFill>
          </w14:textFill>
        </w:rPr>
        <w:t>2021年度三亚市民用建筑能源资源消耗统计调查费</w:t>
      </w:r>
      <w:r>
        <w:rPr>
          <w:rFonts w:hint="eastAsia" w:ascii="仿宋_GB2312" w:hAnsi="仿宋_GB2312" w:eastAsia="仿宋_GB2312" w:cs="仿宋_GB2312"/>
          <w:color w:val="000000" w:themeColor="text1"/>
          <w:sz w:val="32"/>
          <w:szCs w:val="32"/>
          <w:highlight w:val="none"/>
          <w:lang w:eastAsia="zh-CN" w:bidi="ar"/>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bidi="ar"/>
          <w14:textFill>
            <w14:solidFill>
              <w14:schemeClr w14:val="tx1"/>
            </w14:solidFill>
          </w14:textFill>
        </w:rPr>
        <w:t>三亚市丰兴隆党群主题公园项目</w:t>
      </w:r>
      <w:r>
        <w:rPr>
          <w:rFonts w:hint="eastAsia" w:ascii="仿宋_GB2312" w:hAnsi="仿宋_GB2312" w:eastAsia="仿宋_GB2312" w:cs="仿宋_GB2312"/>
          <w:color w:val="000000" w:themeColor="text1"/>
          <w:sz w:val="32"/>
          <w:szCs w:val="32"/>
          <w:highlight w:val="none"/>
          <w:lang w:val="en-US" w:eastAsia="zh-CN" w:bidi="ar"/>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eastAsia="zh-CN" w:bidi="ar"/>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bidi="ar"/>
          <w14:textFill>
            <w14:solidFill>
              <w14:schemeClr w14:val="tx1"/>
            </w14:solidFill>
          </w14:textFill>
        </w:rPr>
        <w:t>2023年</w:t>
      </w:r>
      <w:r>
        <w:rPr>
          <w:rFonts w:hint="eastAsia" w:ascii="仿宋_GB2312" w:hAnsi="仿宋_GB2312" w:eastAsia="仿宋_GB2312" w:cs="仿宋_GB2312"/>
          <w:color w:val="000000" w:themeColor="text1"/>
          <w:sz w:val="32"/>
          <w:szCs w:val="32"/>
          <w:highlight w:val="none"/>
          <w:lang w:eastAsia="zh-CN" w:bidi="ar"/>
          <w14:textFill>
            <w14:solidFill>
              <w14:schemeClr w14:val="tx1"/>
            </w14:solidFill>
          </w14:textFill>
        </w:rPr>
        <w:t>预算金额分别为</w:t>
      </w:r>
      <w:r>
        <w:rPr>
          <w:rFonts w:hint="eastAsia" w:ascii="仿宋_GB2312" w:hAnsi="仿宋_GB2312" w:eastAsia="仿宋_GB2312" w:cs="仿宋_GB2312"/>
          <w:color w:val="000000" w:themeColor="text1"/>
          <w:sz w:val="32"/>
          <w:szCs w:val="32"/>
          <w:highlight w:val="none"/>
          <w:lang w:val="en-US" w:eastAsia="zh-CN" w:bidi="ar"/>
          <w14:textFill>
            <w14:solidFill>
              <w14:schemeClr w14:val="tx1"/>
            </w14:solidFill>
          </w14:textFill>
        </w:rPr>
        <w:t>270万元、20万元、68万元、57.60万元，940万元，2024年不予安排。</w:t>
      </w:r>
    </w:p>
    <w:p>
      <w:pPr>
        <w:numPr>
          <w:ilvl w:val="-1"/>
          <w:numId w:val="0"/>
        </w:numPr>
        <w:spacing w:beforeLines="-2147483648" w:afterLines="-2147483648"/>
        <w:ind w:firstLine="640" w:firstLineChars="200"/>
        <w:rPr>
          <w:rFonts w:hint="eastAsia" w:ascii="仿宋_GB2312" w:hAnsi="仿宋_GB2312" w:eastAsia="仿宋_GB2312" w:cs="仿宋_GB2312"/>
          <w:color w:val="000000" w:themeColor="text1"/>
          <w:sz w:val="32"/>
          <w:szCs w:val="32"/>
          <w:highlight w:val="none"/>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highlight w:val="none"/>
          <w:lang w:val="en-US" w:eastAsia="zh-CN" w:bidi="ar"/>
          <w14:textFill>
            <w14:solidFill>
              <w14:schemeClr w14:val="tx1"/>
            </w14:solidFill>
          </w14:textFill>
        </w:rPr>
        <w:t>（9）</w:t>
      </w:r>
      <w:r>
        <w:rPr>
          <w:rFonts w:hint="eastAsia" w:ascii="仿宋_GB2312" w:hAnsi="仿宋_GB2312" w:eastAsia="仿宋_GB2312" w:cs="仿宋_GB2312"/>
          <w:color w:val="auto"/>
          <w:sz w:val="32"/>
          <w:szCs w:val="32"/>
          <w:highlight w:val="none"/>
          <w:lang w:val="en-US" w:eastAsia="zh-CN"/>
        </w:rPr>
        <w:t>城乡社区</w:t>
      </w:r>
      <w:r>
        <w:rPr>
          <w:rFonts w:hint="eastAsia" w:ascii="仿宋_GB2312" w:hAnsi="仿宋_GB2312" w:eastAsia="仿宋_GB2312" w:cs="仿宋_GB2312"/>
          <w:color w:val="auto"/>
          <w:kern w:val="2"/>
          <w:sz w:val="32"/>
          <w:szCs w:val="32"/>
          <w:highlight w:val="none"/>
          <w:lang w:val="en-US" w:eastAsia="zh-CN" w:bidi="ar"/>
        </w:rPr>
        <w:t>（类）</w:t>
      </w:r>
      <w:r>
        <w:rPr>
          <w:rFonts w:hint="eastAsia" w:ascii="仿宋_GB2312" w:hAnsi="仿宋_GB2312" w:eastAsia="仿宋_GB2312" w:cs="仿宋_GB2312"/>
          <w:color w:val="auto"/>
          <w:sz w:val="32"/>
          <w:szCs w:val="32"/>
          <w:highlight w:val="none"/>
          <w:lang w:val="en-US" w:eastAsia="zh-CN"/>
        </w:rPr>
        <w:t>城乡社区管理事务</w:t>
      </w:r>
      <w:r>
        <w:rPr>
          <w:rFonts w:hint="eastAsia" w:ascii="仿宋_GB2312" w:hAnsi="仿宋_GB2312" w:eastAsia="仿宋_GB2312" w:cs="仿宋_GB2312"/>
          <w:color w:val="auto"/>
          <w:kern w:val="2"/>
          <w:sz w:val="32"/>
          <w:szCs w:val="32"/>
          <w:highlight w:val="none"/>
          <w:lang w:val="en-US" w:eastAsia="zh-CN" w:bidi="ar"/>
        </w:rPr>
        <w:t>（款）</w:t>
      </w:r>
      <w:r>
        <w:rPr>
          <w:rFonts w:hint="eastAsia" w:ascii="仿宋_GB2312" w:hAnsi="仿宋_GB2312" w:eastAsia="仿宋_GB2312" w:cs="仿宋_GB2312"/>
          <w:b w:val="0"/>
          <w:bCs w:val="0"/>
          <w:color w:val="auto"/>
          <w:kern w:val="2"/>
          <w:sz w:val="32"/>
          <w:szCs w:val="32"/>
          <w:highlight w:val="none"/>
          <w:lang w:val="en-US" w:eastAsia="zh-CN" w:bidi="ar"/>
        </w:rPr>
        <w:t>工程建设管理（项）2024年预算数为894.60万元，比上年预算数增加110.94万元，</w:t>
      </w:r>
      <w:r>
        <w:rPr>
          <w:rFonts w:hint="eastAsia" w:ascii="仿宋_GB2312" w:hAnsi="仿宋_GB2312" w:eastAsia="仿宋_GB2312" w:cs="仿宋_GB2312"/>
          <w:b w:val="0"/>
          <w:bCs w:val="0"/>
          <w:kern w:val="2"/>
          <w:sz w:val="32"/>
          <w:szCs w:val="32"/>
          <w:highlight w:val="none"/>
          <w:lang w:val="en-US" w:eastAsia="zh-CN" w:bidi="ar"/>
        </w:rPr>
        <w:t>主要是</w:t>
      </w:r>
      <w:r>
        <w:rPr>
          <w:rFonts w:hint="eastAsia" w:ascii="仿宋_GB2312" w:hAnsi="仿宋_GB2312" w:eastAsia="仿宋_GB2312" w:cs="仿宋_GB2312"/>
          <w:sz w:val="32"/>
          <w:szCs w:val="32"/>
          <w:highlight w:val="none"/>
          <w:lang w:bidi="ar"/>
        </w:rPr>
        <w:t>市建设工程质量监督站</w:t>
      </w:r>
      <w:r>
        <w:rPr>
          <w:rFonts w:hint="eastAsia" w:ascii="仿宋_GB2312" w:hAnsi="仿宋_GB2312" w:eastAsia="仿宋_GB2312" w:cs="仿宋_GB2312"/>
          <w:kern w:val="2"/>
          <w:sz w:val="32"/>
          <w:szCs w:val="32"/>
          <w:highlight w:val="none"/>
          <w:lang w:val="en-US" w:eastAsia="zh-CN" w:bidi="ar"/>
        </w:rPr>
        <w:t>因职务变动、正常晋升等原因增加人员经费。</w:t>
      </w:r>
    </w:p>
    <w:p>
      <w:pPr>
        <w:numPr>
          <w:ilvl w:val="-1"/>
          <w:numId w:val="0"/>
        </w:numPr>
        <w:spacing w:beforeLines="0" w:afterLines="0"/>
        <w:ind w:firstLine="640" w:firstLineChars="200"/>
        <w:rPr>
          <w:rFonts w:hint="eastAsia" w:ascii="仿宋_GB2312" w:hAnsi="仿宋_GB2312" w:eastAsia="仿宋_GB2312" w:cs="仿宋_GB2312"/>
          <w:color w:val="auto"/>
          <w:kern w:val="2"/>
          <w:sz w:val="32"/>
          <w:szCs w:val="32"/>
          <w:highlight w:val="none"/>
          <w:lang w:val="en-US" w:eastAsia="zh-CN" w:bidi="ar"/>
        </w:rPr>
      </w:pPr>
      <w:r>
        <w:rPr>
          <w:rFonts w:hint="eastAsia" w:ascii="仿宋_GB2312" w:hAnsi="仿宋_GB2312" w:eastAsia="仿宋_GB2312" w:cs="仿宋_GB2312"/>
          <w:color w:val="0D0D0D" w:themeColor="text1" w:themeTint="F2"/>
          <w:kern w:val="2"/>
          <w:sz w:val="32"/>
          <w:szCs w:val="32"/>
          <w:highlight w:val="none"/>
          <w:lang w:val="en-US" w:eastAsia="zh-CN" w:bidi="ar"/>
          <w14:textFill>
            <w14:solidFill>
              <w14:schemeClr w14:val="tx1">
                <w14:lumMod w14:val="95000"/>
                <w14:lumOff w14:val="5000"/>
              </w14:schemeClr>
            </w14:solidFill>
          </w14:textFill>
        </w:rPr>
        <w:t>（10）</w:t>
      </w:r>
      <w:r>
        <w:rPr>
          <w:rFonts w:hint="eastAsia" w:ascii="仿宋_GB2312" w:hAnsi="仿宋_GB2312" w:eastAsia="仿宋_GB2312" w:cs="仿宋_GB2312"/>
          <w:color w:val="auto"/>
          <w:sz w:val="32"/>
          <w:szCs w:val="32"/>
          <w:highlight w:val="none"/>
          <w:lang w:val="en-US" w:eastAsia="zh-CN"/>
        </w:rPr>
        <w:t>城乡社区</w:t>
      </w:r>
      <w:r>
        <w:rPr>
          <w:rFonts w:hint="eastAsia" w:ascii="仿宋_GB2312" w:hAnsi="仿宋_GB2312" w:eastAsia="仿宋_GB2312" w:cs="仿宋_GB2312"/>
          <w:color w:val="auto"/>
          <w:kern w:val="2"/>
          <w:sz w:val="32"/>
          <w:szCs w:val="32"/>
          <w:highlight w:val="none"/>
          <w:lang w:val="en-US" w:eastAsia="zh-CN" w:bidi="ar"/>
        </w:rPr>
        <w:t>（类）</w:t>
      </w:r>
      <w:r>
        <w:rPr>
          <w:rFonts w:hint="eastAsia" w:ascii="仿宋_GB2312" w:hAnsi="仿宋_GB2312" w:eastAsia="仿宋_GB2312" w:cs="仿宋_GB2312"/>
          <w:color w:val="auto"/>
          <w:sz w:val="32"/>
          <w:szCs w:val="32"/>
          <w:highlight w:val="none"/>
          <w:lang w:val="en-US" w:eastAsia="zh-CN"/>
        </w:rPr>
        <w:t>城乡社区管理事务</w:t>
      </w:r>
      <w:r>
        <w:rPr>
          <w:rFonts w:hint="eastAsia" w:ascii="仿宋_GB2312" w:hAnsi="仿宋_GB2312" w:eastAsia="仿宋_GB2312" w:cs="仿宋_GB2312"/>
          <w:color w:val="auto"/>
          <w:kern w:val="2"/>
          <w:sz w:val="32"/>
          <w:szCs w:val="32"/>
          <w:highlight w:val="none"/>
          <w:lang w:val="en-US" w:eastAsia="zh-CN" w:bidi="ar"/>
        </w:rPr>
        <w:t>（款）住宅建设与房地产市场监管（项）2024年预算数为500万元，比上年预算数减少200万元，主要是办公场地租赁面积调整，“房地交易中心经费”项目预算金额减少200万元。</w:t>
      </w:r>
    </w:p>
    <w:p>
      <w:pPr>
        <w:keepNext w:val="0"/>
        <w:keepLines w:val="0"/>
        <w:widowControl w:val="0"/>
        <w:suppressLineNumbers w:val="0"/>
        <w:spacing w:before="0" w:beforeLines="0" w:beforeAutospacing="0" w:after="0" w:afterLines="0" w:afterAutospacing="0"/>
        <w:ind w:left="0" w:right="0" w:firstLine="640" w:firstLineChars="200"/>
        <w:jc w:val="both"/>
        <w:rPr>
          <w:rFonts w:hint="eastAsia" w:ascii="仿宋_GB2312" w:hAnsi="仿宋_GB2312" w:eastAsia="仿宋_GB2312" w:cs="仿宋_GB2312"/>
          <w:color w:val="FF0000"/>
          <w:kern w:val="2"/>
          <w:sz w:val="32"/>
          <w:szCs w:val="32"/>
          <w:highlight w:val="none"/>
          <w:lang w:val="en-US" w:eastAsia="zh-CN" w:bidi="ar"/>
        </w:rPr>
      </w:pPr>
      <w:r>
        <w:rPr>
          <w:rFonts w:hint="eastAsia" w:ascii="仿宋_GB2312" w:hAnsi="仿宋_GB2312" w:eastAsia="仿宋_GB2312" w:cs="仿宋_GB2312"/>
          <w:color w:val="auto"/>
          <w:sz w:val="32"/>
          <w:szCs w:val="32"/>
          <w:highlight w:val="none"/>
          <w:lang w:val="en-US" w:eastAsia="zh-CN"/>
        </w:rPr>
        <w:t>（11）城乡社区</w:t>
      </w:r>
      <w:r>
        <w:rPr>
          <w:rFonts w:hint="eastAsia" w:ascii="仿宋_GB2312" w:hAnsi="仿宋_GB2312" w:eastAsia="仿宋_GB2312" w:cs="仿宋_GB2312"/>
          <w:color w:val="auto"/>
          <w:kern w:val="2"/>
          <w:sz w:val="32"/>
          <w:szCs w:val="32"/>
          <w:highlight w:val="none"/>
          <w:lang w:val="en-US" w:eastAsia="zh-CN" w:bidi="ar"/>
        </w:rPr>
        <w:t>（类）</w:t>
      </w:r>
      <w:r>
        <w:rPr>
          <w:rFonts w:hint="eastAsia" w:ascii="仿宋_GB2312" w:hAnsi="仿宋_GB2312" w:eastAsia="仿宋_GB2312" w:cs="仿宋_GB2312"/>
          <w:color w:val="auto"/>
          <w:sz w:val="32"/>
          <w:szCs w:val="32"/>
          <w:highlight w:val="none"/>
          <w:lang w:val="en-US" w:eastAsia="zh-CN"/>
        </w:rPr>
        <w:t>城乡社区管理事务</w:t>
      </w:r>
      <w:r>
        <w:rPr>
          <w:rFonts w:hint="eastAsia" w:ascii="仿宋_GB2312" w:hAnsi="仿宋_GB2312" w:eastAsia="仿宋_GB2312" w:cs="仿宋_GB2312"/>
          <w:color w:val="auto"/>
          <w:kern w:val="2"/>
          <w:sz w:val="32"/>
          <w:szCs w:val="32"/>
          <w:highlight w:val="none"/>
          <w:lang w:val="en-US" w:eastAsia="zh-CN" w:bidi="ar"/>
        </w:rPr>
        <w:t>（款）其他城乡社区管理事务（项）2024年预算数为5</w:t>
      </w:r>
      <w:r>
        <w:rPr>
          <w:rFonts w:hint="eastAsia" w:ascii="仿宋_GB2312" w:hAnsi="仿宋_GB2312" w:eastAsia="仿宋_GB2312" w:cs="仿宋_GB2312"/>
          <w:kern w:val="2"/>
          <w:sz w:val="32"/>
          <w:szCs w:val="32"/>
          <w:highlight w:val="none"/>
          <w:lang w:val="en-US" w:eastAsia="zh-CN" w:bidi="ar"/>
        </w:rPr>
        <w:t>,</w:t>
      </w:r>
      <w:r>
        <w:rPr>
          <w:rFonts w:hint="eastAsia" w:ascii="仿宋_GB2312" w:hAnsi="仿宋_GB2312" w:eastAsia="仿宋_GB2312" w:cs="仿宋_GB2312"/>
          <w:color w:val="auto"/>
          <w:kern w:val="2"/>
          <w:sz w:val="32"/>
          <w:szCs w:val="32"/>
          <w:highlight w:val="none"/>
          <w:lang w:val="en-US" w:eastAsia="zh-CN" w:bidi="ar"/>
        </w:rPr>
        <w:t>959.96万元，比上年预算数增加2</w:t>
      </w:r>
      <w:r>
        <w:rPr>
          <w:rFonts w:hint="eastAsia" w:ascii="仿宋_GB2312" w:hAnsi="仿宋_GB2312" w:eastAsia="仿宋_GB2312" w:cs="仿宋_GB2312"/>
          <w:kern w:val="2"/>
          <w:sz w:val="32"/>
          <w:szCs w:val="32"/>
          <w:highlight w:val="none"/>
          <w:lang w:val="en-US" w:eastAsia="zh-CN" w:bidi="ar"/>
        </w:rPr>
        <w:t>,</w:t>
      </w:r>
      <w:r>
        <w:rPr>
          <w:rFonts w:hint="eastAsia" w:ascii="仿宋_GB2312" w:hAnsi="仿宋_GB2312" w:eastAsia="仿宋_GB2312" w:cs="仿宋_GB2312"/>
          <w:color w:val="auto"/>
          <w:kern w:val="2"/>
          <w:sz w:val="32"/>
          <w:szCs w:val="32"/>
          <w:highlight w:val="none"/>
          <w:lang w:val="en-US" w:eastAsia="zh-CN" w:bidi="ar"/>
        </w:rPr>
        <w:t>101.64万元，主要是一是“</w:t>
      </w:r>
      <w:r>
        <w:rPr>
          <w:rFonts w:hint="eastAsia" w:ascii="仿宋_GB2312" w:hAnsi="仿宋_GB2312" w:eastAsia="仿宋_GB2312" w:cs="仿宋_GB2312"/>
          <w:color w:val="auto"/>
          <w:sz w:val="32"/>
          <w:szCs w:val="32"/>
          <w:highlight w:val="none"/>
          <w:lang w:bidi="ar"/>
        </w:rPr>
        <w:t>棚户区改造监管</w:t>
      </w: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bidi="ar"/>
        </w:rPr>
        <w:t>城市体检</w:t>
      </w: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bidi="ar"/>
        </w:rPr>
        <w:t>规划编制经费</w:t>
      </w:r>
      <w:r>
        <w:rPr>
          <w:rFonts w:hint="eastAsia" w:ascii="仿宋_GB2312" w:hAnsi="仿宋_GB2312" w:eastAsia="仿宋_GB2312" w:cs="仿宋_GB2312"/>
          <w:color w:val="auto"/>
          <w:sz w:val="32"/>
          <w:szCs w:val="32"/>
          <w:highlight w:val="none"/>
          <w:lang w:eastAsia="zh-CN" w:bidi="ar"/>
        </w:rPr>
        <w:t>”、市</w:t>
      </w:r>
      <w:r>
        <w:rPr>
          <w:rFonts w:hint="eastAsia" w:ascii="仿宋_GB2312" w:hAnsi="仿宋_GB2312" w:eastAsia="仿宋_GB2312" w:cs="仿宋_GB2312"/>
          <w:color w:val="auto"/>
          <w:sz w:val="32"/>
          <w:szCs w:val="32"/>
          <w:highlight w:val="none"/>
          <w:lang w:bidi="ar"/>
        </w:rPr>
        <w:t>市政维护应急中心</w:t>
      </w:r>
      <w:r>
        <w:rPr>
          <w:rFonts w:hint="eastAsia" w:ascii="仿宋_GB2312" w:hAnsi="仿宋_GB2312" w:eastAsia="仿宋_GB2312" w:cs="仿宋_GB2312"/>
          <w:color w:val="auto"/>
          <w:sz w:val="32"/>
          <w:szCs w:val="32"/>
          <w:highlight w:val="none"/>
          <w:lang w:eastAsia="zh-CN" w:bidi="ar"/>
        </w:rPr>
        <w:t>项目，减少预算金额分别为</w:t>
      </w:r>
      <w:r>
        <w:rPr>
          <w:rFonts w:hint="eastAsia" w:ascii="仿宋_GB2312" w:hAnsi="仿宋_GB2312" w:eastAsia="仿宋_GB2312" w:cs="仿宋_GB2312"/>
          <w:color w:val="auto"/>
          <w:sz w:val="32"/>
          <w:szCs w:val="32"/>
          <w:highlight w:val="none"/>
          <w:lang w:val="en-US" w:eastAsia="zh-CN" w:bidi="ar"/>
        </w:rPr>
        <w:t>20万元、5万元、194.34万元、25万元；二是“</w:t>
      </w:r>
      <w:r>
        <w:rPr>
          <w:rFonts w:hint="eastAsia" w:ascii="仿宋_GB2312" w:hAnsi="仿宋_GB2312" w:eastAsia="仿宋_GB2312" w:cs="仿宋_GB2312"/>
          <w:color w:val="auto"/>
          <w:sz w:val="32"/>
          <w:szCs w:val="32"/>
          <w:highlight w:val="none"/>
          <w:lang w:bidi="ar"/>
        </w:rPr>
        <w:t>干沟村排洪渠截污工程</w:t>
      </w: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bidi="ar"/>
        </w:rPr>
        <w:t>城镇燃气安全排查整治补贴</w:t>
      </w:r>
      <w:r>
        <w:rPr>
          <w:rFonts w:hint="eastAsia" w:ascii="仿宋_GB2312" w:hAnsi="仿宋_GB2312" w:eastAsia="仿宋_GB2312" w:cs="仿宋_GB2312"/>
          <w:color w:val="auto"/>
          <w:sz w:val="32"/>
          <w:szCs w:val="32"/>
          <w:highlight w:val="none"/>
          <w:lang w:eastAsia="zh-CN" w:bidi="ar"/>
        </w:rPr>
        <w:t>”、“项目咨询服务”项目，新增预算金额分别为</w:t>
      </w:r>
      <w:r>
        <w:rPr>
          <w:rFonts w:hint="eastAsia" w:ascii="仿宋_GB2312" w:hAnsi="仿宋_GB2312" w:eastAsia="仿宋_GB2312" w:cs="仿宋_GB2312"/>
          <w:color w:val="auto"/>
          <w:sz w:val="32"/>
          <w:szCs w:val="32"/>
          <w:highlight w:val="none"/>
          <w:lang w:val="en-US" w:eastAsia="zh-CN" w:bidi="ar"/>
        </w:rPr>
        <w:t>700万元、100万元、580万元；三是“</w:t>
      </w:r>
      <w:r>
        <w:rPr>
          <w:rFonts w:hint="eastAsia" w:ascii="仿宋_GB2312" w:hAnsi="仿宋_GB2312" w:eastAsia="仿宋_GB2312" w:cs="仿宋_GB2312"/>
          <w:color w:val="auto"/>
          <w:sz w:val="32"/>
          <w:szCs w:val="32"/>
          <w:highlight w:val="none"/>
          <w:lang w:bidi="ar"/>
        </w:rPr>
        <w:t>保障房回购</w:t>
      </w: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bidi="ar"/>
        </w:rPr>
        <w:t>网络安全升级改造项目</w:t>
      </w: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bidi="ar"/>
        </w:rPr>
        <w:t>城建档案电子化</w:t>
      </w: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bidi="ar"/>
        </w:rPr>
        <w:t>2011年节日气氛布置工程</w:t>
      </w:r>
      <w:r>
        <w:rPr>
          <w:rFonts w:hint="eastAsia" w:ascii="仿宋_GB2312" w:hAnsi="仿宋_GB2312" w:eastAsia="仿宋_GB2312" w:cs="仿宋_GB2312"/>
          <w:color w:val="auto"/>
          <w:sz w:val="32"/>
          <w:szCs w:val="32"/>
          <w:highlight w:val="none"/>
          <w:lang w:eastAsia="zh-CN" w:bidi="ar"/>
        </w:rPr>
        <w:t>”项目，</w:t>
      </w:r>
      <w:r>
        <w:rPr>
          <w:rFonts w:hint="eastAsia" w:ascii="仿宋_GB2312" w:hAnsi="仿宋_GB2312" w:eastAsia="仿宋_GB2312" w:cs="仿宋_GB2312"/>
          <w:color w:val="auto"/>
          <w:sz w:val="32"/>
          <w:szCs w:val="32"/>
          <w:highlight w:val="none"/>
          <w:lang w:val="en-US" w:eastAsia="zh-CN" w:bidi="ar"/>
        </w:rPr>
        <w:t>2023年</w:t>
      </w:r>
      <w:r>
        <w:rPr>
          <w:rFonts w:hint="eastAsia" w:ascii="仿宋_GB2312" w:hAnsi="仿宋_GB2312" w:eastAsia="仿宋_GB2312" w:cs="仿宋_GB2312"/>
          <w:color w:val="auto"/>
          <w:sz w:val="32"/>
          <w:szCs w:val="32"/>
          <w:highlight w:val="none"/>
          <w:lang w:eastAsia="zh-CN" w:bidi="ar"/>
        </w:rPr>
        <w:t>预算金额分别为</w:t>
      </w:r>
      <w:r>
        <w:rPr>
          <w:rFonts w:hint="eastAsia" w:ascii="仿宋_GB2312" w:hAnsi="仿宋_GB2312" w:eastAsia="仿宋_GB2312" w:cs="仿宋_GB2312"/>
          <w:color w:val="auto"/>
          <w:sz w:val="32"/>
          <w:szCs w:val="32"/>
          <w:highlight w:val="none"/>
          <w:lang w:val="en-US" w:eastAsia="zh-CN" w:bidi="ar"/>
        </w:rPr>
        <w:t>44万元、240万元、300万元、48.73万元，2024</w:t>
      </w:r>
      <w:r>
        <w:rPr>
          <w:rFonts w:hint="eastAsia" w:ascii="仿宋_GB2312" w:hAnsi="仿宋_GB2312" w:eastAsia="仿宋_GB2312" w:cs="仿宋_GB2312"/>
          <w:color w:val="auto"/>
          <w:sz w:val="32"/>
          <w:szCs w:val="32"/>
          <w:highlight w:val="none"/>
          <w:lang w:eastAsia="zh-CN" w:bidi="ar"/>
        </w:rPr>
        <w:t>年不予安排；四是“</w:t>
      </w:r>
      <w:r>
        <w:rPr>
          <w:rFonts w:hint="eastAsia" w:ascii="仿宋_GB2312" w:hAnsi="仿宋_GB2312" w:eastAsia="仿宋_GB2312" w:cs="仿宋_GB2312"/>
          <w:color w:val="auto"/>
          <w:sz w:val="32"/>
          <w:szCs w:val="32"/>
          <w:highlight w:val="none"/>
          <w:lang w:bidi="ar"/>
        </w:rPr>
        <w:t>建筑节能与科技监管</w:t>
      </w:r>
      <w:r>
        <w:rPr>
          <w:rFonts w:hint="eastAsia" w:ascii="仿宋_GB2312" w:hAnsi="仿宋_GB2312" w:eastAsia="仿宋_GB2312" w:cs="仿宋_GB2312"/>
          <w:color w:val="auto"/>
          <w:sz w:val="32"/>
          <w:szCs w:val="32"/>
          <w:highlight w:val="none"/>
          <w:lang w:eastAsia="zh-CN" w:bidi="ar"/>
        </w:rPr>
        <w:t>”项目，市</w:t>
      </w:r>
      <w:r>
        <w:rPr>
          <w:rFonts w:hint="eastAsia" w:ascii="仿宋_GB2312" w:hAnsi="仿宋_GB2312" w:eastAsia="仿宋_GB2312" w:cs="仿宋_GB2312"/>
          <w:color w:val="auto"/>
          <w:sz w:val="32"/>
          <w:szCs w:val="32"/>
          <w:highlight w:val="none"/>
          <w:lang w:bidi="ar"/>
        </w:rPr>
        <w:t>市政维护应急中心</w:t>
      </w: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bidi="ar"/>
        </w:rPr>
        <w:t>市政应急保障经费</w:t>
      </w:r>
      <w:r>
        <w:rPr>
          <w:rFonts w:hint="eastAsia" w:ascii="仿宋_GB2312" w:hAnsi="仿宋_GB2312" w:eastAsia="仿宋_GB2312" w:cs="仿宋_GB2312"/>
          <w:color w:val="auto"/>
          <w:sz w:val="32"/>
          <w:szCs w:val="32"/>
          <w:highlight w:val="none"/>
          <w:lang w:eastAsia="zh-CN" w:bidi="ar"/>
        </w:rPr>
        <w:t>”项目，市住房保障管理中心、市</w:t>
      </w:r>
      <w:r>
        <w:rPr>
          <w:rFonts w:hint="eastAsia" w:ascii="仿宋_GB2312" w:hAnsi="仿宋_GB2312" w:eastAsia="仿宋_GB2312" w:cs="仿宋_GB2312"/>
          <w:color w:val="auto"/>
          <w:sz w:val="32"/>
          <w:szCs w:val="32"/>
          <w:highlight w:val="none"/>
          <w:lang w:bidi="ar"/>
        </w:rPr>
        <w:t>市政维护应急中心</w:t>
      </w: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bidi="ar"/>
        </w:rPr>
        <w:t>市地下空间开发利用中心</w:t>
      </w: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bidi="ar"/>
        </w:rPr>
        <w:t>市城建档案馆</w:t>
      </w:r>
      <w:r>
        <w:rPr>
          <w:rFonts w:hint="eastAsia" w:ascii="仿宋_GB2312" w:hAnsi="仿宋_GB2312" w:eastAsia="仿宋_GB2312" w:cs="仿宋_GB2312"/>
          <w:color w:val="auto"/>
          <w:sz w:val="32"/>
          <w:szCs w:val="32"/>
          <w:highlight w:val="none"/>
          <w:lang w:eastAsia="zh-CN" w:bidi="ar"/>
        </w:rPr>
        <w:t>四家单位的“</w:t>
      </w:r>
      <w:r>
        <w:rPr>
          <w:rFonts w:hint="eastAsia" w:ascii="仿宋_GB2312" w:hAnsi="仿宋_GB2312" w:eastAsia="仿宋_GB2312" w:cs="仿宋_GB2312"/>
          <w:color w:val="auto"/>
          <w:sz w:val="32"/>
          <w:szCs w:val="32"/>
          <w:highlight w:val="none"/>
          <w:lang w:bidi="ar"/>
        </w:rPr>
        <w:t>综合运行事务</w:t>
      </w:r>
      <w:r>
        <w:rPr>
          <w:rFonts w:hint="eastAsia" w:ascii="仿宋_GB2312" w:hAnsi="仿宋_GB2312" w:eastAsia="仿宋_GB2312" w:cs="仿宋_GB2312"/>
          <w:color w:val="auto"/>
          <w:sz w:val="32"/>
          <w:szCs w:val="32"/>
          <w:highlight w:val="none"/>
          <w:lang w:eastAsia="zh-CN" w:bidi="ar"/>
        </w:rPr>
        <w:t>”项目，增加预算金额分别为</w:t>
      </w:r>
      <w:r>
        <w:rPr>
          <w:rFonts w:hint="eastAsia" w:ascii="仿宋_GB2312" w:hAnsi="仿宋_GB2312" w:eastAsia="仿宋_GB2312" w:cs="仿宋_GB2312"/>
          <w:color w:val="auto"/>
          <w:sz w:val="32"/>
          <w:szCs w:val="32"/>
          <w:highlight w:val="none"/>
          <w:lang w:val="en-US" w:eastAsia="zh-CN" w:bidi="ar"/>
        </w:rPr>
        <w:t>5万元、77.90万元、</w:t>
      </w:r>
      <w:r>
        <w:rPr>
          <w:rFonts w:hint="eastAsia" w:ascii="仿宋_GB2312" w:hAnsi="仿宋_GB2312" w:eastAsia="仿宋_GB2312" w:cs="仿宋_GB2312"/>
          <w:color w:val="auto"/>
          <w:sz w:val="32"/>
          <w:szCs w:val="32"/>
          <w:highlight w:val="none"/>
          <w:lang w:eastAsia="zh-CN" w:bidi="ar"/>
        </w:rPr>
        <w:t>3</w:t>
      </w:r>
      <w:r>
        <w:rPr>
          <w:rFonts w:hint="eastAsia" w:ascii="仿宋_GB2312" w:hAnsi="仿宋_GB2312" w:eastAsia="仿宋_GB2312" w:cs="仿宋_GB2312"/>
          <w:color w:val="auto"/>
          <w:sz w:val="32"/>
          <w:szCs w:val="32"/>
          <w:highlight w:val="none"/>
          <w:lang w:val="en-US" w:eastAsia="zh-CN" w:bidi="ar"/>
        </w:rPr>
        <w:t>36</w:t>
      </w:r>
      <w:r>
        <w:rPr>
          <w:rFonts w:hint="eastAsia" w:ascii="仿宋_GB2312" w:hAnsi="仿宋_GB2312" w:eastAsia="仿宋_GB2312" w:cs="仿宋_GB2312"/>
          <w:color w:val="auto"/>
          <w:sz w:val="32"/>
          <w:szCs w:val="32"/>
          <w:highlight w:val="none"/>
          <w:lang w:eastAsia="zh-CN" w:bidi="ar"/>
        </w:rPr>
        <w:t>万元、</w:t>
      </w:r>
      <w:r>
        <w:rPr>
          <w:rFonts w:hint="eastAsia" w:ascii="仿宋_GB2312" w:hAnsi="仿宋_GB2312" w:eastAsia="仿宋_GB2312" w:cs="仿宋_GB2312"/>
          <w:color w:val="auto"/>
          <w:sz w:val="32"/>
          <w:szCs w:val="32"/>
          <w:highlight w:val="none"/>
          <w:lang w:val="en-US" w:eastAsia="zh-CN" w:bidi="ar"/>
        </w:rPr>
        <w:t>10万元、15万元。</w:t>
      </w:r>
    </w:p>
    <w:p>
      <w:pPr>
        <w:numPr>
          <w:ilvl w:val="-1"/>
          <w:numId w:val="0"/>
        </w:numPr>
        <w:spacing w:beforeLines="0" w:afterLines="0"/>
        <w:ind w:firstLine="640" w:firstLineChars="200"/>
        <w:rPr>
          <w:rFonts w:hint="eastAsia" w:ascii="仿宋_GB2312" w:hAnsi="仿宋_GB2312" w:eastAsia="仿宋_GB2312" w:cs="仿宋_GB2312"/>
          <w:color w:val="auto"/>
          <w:kern w:val="2"/>
          <w:sz w:val="32"/>
          <w:szCs w:val="32"/>
          <w:highlight w:val="none"/>
          <w:lang w:val="en-US" w:eastAsia="zh-CN" w:bidi="ar"/>
        </w:rPr>
      </w:pPr>
      <w:r>
        <w:rPr>
          <w:rFonts w:hint="eastAsia" w:ascii="仿宋_GB2312" w:hAnsi="仿宋_GB2312" w:eastAsia="仿宋_GB2312" w:cs="仿宋_GB2312"/>
          <w:color w:val="auto"/>
          <w:kern w:val="2"/>
          <w:sz w:val="32"/>
          <w:szCs w:val="32"/>
          <w:highlight w:val="none"/>
          <w:lang w:val="en-US" w:eastAsia="zh-CN" w:bidi="ar"/>
        </w:rPr>
        <w:t>（12）</w:t>
      </w:r>
      <w:r>
        <w:rPr>
          <w:rFonts w:hint="eastAsia" w:ascii="仿宋_GB2312" w:hAnsi="仿宋_GB2312" w:eastAsia="仿宋_GB2312" w:cs="仿宋_GB2312"/>
          <w:color w:val="auto"/>
          <w:sz w:val="32"/>
          <w:szCs w:val="32"/>
          <w:highlight w:val="none"/>
          <w:lang w:val="en-US" w:eastAsia="zh-CN" w:bidi="ar"/>
        </w:rPr>
        <w:t>城乡社区</w:t>
      </w:r>
      <w:r>
        <w:rPr>
          <w:rFonts w:hint="eastAsia" w:ascii="仿宋_GB2312" w:hAnsi="仿宋_GB2312" w:eastAsia="仿宋_GB2312" w:cs="仿宋_GB2312"/>
          <w:color w:val="auto"/>
          <w:kern w:val="2"/>
          <w:sz w:val="32"/>
          <w:szCs w:val="32"/>
          <w:highlight w:val="none"/>
          <w:lang w:val="en-US" w:eastAsia="zh-CN" w:bidi="ar"/>
        </w:rPr>
        <w:t>（类）</w:t>
      </w:r>
      <w:r>
        <w:rPr>
          <w:rFonts w:hint="eastAsia" w:ascii="仿宋_GB2312" w:hAnsi="仿宋_GB2312" w:eastAsia="仿宋_GB2312" w:cs="仿宋_GB2312"/>
          <w:color w:val="auto"/>
          <w:sz w:val="32"/>
          <w:szCs w:val="32"/>
          <w:highlight w:val="none"/>
          <w:lang w:val="en-US" w:eastAsia="zh-CN" w:bidi="ar"/>
        </w:rPr>
        <w:t>城乡社区管理事务</w:t>
      </w:r>
      <w:r>
        <w:rPr>
          <w:rFonts w:hint="eastAsia" w:ascii="仿宋_GB2312" w:hAnsi="仿宋_GB2312" w:eastAsia="仿宋_GB2312" w:cs="仿宋_GB2312"/>
          <w:color w:val="auto"/>
          <w:kern w:val="2"/>
          <w:sz w:val="32"/>
          <w:szCs w:val="32"/>
          <w:highlight w:val="none"/>
          <w:lang w:val="en-US" w:eastAsia="zh-CN" w:bidi="ar"/>
        </w:rPr>
        <w:t>（款）其他城乡社区公共设施支出（项）2023年预算数为377万元，比上年预算数增加355万元，主要是一是“</w:t>
      </w:r>
      <w:r>
        <w:rPr>
          <w:rFonts w:hint="eastAsia" w:ascii="仿宋_GB2312" w:hAnsi="仿宋_GB2312" w:eastAsia="仿宋_GB2312" w:cs="仿宋_GB2312"/>
          <w:color w:val="auto"/>
          <w:sz w:val="32"/>
          <w:szCs w:val="32"/>
          <w:highlight w:val="none"/>
          <w:lang w:eastAsia="zh-CN" w:bidi="ar"/>
        </w:rPr>
        <w:t>城市夜景灯光维护”项目</w:t>
      </w:r>
      <w:r>
        <w:rPr>
          <w:rFonts w:hint="eastAsia" w:ascii="仿宋_GB2312" w:hAnsi="仿宋_GB2312" w:eastAsia="仿宋_GB2312" w:cs="仿宋_GB2312"/>
          <w:color w:val="auto"/>
          <w:sz w:val="32"/>
          <w:szCs w:val="32"/>
          <w:highlight w:val="none"/>
          <w:lang w:val="en-US" w:eastAsia="zh-CN" w:bidi="ar"/>
        </w:rPr>
        <w:t>2023年为城乡社区支出</w:t>
      </w:r>
      <w:r>
        <w:rPr>
          <w:rFonts w:hint="eastAsia" w:ascii="仿宋_GB2312" w:hAnsi="仿宋_GB2312" w:eastAsia="仿宋_GB2312" w:cs="仿宋_GB2312"/>
          <w:color w:val="auto"/>
          <w:kern w:val="2"/>
          <w:sz w:val="32"/>
          <w:szCs w:val="32"/>
          <w:highlight w:val="none"/>
          <w:lang w:val="en-US" w:eastAsia="zh-CN" w:bidi="ar"/>
        </w:rPr>
        <w:t>（类）</w:t>
      </w:r>
      <w:r>
        <w:rPr>
          <w:rFonts w:hint="eastAsia" w:ascii="仿宋_GB2312" w:hAnsi="仿宋_GB2312" w:eastAsia="仿宋_GB2312" w:cs="仿宋_GB2312"/>
          <w:color w:val="auto"/>
          <w:sz w:val="32"/>
          <w:szCs w:val="32"/>
          <w:highlight w:val="none"/>
          <w:lang w:val="en-US" w:eastAsia="zh-CN" w:bidi="ar"/>
        </w:rPr>
        <w:t>城乡社区管理事务</w:t>
      </w:r>
      <w:r>
        <w:rPr>
          <w:rFonts w:hint="eastAsia" w:ascii="仿宋_GB2312" w:hAnsi="仿宋_GB2312" w:eastAsia="仿宋_GB2312" w:cs="仿宋_GB2312"/>
          <w:color w:val="auto"/>
          <w:kern w:val="2"/>
          <w:sz w:val="32"/>
          <w:szCs w:val="32"/>
          <w:highlight w:val="none"/>
          <w:lang w:val="en-US" w:eastAsia="zh-CN" w:bidi="ar"/>
        </w:rPr>
        <w:t>（款）其他城乡社区公共设施支出（项），2024年调整为城乡社区</w:t>
      </w:r>
      <w:r>
        <w:rPr>
          <w:rFonts w:hint="eastAsia" w:ascii="仿宋_GB2312" w:hAnsi="仿宋_GB2312" w:eastAsia="仿宋_GB2312" w:cs="仿宋_GB2312"/>
          <w:kern w:val="2"/>
          <w:sz w:val="32"/>
          <w:szCs w:val="32"/>
          <w:highlight w:val="none"/>
          <w:lang w:val="en-US" w:eastAsia="zh-CN" w:bidi="ar"/>
        </w:rPr>
        <w:t>（类）城市基础设施配套安排的支出（款）城市公共设施（项）</w:t>
      </w:r>
      <w:r>
        <w:rPr>
          <w:rFonts w:hint="eastAsia" w:ascii="仿宋_GB2312" w:hAnsi="仿宋_GB2312" w:eastAsia="仿宋_GB2312" w:cs="仿宋_GB2312"/>
          <w:color w:val="auto"/>
          <w:kern w:val="2"/>
          <w:sz w:val="32"/>
          <w:szCs w:val="32"/>
          <w:highlight w:val="none"/>
          <w:lang w:val="en-US" w:eastAsia="zh-CN" w:bidi="ar"/>
        </w:rPr>
        <w:t>；二是“</w:t>
      </w:r>
      <w:r>
        <w:rPr>
          <w:rFonts w:hint="eastAsia" w:ascii="仿宋_GB2312" w:hAnsi="仿宋_GB2312" w:eastAsia="仿宋_GB2312" w:cs="仿宋_GB2312"/>
          <w:color w:val="auto"/>
          <w:sz w:val="32"/>
          <w:szCs w:val="32"/>
          <w:highlight w:val="none"/>
          <w:lang w:bidi="ar"/>
        </w:rPr>
        <w:t>高空置率小区燃气设施信息化试点补助资金</w:t>
      </w:r>
      <w:r>
        <w:rPr>
          <w:rFonts w:hint="eastAsia" w:ascii="仿宋_GB2312" w:hAnsi="仿宋_GB2312" w:eastAsia="仿宋_GB2312" w:cs="仿宋_GB2312"/>
          <w:color w:val="auto"/>
          <w:sz w:val="32"/>
          <w:szCs w:val="32"/>
          <w:highlight w:val="none"/>
          <w:lang w:eastAsia="zh-CN" w:bidi="ar"/>
        </w:rPr>
        <w:t>”项目，</w:t>
      </w:r>
      <w:r>
        <w:rPr>
          <w:rFonts w:hint="eastAsia" w:ascii="仿宋_GB2312" w:hAnsi="仿宋_GB2312" w:eastAsia="仿宋_GB2312" w:cs="仿宋_GB2312"/>
          <w:color w:val="auto"/>
          <w:sz w:val="32"/>
          <w:szCs w:val="32"/>
          <w:highlight w:val="none"/>
          <w:lang w:val="en-US" w:eastAsia="zh-CN" w:bidi="ar"/>
        </w:rPr>
        <w:t>2023年</w:t>
      </w:r>
      <w:r>
        <w:rPr>
          <w:rFonts w:hint="eastAsia" w:ascii="仿宋_GB2312" w:hAnsi="仿宋_GB2312" w:eastAsia="仿宋_GB2312" w:cs="仿宋_GB2312"/>
          <w:color w:val="auto"/>
          <w:sz w:val="32"/>
          <w:szCs w:val="32"/>
          <w:highlight w:val="none"/>
          <w:lang w:eastAsia="zh-CN" w:bidi="ar"/>
        </w:rPr>
        <w:t>预算金额为</w:t>
      </w:r>
      <w:r>
        <w:rPr>
          <w:rFonts w:hint="eastAsia" w:ascii="仿宋_GB2312" w:hAnsi="仿宋_GB2312" w:eastAsia="仿宋_GB2312" w:cs="仿宋_GB2312"/>
          <w:color w:val="auto"/>
          <w:sz w:val="32"/>
          <w:szCs w:val="32"/>
          <w:highlight w:val="none"/>
          <w:lang w:val="en-US" w:eastAsia="zh-CN" w:bidi="ar"/>
        </w:rPr>
        <w:t>19万元，2024年不予安排；三是“</w:t>
      </w:r>
      <w:r>
        <w:rPr>
          <w:rFonts w:hint="eastAsia" w:ascii="仿宋_GB2312" w:hAnsi="仿宋_GB2312" w:eastAsia="仿宋_GB2312" w:cs="仿宋_GB2312"/>
          <w:color w:val="auto"/>
          <w:sz w:val="32"/>
          <w:szCs w:val="32"/>
          <w:highlight w:val="none"/>
          <w:lang w:bidi="ar"/>
        </w:rPr>
        <w:t>“气代柴薪”补助资金</w:t>
      </w: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bidi="ar"/>
        </w:rPr>
        <w:t>补助资金</w:t>
      </w:r>
      <w:r>
        <w:rPr>
          <w:rFonts w:hint="eastAsia" w:ascii="仿宋_GB2312" w:hAnsi="仿宋_GB2312" w:eastAsia="仿宋_GB2312" w:cs="仿宋_GB2312"/>
          <w:color w:val="auto"/>
          <w:sz w:val="32"/>
          <w:szCs w:val="32"/>
          <w:highlight w:val="none"/>
          <w:lang w:eastAsia="zh-CN" w:bidi="ar"/>
        </w:rPr>
        <w:t>”项目</w:t>
      </w:r>
      <w:r>
        <w:rPr>
          <w:rFonts w:hint="eastAsia" w:ascii="仿宋_GB2312" w:hAnsi="仿宋_GB2312" w:eastAsia="仿宋_GB2312" w:cs="仿宋_GB2312"/>
          <w:color w:val="auto"/>
          <w:sz w:val="32"/>
          <w:szCs w:val="32"/>
          <w:highlight w:val="none"/>
          <w:lang w:val="en-US" w:eastAsia="zh-CN" w:bidi="ar"/>
        </w:rPr>
        <w:t>2024年</w:t>
      </w:r>
      <w:r>
        <w:rPr>
          <w:rFonts w:hint="eastAsia" w:ascii="仿宋_GB2312" w:hAnsi="仿宋_GB2312" w:eastAsia="仿宋_GB2312" w:cs="仿宋_GB2312"/>
          <w:color w:val="auto"/>
          <w:kern w:val="2"/>
          <w:sz w:val="32"/>
          <w:szCs w:val="32"/>
          <w:highlight w:val="none"/>
          <w:lang w:val="en-US" w:eastAsia="zh-CN" w:bidi="ar"/>
        </w:rPr>
        <w:t>由城乡社区支出（类）</w:t>
      </w:r>
      <w:r>
        <w:rPr>
          <w:rFonts w:hint="eastAsia" w:ascii="仿宋_GB2312" w:hAnsi="仿宋_GB2312" w:eastAsia="仿宋_GB2312" w:cs="仿宋_GB2312"/>
          <w:color w:val="auto"/>
          <w:sz w:val="32"/>
          <w:szCs w:val="32"/>
          <w:highlight w:val="none"/>
          <w:lang w:val="en-US" w:eastAsia="zh-CN" w:bidi="ar"/>
        </w:rPr>
        <w:t>其他城乡社区支出</w:t>
      </w:r>
      <w:r>
        <w:rPr>
          <w:rFonts w:hint="eastAsia" w:ascii="仿宋_GB2312" w:hAnsi="仿宋_GB2312" w:eastAsia="仿宋_GB2312" w:cs="仿宋_GB2312"/>
          <w:color w:val="auto"/>
          <w:kern w:val="2"/>
          <w:sz w:val="32"/>
          <w:szCs w:val="32"/>
          <w:highlight w:val="none"/>
          <w:lang w:val="en-US" w:eastAsia="zh-CN" w:bidi="ar"/>
        </w:rPr>
        <w:t>（款）</w:t>
      </w:r>
      <w:r>
        <w:rPr>
          <w:rFonts w:hint="eastAsia" w:ascii="仿宋_GB2312" w:hAnsi="仿宋_GB2312" w:eastAsia="仿宋_GB2312" w:cs="仿宋_GB2312"/>
          <w:color w:val="auto"/>
          <w:sz w:val="32"/>
          <w:szCs w:val="32"/>
          <w:highlight w:val="none"/>
          <w:lang w:val="en-US" w:eastAsia="zh-CN" w:bidi="ar"/>
        </w:rPr>
        <w:t>其他城乡社区支出</w:t>
      </w:r>
      <w:r>
        <w:rPr>
          <w:rFonts w:hint="eastAsia" w:ascii="仿宋_GB2312" w:hAnsi="仿宋_GB2312" w:eastAsia="仿宋_GB2312" w:cs="仿宋_GB2312"/>
          <w:color w:val="auto"/>
          <w:kern w:val="2"/>
          <w:sz w:val="32"/>
          <w:szCs w:val="32"/>
          <w:highlight w:val="none"/>
          <w:lang w:val="en-US" w:eastAsia="zh-CN" w:bidi="ar"/>
        </w:rPr>
        <w:t>（项）调整由此项安排，预算金额为377万元。</w:t>
      </w:r>
    </w:p>
    <w:p>
      <w:pPr>
        <w:numPr>
          <w:ilvl w:val="-1"/>
          <w:numId w:val="0"/>
        </w:numPr>
        <w:spacing w:beforeLines="0" w:afterLines="0"/>
        <w:ind w:firstLine="640" w:firstLineChars="200"/>
        <w:rPr>
          <w:rFonts w:hint="eastAsia" w:ascii="仿宋_GB2312" w:hAnsi="仿宋_GB2312" w:eastAsia="仿宋_GB2312" w:cs="仿宋_GB2312"/>
          <w:color w:val="auto"/>
          <w:kern w:val="2"/>
          <w:sz w:val="32"/>
          <w:szCs w:val="32"/>
          <w:highlight w:val="none"/>
          <w:lang w:val="en-US" w:eastAsia="zh-CN" w:bidi="ar"/>
        </w:rPr>
      </w:pPr>
      <w:r>
        <w:rPr>
          <w:rFonts w:hint="eastAsia" w:ascii="仿宋_GB2312" w:hAnsi="仿宋_GB2312" w:eastAsia="仿宋_GB2312" w:cs="仿宋_GB2312"/>
          <w:color w:val="000000" w:themeColor="text1"/>
          <w:kern w:val="2"/>
          <w:sz w:val="32"/>
          <w:szCs w:val="32"/>
          <w:highlight w:val="none"/>
          <w:lang w:val="en-US" w:eastAsia="zh-CN" w:bidi="ar"/>
          <w14:textFill>
            <w14:solidFill>
              <w14:schemeClr w14:val="tx1"/>
            </w14:solidFill>
          </w14:textFill>
        </w:rPr>
        <w:t>（13）</w:t>
      </w:r>
      <w:r>
        <w:rPr>
          <w:rFonts w:hint="eastAsia" w:ascii="仿宋_GB2312" w:hAnsi="仿宋_GB2312" w:eastAsia="仿宋_GB2312" w:cs="仿宋_GB2312"/>
          <w:color w:val="auto"/>
          <w:sz w:val="32"/>
          <w:szCs w:val="32"/>
          <w:highlight w:val="none"/>
          <w:lang w:val="en-US" w:eastAsia="zh-CN"/>
        </w:rPr>
        <w:t>城乡社区</w:t>
      </w:r>
      <w:r>
        <w:rPr>
          <w:rFonts w:hint="eastAsia" w:ascii="仿宋_GB2312" w:hAnsi="仿宋_GB2312" w:eastAsia="仿宋_GB2312" w:cs="仿宋_GB2312"/>
          <w:color w:val="auto"/>
          <w:kern w:val="2"/>
          <w:sz w:val="32"/>
          <w:szCs w:val="32"/>
          <w:highlight w:val="none"/>
          <w:lang w:val="en-US" w:eastAsia="zh-CN" w:bidi="ar"/>
        </w:rPr>
        <w:t>（类）</w:t>
      </w:r>
      <w:r>
        <w:rPr>
          <w:rFonts w:hint="eastAsia" w:ascii="仿宋_GB2312" w:hAnsi="仿宋_GB2312" w:eastAsia="仿宋_GB2312" w:cs="仿宋_GB2312"/>
          <w:color w:val="auto"/>
          <w:sz w:val="32"/>
          <w:szCs w:val="32"/>
          <w:highlight w:val="none"/>
          <w:lang w:val="en-US" w:eastAsia="zh-CN"/>
        </w:rPr>
        <w:t>城乡社区环境卫生</w:t>
      </w:r>
      <w:r>
        <w:rPr>
          <w:rFonts w:hint="eastAsia" w:ascii="仿宋_GB2312" w:hAnsi="仿宋_GB2312" w:eastAsia="仿宋_GB2312" w:cs="仿宋_GB2312"/>
          <w:color w:val="auto"/>
          <w:kern w:val="2"/>
          <w:sz w:val="32"/>
          <w:szCs w:val="32"/>
          <w:highlight w:val="none"/>
          <w:lang w:val="en-US" w:eastAsia="zh-CN" w:bidi="ar"/>
        </w:rPr>
        <w:t>（款）</w:t>
      </w:r>
      <w:r>
        <w:rPr>
          <w:rFonts w:hint="eastAsia" w:ascii="仿宋_GB2312" w:hAnsi="仿宋_GB2312" w:eastAsia="仿宋_GB2312" w:cs="仿宋_GB2312"/>
          <w:color w:val="auto"/>
          <w:sz w:val="32"/>
          <w:szCs w:val="32"/>
          <w:highlight w:val="none"/>
          <w:lang w:val="en-US" w:eastAsia="zh-CN"/>
        </w:rPr>
        <w:t>城乡社区环境卫生</w:t>
      </w:r>
      <w:r>
        <w:rPr>
          <w:rFonts w:hint="eastAsia" w:ascii="仿宋_GB2312" w:hAnsi="仿宋_GB2312" w:eastAsia="仿宋_GB2312" w:cs="仿宋_GB2312"/>
          <w:color w:val="auto"/>
          <w:kern w:val="2"/>
          <w:sz w:val="32"/>
          <w:szCs w:val="32"/>
          <w:highlight w:val="none"/>
          <w:lang w:val="en-US" w:eastAsia="zh-CN" w:bidi="ar"/>
        </w:rPr>
        <w:t>（项）2024年预算数为6,272.90万元，比上年预算数增加2,764.73万元，主要是一是“</w:t>
      </w:r>
      <w:r>
        <w:rPr>
          <w:rFonts w:hint="eastAsia" w:ascii="仿宋_GB2312" w:hAnsi="仿宋_GB2312" w:eastAsia="仿宋_GB2312" w:cs="仿宋_GB2312"/>
          <w:color w:val="auto"/>
          <w:sz w:val="32"/>
          <w:szCs w:val="32"/>
          <w:highlight w:val="none"/>
          <w:lang w:bidi="ar"/>
        </w:rPr>
        <w:t>节假日摆花经费</w:t>
      </w:r>
      <w:r>
        <w:rPr>
          <w:rFonts w:hint="eastAsia" w:ascii="仿宋_GB2312" w:hAnsi="仿宋_GB2312" w:eastAsia="仿宋_GB2312" w:cs="仿宋_GB2312"/>
          <w:color w:val="auto"/>
          <w:sz w:val="32"/>
          <w:szCs w:val="32"/>
          <w:highlight w:val="none"/>
          <w:lang w:eastAsia="zh-CN" w:bidi="ar"/>
        </w:rPr>
        <w:t>”、“垃圾管理”、“园林绿化”、“公园绿化管护”项目，增加预算金额分别为</w:t>
      </w:r>
      <w:r>
        <w:rPr>
          <w:rFonts w:hint="eastAsia" w:ascii="仿宋_GB2312" w:hAnsi="仿宋_GB2312" w:eastAsia="仿宋_GB2312" w:cs="仿宋_GB2312"/>
          <w:color w:val="auto"/>
          <w:sz w:val="32"/>
          <w:szCs w:val="32"/>
          <w:highlight w:val="none"/>
          <w:lang w:val="en-US" w:eastAsia="zh-CN" w:bidi="ar"/>
        </w:rPr>
        <w:t>200万元、50万元、45万元、670万元；二是“</w:t>
      </w:r>
      <w:r>
        <w:rPr>
          <w:rFonts w:hint="eastAsia" w:ascii="仿宋_GB2312" w:hAnsi="仿宋_GB2312" w:eastAsia="仿宋_GB2312" w:cs="仿宋_GB2312"/>
          <w:color w:val="auto"/>
          <w:sz w:val="32"/>
          <w:szCs w:val="32"/>
          <w:highlight w:val="none"/>
          <w:lang w:bidi="ar"/>
        </w:rPr>
        <w:t>垃圾转运站垃圾转运车辆服务费</w:t>
      </w:r>
      <w:r>
        <w:rPr>
          <w:rFonts w:hint="eastAsia" w:ascii="仿宋_GB2312" w:hAnsi="仿宋_GB2312" w:eastAsia="仿宋_GB2312" w:cs="仿宋_GB2312"/>
          <w:color w:val="auto"/>
          <w:sz w:val="32"/>
          <w:szCs w:val="32"/>
          <w:highlight w:val="none"/>
          <w:lang w:eastAsia="zh-CN" w:bidi="ar"/>
        </w:rPr>
        <w:t>”项目，减少预算金额</w:t>
      </w:r>
      <w:r>
        <w:rPr>
          <w:rFonts w:hint="eastAsia" w:ascii="仿宋_GB2312" w:hAnsi="仿宋_GB2312" w:eastAsia="仿宋_GB2312" w:cs="仿宋_GB2312"/>
          <w:color w:val="auto"/>
          <w:sz w:val="32"/>
          <w:szCs w:val="32"/>
          <w:highlight w:val="none"/>
          <w:lang w:val="en-US" w:eastAsia="zh-CN" w:bidi="ar"/>
        </w:rPr>
        <w:t>209.20万元；三是新增“</w:t>
      </w:r>
      <w:r>
        <w:rPr>
          <w:rFonts w:hint="eastAsia" w:ascii="仿宋_GB2312" w:hAnsi="仿宋_GB2312" w:eastAsia="仿宋_GB2312" w:cs="仿宋_GB2312"/>
          <w:color w:val="auto"/>
          <w:sz w:val="32"/>
          <w:szCs w:val="32"/>
          <w:highlight w:val="none"/>
          <w:lang w:bidi="ar"/>
        </w:rPr>
        <w:t>厕所管理</w:t>
      </w:r>
      <w:r>
        <w:rPr>
          <w:rFonts w:hint="eastAsia" w:ascii="仿宋_GB2312" w:hAnsi="仿宋_GB2312" w:eastAsia="仿宋_GB2312" w:cs="仿宋_GB2312"/>
          <w:color w:val="auto"/>
          <w:sz w:val="32"/>
          <w:szCs w:val="32"/>
          <w:highlight w:val="none"/>
          <w:lang w:eastAsia="zh-CN" w:bidi="ar"/>
        </w:rPr>
        <w:t>”、“国家园林城市复查”项目，预算金额分别为</w:t>
      </w:r>
      <w:r>
        <w:rPr>
          <w:rFonts w:hint="eastAsia" w:ascii="仿宋_GB2312" w:hAnsi="仿宋_GB2312" w:eastAsia="仿宋_GB2312" w:cs="仿宋_GB2312"/>
          <w:color w:val="auto"/>
          <w:sz w:val="32"/>
          <w:szCs w:val="32"/>
          <w:highlight w:val="none"/>
          <w:lang w:val="en-US" w:eastAsia="zh-CN" w:bidi="ar"/>
        </w:rPr>
        <w:t>50万元、80万元；四是“</w:t>
      </w:r>
      <w:r>
        <w:rPr>
          <w:rFonts w:hint="eastAsia" w:ascii="仿宋_GB2312" w:hAnsi="仿宋_GB2312" w:eastAsia="仿宋_GB2312" w:cs="仿宋_GB2312"/>
          <w:color w:val="auto"/>
          <w:sz w:val="32"/>
          <w:szCs w:val="32"/>
          <w:highlight w:val="none"/>
          <w:lang w:bidi="ar"/>
        </w:rPr>
        <w:t>2018-2020年电影节摆花项目</w:t>
      </w: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val="en-US" w:eastAsia="zh-CN" w:bidi="ar"/>
        </w:rPr>
        <w:t>2023年</w:t>
      </w:r>
      <w:r>
        <w:rPr>
          <w:rFonts w:hint="eastAsia" w:ascii="仿宋_GB2312" w:hAnsi="仿宋_GB2312" w:eastAsia="仿宋_GB2312" w:cs="仿宋_GB2312"/>
          <w:color w:val="auto"/>
          <w:sz w:val="32"/>
          <w:szCs w:val="32"/>
          <w:highlight w:val="none"/>
          <w:lang w:eastAsia="zh-CN" w:bidi="ar"/>
        </w:rPr>
        <w:t>预算金额为</w:t>
      </w:r>
      <w:r>
        <w:rPr>
          <w:rFonts w:hint="eastAsia" w:ascii="仿宋_GB2312" w:hAnsi="仿宋_GB2312" w:eastAsia="仿宋_GB2312" w:cs="仿宋_GB2312"/>
          <w:color w:val="auto"/>
          <w:sz w:val="32"/>
          <w:szCs w:val="32"/>
          <w:highlight w:val="none"/>
          <w:lang w:val="en-US" w:eastAsia="zh-CN" w:bidi="ar"/>
        </w:rPr>
        <w:t>645.57万元，2024年不予安排；五是市垃圾处理场“</w:t>
      </w:r>
      <w:r>
        <w:rPr>
          <w:rFonts w:hint="eastAsia" w:ascii="仿宋_GB2312" w:hAnsi="仿宋_GB2312" w:eastAsia="仿宋_GB2312" w:cs="仿宋_GB2312"/>
          <w:color w:val="auto"/>
          <w:sz w:val="32"/>
          <w:szCs w:val="32"/>
          <w:highlight w:val="none"/>
          <w:lang w:bidi="ar"/>
        </w:rPr>
        <w:t>综合运行事务</w:t>
      </w:r>
      <w:r>
        <w:rPr>
          <w:rFonts w:hint="eastAsia" w:ascii="仿宋_GB2312" w:hAnsi="仿宋_GB2312" w:eastAsia="仿宋_GB2312" w:cs="仿宋_GB2312"/>
          <w:color w:val="auto"/>
          <w:sz w:val="32"/>
          <w:szCs w:val="32"/>
          <w:highlight w:val="none"/>
          <w:lang w:eastAsia="zh-CN" w:bidi="ar"/>
        </w:rPr>
        <w:t>”项目增加预算金额为</w:t>
      </w:r>
      <w:r>
        <w:rPr>
          <w:rFonts w:hint="eastAsia" w:ascii="仿宋_GB2312" w:hAnsi="仿宋_GB2312" w:eastAsia="仿宋_GB2312" w:cs="仿宋_GB2312"/>
          <w:color w:val="auto"/>
          <w:sz w:val="32"/>
          <w:szCs w:val="32"/>
          <w:highlight w:val="none"/>
          <w:lang w:val="en-US" w:eastAsia="zh-CN" w:bidi="ar"/>
        </w:rPr>
        <w:t>8万元。</w:t>
      </w:r>
    </w:p>
    <w:p>
      <w:pPr>
        <w:numPr>
          <w:ilvl w:val="-1"/>
          <w:numId w:val="0"/>
        </w:numPr>
        <w:spacing w:beforeLines="0" w:afterLines="0"/>
        <w:ind w:firstLine="640" w:firstLineChars="200"/>
        <w:rPr>
          <w:rFonts w:hint="eastAsia" w:ascii="仿宋_GB2312" w:hAnsi="仿宋_GB2312" w:eastAsia="仿宋_GB2312" w:cs="仿宋_GB2312"/>
          <w:color w:val="auto"/>
          <w:sz w:val="32"/>
          <w:szCs w:val="32"/>
          <w:highlight w:val="none"/>
          <w:lang w:val="en-US" w:eastAsia="zh-CN" w:bidi="ar"/>
        </w:rPr>
      </w:pPr>
      <w:r>
        <w:rPr>
          <w:rFonts w:hint="eastAsia" w:ascii="仿宋_GB2312" w:hAnsi="仿宋_GB2312" w:eastAsia="仿宋_GB2312" w:cs="仿宋_GB2312"/>
          <w:color w:val="000000" w:themeColor="text1"/>
          <w:kern w:val="2"/>
          <w:sz w:val="32"/>
          <w:szCs w:val="32"/>
          <w:highlight w:val="none"/>
          <w:lang w:val="en-US" w:eastAsia="zh-CN" w:bidi="ar"/>
          <w14:textFill>
            <w14:solidFill>
              <w14:schemeClr w14:val="tx1"/>
            </w14:solidFill>
          </w14:textFill>
        </w:rPr>
        <w:t>（14）</w:t>
      </w:r>
      <w:r>
        <w:rPr>
          <w:rFonts w:hint="eastAsia" w:ascii="仿宋_GB2312" w:hAnsi="仿宋_GB2312" w:eastAsia="仿宋_GB2312" w:cs="仿宋_GB2312"/>
          <w:color w:val="auto"/>
          <w:sz w:val="32"/>
          <w:szCs w:val="32"/>
          <w:highlight w:val="none"/>
          <w:lang w:val="en-US" w:eastAsia="zh-CN"/>
        </w:rPr>
        <w:t>城乡社区</w:t>
      </w:r>
      <w:r>
        <w:rPr>
          <w:rFonts w:hint="eastAsia" w:ascii="仿宋_GB2312" w:hAnsi="仿宋_GB2312" w:eastAsia="仿宋_GB2312" w:cs="仿宋_GB2312"/>
          <w:color w:val="auto"/>
          <w:kern w:val="2"/>
          <w:sz w:val="32"/>
          <w:szCs w:val="32"/>
          <w:highlight w:val="none"/>
          <w:lang w:val="en-US" w:eastAsia="zh-CN" w:bidi="ar"/>
        </w:rPr>
        <w:t>（类）</w:t>
      </w:r>
      <w:r>
        <w:rPr>
          <w:rFonts w:hint="eastAsia" w:ascii="仿宋_GB2312" w:hAnsi="仿宋_GB2312" w:eastAsia="仿宋_GB2312" w:cs="仿宋_GB2312"/>
          <w:color w:val="auto"/>
          <w:sz w:val="32"/>
          <w:szCs w:val="32"/>
          <w:highlight w:val="none"/>
          <w:lang w:val="en-US" w:eastAsia="zh-CN"/>
        </w:rPr>
        <w:t>其他城乡社区</w:t>
      </w:r>
      <w:r>
        <w:rPr>
          <w:rFonts w:hint="eastAsia" w:ascii="仿宋_GB2312" w:hAnsi="仿宋_GB2312" w:eastAsia="仿宋_GB2312" w:cs="仿宋_GB2312"/>
          <w:color w:val="auto"/>
          <w:kern w:val="2"/>
          <w:sz w:val="32"/>
          <w:szCs w:val="32"/>
          <w:highlight w:val="none"/>
          <w:lang w:val="en-US" w:eastAsia="zh-CN" w:bidi="ar"/>
        </w:rPr>
        <w:t>（款）</w:t>
      </w:r>
      <w:r>
        <w:rPr>
          <w:rFonts w:hint="eastAsia" w:ascii="仿宋_GB2312" w:hAnsi="仿宋_GB2312" w:eastAsia="仿宋_GB2312" w:cs="仿宋_GB2312"/>
          <w:color w:val="auto"/>
          <w:sz w:val="32"/>
          <w:szCs w:val="32"/>
          <w:highlight w:val="none"/>
          <w:lang w:val="en-US" w:eastAsia="zh-CN"/>
        </w:rPr>
        <w:t>其他城乡社区支出</w:t>
      </w:r>
      <w:r>
        <w:rPr>
          <w:rFonts w:hint="eastAsia" w:ascii="仿宋_GB2312" w:hAnsi="仿宋_GB2312" w:eastAsia="仿宋_GB2312" w:cs="仿宋_GB2312"/>
          <w:color w:val="auto"/>
          <w:kern w:val="2"/>
          <w:sz w:val="32"/>
          <w:szCs w:val="32"/>
          <w:highlight w:val="none"/>
          <w:lang w:val="en-US" w:eastAsia="zh-CN" w:bidi="ar"/>
        </w:rPr>
        <w:t>（项）2024年预算数为5040万元，比上年预算数减少5085万元，</w:t>
      </w:r>
      <w:r>
        <w:rPr>
          <w:rFonts w:hint="eastAsia" w:ascii="仿宋_GB2312" w:hAnsi="仿宋_GB2312" w:eastAsia="仿宋_GB2312" w:cs="仿宋_GB2312"/>
          <w:kern w:val="2"/>
          <w:sz w:val="32"/>
          <w:szCs w:val="32"/>
          <w:highlight w:val="none"/>
          <w:lang w:val="en-US" w:eastAsia="zh-CN" w:bidi="ar"/>
        </w:rPr>
        <w:t>主要是一是</w:t>
      </w:r>
      <w:r>
        <w:rPr>
          <w:rFonts w:hint="eastAsia" w:ascii="仿宋_GB2312" w:hAnsi="仿宋_GB2312" w:eastAsia="仿宋_GB2312" w:cs="仿宋_GB2312"/>
          <w:color w:val="auto"/>
          <w:sz w:val="32"/>
          <w:szCs w:val="32"/>
          <w:highlight w:val="none"/>
          <w:lang w:bidi="ar"/>
        </w:rPr>
        <w:t>“气代柴薪”补助资金</w:t>
      </w:r>
      <w:r>
        <w:rPr>
          <w:rFonts w:hint="eastAsia" w:ascii="仿宋_GB2312" w:hAnsi="仿宋_GB2312" w:eastAsia="仿宋_GB2312" w:cs="仿宋_GB2312"/>
          <w:color w:val="auto"/>
          <w:sz w:val="32"/>
          <w:szCs w:val="32"/>
          <w:highlight w:val="none"/>
          <w:lang w:eastAsia="zh-CN" w:bidi="ar"/>
        </w:rPr>
        <w:t>”项目</w:t>
      </w:r>
      <w:r>
        <w:rPr>
          <w:rFonts w:hint="eastAsia" w:ascii="仿宋_GB2312" w:hAnsi="仿宋_GB2312" w:eastAsia="仿宋_GB2312" w:cs="仿宋_GB2312"/>
          <w:color w:val="auto"/>
          <w:sz w:val="32"/>
          <w:szCs w:val="32"/>
          <w:highlight w:val="none"/>
          <w:lang w:val="en-US" w:eastAsia="zh-CN" w:bidi="ar"/>
        </w:rPr>
        <w:t>2023年为</w:t>
      </w:r>
      <w:r>
        <w:rPr>
          <w:rFonts w:hint="eastAsia" w:ascii="仿宋_GB2312" w:hAnsi="仿宋_GB2312" w:eastAsia="仿宋_GB2312" w:cs="仿宋_GB2312"/>
          <w:color w:val="auto"/>
          <w:sz w:val="32"/>
          <w:szCs w:val="32"/>
          <w:highlight w:val="none"/>
          <w:lang w:val="en-US" w:eastAsia="zh-CN"/>
        </w:rPr>
        <w:t>城乡社区</w:t>
      </w:r>
      <w:r>
        <w:rPr>
          <w:rFonts w:hint="eastAsia" w:ascii="仿宋_GB2312" w:hAnsi="仿宋_GB2312" w:eastAsia="仿宋_GB2312" w:cs="仿宋_GB2312"/>
          <w:color w:val="auto"/>
          <w:kern w:val="2"/>
          <w:sz w:val="32"/>
          <w:szCs w:val="32"/>
          <w:highlight w:val="none"/>
          <w:lang w:val="en-US" w:eastAsia="zh-CN" w:bidi="ar"/>
        </w:rPr>
        <w:t>（类）</w:t>
      </w:r>
      <w:r>
        <w:rPr>
          <w:rFonts w:hint="eastAsia" w:ascii="仿宋_GB2312" w:hAnsi="仿宋_GB2312" w:eastAsia="仿宋_GB2312" w:cs="仿宋_GB2312"/>
          <w:color w:val="auto"/>
          <w:sz w:val="32"/>
          <w:szCs w:val="32"/>
          <w:highlight w:val="none"/>
          <w:lang w:val="en-US" w:eastAsia="zh-CN"/>
        </w:rPr>
        <w:t>其他城乡社区</w:t>
      </w:r>
      <w:r>
        <w:rPr>
          <w:rFonts w:hint="eastAsia" w:ascii="仿宋_GB2312" w:hAnsi="仿宋_GB2312" w:eastAsia="仿宋_GB2312" w:cs="仿宋_GB2312"/>
          <w:color w:val="auto"/>
          <w:kern w:val="2"/>
          <w:sz w:val="32"/>
          <w:szCs w:val="32"/>
          <w:highlight w:val="none"/>
          <w:lang w:val="en-US" w:eastAsia="zh-CN" w:bidi="ar"/>
        </w:rPr>
        <w:t>（款）</w:t>
      </w:r>
      <w:r>
        <w:rPr>
          <w:rFonts w:hint="eastAsia" w:ascii="仿宋_GB2312" w:hAnsi="仿宋_GB2312" w:eastAsia="仿宋_GB2312" w:cs="仿宋_GB2312"/>
          <w:color w:val="auto"/>
          <w:sz w:val="32"/>
          <w:szCs w:val="32"/>
          <w:highlight w:val="none"/>
          <w:lang w:val="en-US" w:eastAsia="zh-CN"/>
        </w:rPr>
        <w:t>其他城乡社区支出</w:t>
      </w:r>
      <w:r>
        <w:rPr>
          <w:rFonts w:hint="eastAsia" w:ascii="仿宋_GB2312" w:hAnsi="仿宋_GB2312" w:eastAsia="仿宋_GB2312" w:cs="仿宋_GB2312"/>
          <w:color w:val="auto"/>
          <w:kern w:val="2"/>
          <w:sz w:val="32"/>
          <w:szCs w:val="32"/>
          <w:highlight w:val="none"/>
          <w:lang w:val="en-US" w:eastAsia="zh-CN" w:bidi="ar"/>
        </w:rPr>
        <w:t>（项），2024年调整为</w:t>
      </w:r>
      <w:r>
        <w:rPr>
          <w:rFonts w:hint="eastAsia" w:ascii="仿宋_GB2312" w:hAnsi="仿宋_GB2312" w:eastAsia="仿宋_GB2312" w:cs="仿宋_GB2312"/>
          <w:color w:val="auto"/>
          <w:sz w:val="32"/>
          <w:szCs w:val="32"/>
          <w:highlight w:val="none"/>
          <w:lang w:val="en-US" w:eastAsia="zh-CN" w:bidi="ar"/>
        </w:rPr>
        <w:t>城乡社区支出</w:t>
      </w:r>
      <w:r>
        <w:rPr>
          <w:rFonts w:hint="eastAsia" w:ascii="仿宋_GB2312" w:hAnsi="仿宋_GB2312" w:eastAsia="仿宋_GB2312" w:cs="仿宋_GB2312"/>
          <w:color w:val="auto"/>
          <w:kern w:val="2"/>
          <w:sz w:val="32"/>
          <w:szCs w:val="32"/>
          <w:highlight w:val="none"/>
          <w:lang w:val="en-US" w:eastAsia="zh-CN" w:bidi="ar"/>
        </w:rPr>
        <w:t>（类）</w:t>
      </w:r>
      <w:r>
        <w:rPr>
          <w:rFonts w:hint="eastAsia" w:ascii="仿宋_GB2312" w:hAnsi="仿宋_GB2312" w:eastAsia="仿宋_GB2312" w:cs="仿宋_GB2312"/>
          <w:color w:val="auto"/>
          <w:sz w:val="32"/>
          <w:szCs w:val="32"/>
          <w:highlight w:val="none"/>
          <w:lang w:val="en-US" w:eastAsia="zh-CN" w:bidi="ar"/>
        </w:rPr>
        <w:t>城乡社区管理事务</w:t>
      </w:r>
      <w:r>
        <w:rPr>
          <w:rFonts w:hint="eastAsia" w:ascii="仿宋_GB2312" w:hAnsi="仿宋_GB2312" w:eastAsia="仿宋_GB2312" w:cs="仿宋_GB2312"/>
          <w:color w:val="auto"/>
          <w:kern w:val="2"/>
          <w:sz w:val="32"/>
          <w:szCs w:val="32"/>
          <w:highlight w:val="none"/>
          <w:lang w:val="en-US" w:eastAsia="zh-CN" w:bidi="ar"/>
        </w:rPr>
        <w:t>（款）其他城乡社区公共设施支出（项），预算金额为377万元；二是“</w:t>
      </w:r>
      <w:r>
        <w:rPr>
          <w:rFonts w:hint="eastAsia" w:ascii="仿宋_GB2312" w:hAnsi="仿宋_GB2312" w:eastAsia="仿宋_GB2312" w:cs="仿宋_GB2312"/>
          <w:color w:val="auto"/>
          <w:sz w:val="32"/>
          <w:szCs w:val="32"/>
          <w:highlight w:val="none"/>
          <w:lang w:bidi="ar"/>
        </w:rPr>
        <w:t>海绵城市PPP项目可行性缺口补贴</w:t>
      </w:r>
      <w:r>
        <w:rPr>
          <w:rFonts w:hint="eastAsia" w:ascii="仿宋_GB2312" w:hAnsi="仿宋_GB2312" w:eastAsia="仿宋_GB2312" w:cs="仿宋_GB2312"/>
          <w:color w:val="auto"/>
          <w:sz w:val="32"/>
          <w:szCs w:val="32"/>
          <w:highlight w:val="none"/>
          <w:lang w:eastAsia="zh-CN" w:bidi="ar"/>
        </w:rPr>
        <w:t>”项目</w:t>
      </w:r>
      <w:r>
        <w:rPr>
          <w:rFonts w:hint="eastAsia" w:ascii="仿宋_GB2312" w:hAnsi="仿宋_GB2312" w:eastAsia="仿宋_GB2312" w:cs="仿宋_GB2312"/>
          <w:color w:val="auto"/>
          <w:sz w:val="32"/>
          <w:szCs w:val="32"/>
          <w:highlight w:val="none"/>
          <w:lang w:val="en-US" w:eastAsia="zh-CN" w:bidi="ar"/>
        </w:rPr>
        <w:t>2023年</w:t>
      </w:r>
      <w:r>
        <w:rPr>
          <w:rFonts w:hint="eastAsia" w:ascii="仿宋_GB2312" w:hAnsi="仿宋_GB2312" w:eastAsia="仿宋_GB2312" w:cs="仿宋_GB2312"/>
          <w:color w:val="auto"/>
          <w:sz w:val="32"/>
          <w:szCs w:val="32"/>
          <w:highlight w:val="none"/>
          <w:lang w:eastAsia="zh-CN" w:bidi="ar"/>
        </w:rPr>
        <w:t>预算金额为</w:t>
      </w:r>
      <w:r>
        <w:rPr>
          <w:rFonts w:hint="eastAsia" w:ascii="仿宋_GB2312" w:hAnsi="仿宋_GB2312" w:eastAsia="仿宋_GB2312" w:cs="仿宋_GB2312"/>
          <w:color w:val="auto"/>
          <w:sz w:val="32"/>
          <w:szCs w:val="32"/>
          <w:highlight w:val="none"/>
          <w:lang w:val="en-US" w:eastAsia="zh-CN" w:bidi="ar"/>
        </w:rPr>
        <w:t>2000万元，2024年不予安排；三是新增“</w:t>
      </w:r>
      <w:r>
        <w:rPr>
          <w:rFonts w:hint="eastAsia" w:ascii="仿宋_GB2312" w:hAnsi="仿宋_GB2312" w:eastAsia="仿宋_GB2312" w:cs="仿宋_GB2312"/>
          <w:color w:val="auto"/>
          <w:sz w:val="32"/>
          <w:szCs w:val="32"/>
          <w:highlight w:val="none"/>
          <w:lang w:bidi="ar"/>
        </w:rPr>
        <w:t>环岛高铁高速沿线环境卫生综合整治项目</w:t>
      </w:r>
      <w:r>
        <w:rPr>
          <w:rFonts w:hint="eastAsia" w:ascii="仿宋_GB2312" w:hAnsi="仿宋_GB2312" w:eastAsia="仿宋_GB2312" w:cs="仿宋_GB2312"/>
          <w:color w:val="auto"/>
          <w:sz w:val="32"/>
          <w:szCs w:val="32"/>
          <w:highlight w:val="none"/>
          <w:lang w:eastAsia="zh-CN" w:bidi="ar"/>
        </w:rPr>
        <w:t>”项目，预算金额为</w:t>
      </w:r>
      <w:r>
        <w:rPr>
          <w:rFonts w:hint="eastAsia" w:ascii="仿宋_GB2312" w:hAnsi="仿宋_GB2312" w:eastAsia="仿宋_GB2312" w:cs="仿宋_GB2312"/>
          <w:color w:val="auto"/>
          <w:sz w:val="32"/>
          <w:szCs w:val="32"/>
          <w:highlight w:val="none"/>
          <w:lang w:val="en-US" w:eastAsia="zh-CN" w:bidi="ar"/>
        </w:rPr>
        <w:t>40万元。</w:t>
      </w:r>
    </w:p>
    <w:p>
      <w:pPr>
        <w:numPr>
          <w:ilvl w:val="-1"/>
          <w:numId w:val="0"/>
        </w:numPr>
        <w:spacing w:beforeLines="-2147483648" w:afterLines="-2147483648"/>
        <w:ind w:firstLine="640" w:firstLineChars="200"/>
        <w:rPr>
          <w:rFonts w:hint="eastAsia" w:ascii="仿宋_GB2312" w:hAnsi="仿宋_GB2312" w:eastAsia="仿宋_GB2312" w:cs="仿宋_GB2312"/>
          <w:color w:val="auto"/>
          <w:kern w:val="2"/>
          <w:sz w:val="32"/>
          <w:szCs w:val="32"/>
          <w:highlight w:val="none"/>
          <w:lang w:val="en-US" w:eastAsia="zh-CN" w:bidi="ar"/>
        </w:rPr>
      </w:pPr>
      <w:r>
        <w:rPr>
          <w:rFonts w:hint="eastAsia" w:ascii="仿宋_GB2312" w:hAnsi="仿宋_GB2312" w:eastAsia="仿宋_GB2312" w:cs="仿宋_GB2312"/>
          <w:color w:val="auto"/>
          <w:kern w:val="2"/>
          <w:sz w:val="32"/>
          <w:szCs w:val="32"/>
          <w:highlight w:val="none"/>
          <w:lang w:val="en-US" w:eastAsia="zh-CN" w:bidi="ar"/>
        </w:rPr>
        <w:t>（15）</w:t>
      </w:r>
      <w:r>
        <w:rPr>
          <w:rFonts w:hint="eastAsia" w:ascii="仿宋_GB2312" w:hAnsi="仿宋_GB2312" w:eastAsia="仿宋_GB2312" w:cs="仿宋_GB2312"/>
          <w:color w:val="auto"/>
          <w:sz w:val="32"/>
          <w:szCs w:val="32"/>
          <w:highlight w:val="none"/>
          <w:lang w:val="en-US" w:eastAsia="zh-CN"/>
        </w:rPr>
        <w:t>城乡社区</w:t>
      </w:r>
      <w:r>
        <w:rPr>
          <w:rFonts w:hint="eastAsia" w:ascii="仿宋_GB2312" w:hAnsi="仿宋_GB2312" w:eastAsia="仿宋_GB2312" w:cs="仿宋_GB2312"/>
          <w:color w:val="auto"/>
          <w:kern w:val="2"/>
          <w:sz w:val="32"/>
          <w:szCs w:val="32"/>
          <w:highlight w:val="none"/>
          <w:lang w:val="en-US" w:eastAsia="zh-CN" w:bidi="ar"/>
        </w:rPr>
        <w:t>（类）</w:t>
      </w:r>
      <w:r>
        <w:rPr>
          <w:rFonts w:hint="eastAsia" w:ascii="仿宋_GB2312" w:hAnsi="仿宋_GB2312" w:eastAsia="仿宋_GB2312" w:cs="仿宋_GB2312"/>
          <w:color w:val="auto"/>
          <w:sz w:val="32"/>
          <w:szCs w:val="32"/>
          <w:highlight w:val="none"/>
          <w:lang w:val="en-US" w:eastAsia="zh-CN"/>
        </w:rPr>
        <w:t>城乡社区环境卫生</w:t>
      </w:r>
      <w:r>
        <w:rPr>
          <w:rFonts w:hint="eastAsia" w:ascii="仿宋_GB2312" w:hAnsi="仿宋_GB2312" w:eastAsia="仿宋_GB2312" w:cs="仿宋_GB2312"/>
          <w:color w:val="auto"/>
          <w:kern w:val="2"/>
          <w:sz w:val="32"/>
          <w:szCs w:val="32"/>
          <w:highlight w:val="none"/>
          <w:lang w:val="en-US" w:eastAsia="zh-CN" w:bidi="ar"/>
        </w:rPr>
        <w:t>（款）建设市场管理与监督（项）2024年预算数为260万元，比上年预算数增加70万元，主要是根据工作需要增加下属事业单位----市建设工程质量监督站“事业运行”项目经费70万元。</w:t>
      </w:r>
    </w:p>
    <w:p>
      <w:pPr>
        <w:numPr>
          <w:ilvl w:val="-1"/>
          <w:numId w:val="0"/>
        </w:numPr>
        <w:spacing w:beforeLines="-2147483648" w:afterLines="-2147483648"/>
        <w:ind w:firstLine="640" w:firstLineChars="200"/>
        <w:rPr>
          <w:rFonts w:hint="eastAsia" w:ascii="仿宋_GB2312" w:hAnsi="仿宋_GB2312" w:eastAsia="仿宋_GB2312" w:cs="仿宋_GB2312"/>
          <w:color w:val="auto"/>
          <w:kern w:val="2"/>
          <w:sz w:val="32"/>
          <w:szCs w:val="32"/>
          <w:highlight w:val="none"/>
          <w:lang w:val="en-US" w:eastAsia="zh-CN" w:bidi="ar"/>
        </w:rPr>
      </w:pPr>
      <w:r>
        <w:rPr>
          <w:rFonts w:hint="eastAsia" w:ascii="仿宋_GB2312" w:hAnsi="仿宋_GB2312" w:eastAsia="仿宋_GB2312" w:cs="仿宋_GB2312"/>
          <w:color w:val="auto"/>
          <w:sz w:val="32"/>
          <w:szCs w:val="32"/>
          <w:highlight w:val="none"/>
          <w:lang w:val="en-US" w:eastAsia="zh-CN"/>
        </w:rPr>
        <w:t>（16）城乡社区</w:t>
      </w:r>
      <w:r>
        <w:rPr>
          <w:rFonts w:hint="eastAsia" w:ascii="仿宋_GB2312" w:hAnsi="仿宋_GB2312" w:eastAsia="仿宋_GB2312" w:cs="仿宋_GB2312"/>
          <w:color w:val="auto"/>
          <w:kern w:val="2"/>
          <w:sz w:val="32"/>
          <w:szCs w:val="32"/>
          <w:highlight w:val="none"/>
          <w:lang w:val="en-US" w:eastAsia="zh-CN" w:bidi="ar"/>
        </w:rPr>
        <w:t>（类）</w:t>
      </w:r>
      <w:r>
        <w:rPr>
          <w:rFonts w:hint="eastAsia" w:ascii="仿宋_GB2312" w:hAnsi="仿宋_GB2312" w:eastAsia="仿宋_GB2312" w:cs="仿宋_GB2312"/>
          <w:color w:val="auto"/>
          <w:sz w:val="32"/>
          <w:szCs w:val="32"/>
          <w:highlight w:val="none"/>
          <w:lang w:val="en-US" w:eastAsia="zh-CN"/>
        </w:rPr>
        <w:t>其他城乡社区</w:t>
      </w:r>
      <w:r>
        <w:rPr>
          <w:rFonts w:hint="eastAsia" w:ascii="仿宋_GB2312" w:hAnsi="仿宋_GB2312" w:eastAsia="仿宋_GB2312" w:cs="仿宋_GB2312"/>
          <w:color w:val="auto"/>
          <w:kern w:val="2"/>
          <w:sz w:val="32"/>
          <w:szCs w:val="32"/>
          <w:highlight w:val="none"/>
          <w:lang w:val="en-US" w:eastAsia="zh-CN" w:bidi="ar"/>
        </w:rPr>
        <w:t>（款）</w:t>
      </w:r>
      <w:r>
        <w:rPr>
          <w:rFonts w:hint="eastAsia" w:ascii="仿宋_GB2312" w:hAnsi="仿宋_GB2312" w:eastAsia="仿宋_GB2312" w:cs="仿宋_GB2312"/>
          <w:color w:val="auto"/>
          <w:sz w:val="32"/>
          <w:szCs w:val="32"/>
          <w:highlight w:val="none"/>
          <w:lang w:val="en-US" w:eastAsia="zh-CN"/>
        </w:rPr>
        <w:t>其他城乡社区支出</w:t>
      </w:r>
      <w:r>
        <w:rPr>
          <w:rFonts w:hint="eastAsia" w:ascii="仿宋_GB2312" w:hAnsi="仿宋_GB2312" w:eastAsia="仿宋_GB2312" w:cs="仿宋_GB2312"/>
          <w:color w:val="auto"/>
          <w:kern w:val="2"/>
          <w:sz w:val="32"/>
          <w:szCs w:val="32"/>
          <w:highlight w:val="none"/>
          <w:lang w:val="en-US" w:eastAsia="zh-CN" w:bidi="ar"/>
        </w:rPr>
        <w:t>（项）2024年预算数为7,055.15万元，比上年预算数减少3,069.85万元，主要是一是市路灯所“</w:t>
      </w:r>
      <w:r>
        <w:rPr>
          <w:rFonts w:hint="eastAsia" w:ascii="仿宋_GB2312" w:hAnsi="仿宋_GB2312" w:eastAsia="仿宋_GB2312" w:cs="仿宋_GB2312"/>
          <w:color w:val="auto"/>
          <w:sz w:val="32"/>
          <w:szCs w:val="32"/>
          <w:highlight w:val="none"/>
          <w:lang w:bidi="ar"/>
        </w:rPr>
        <w:t>路灯高压箱变及高压线路检测</w:t>
      </w:r>
      <w:r>
        <w:rPr>
          <w:rFonts w:hint="eastAsia" w:ascii="仿宋_GB2312" w:hAnsi="仿宋_GB2312" w:eastAsia="仿宋_GB2312" w:cs="仿宋_GB2312"/>
          <w:color w:val="auto"/>
          <w:sz w:val="32"/>
          <w:szCs w:val="32"/>
          <w:highlight w:val="none"/>
          <w:lang w:eastAsia="zh-CN" w:bidi="ar"/>
        </w:rPr>
        <w:t>”和“</w:t>
      </w:r>
      <w:r>
        <w:rPr>
          <w:rFonts w:hint="eastAsia" w:ascii="仿宋_GB2312" w:hAnsi="仿宋_GB2312" w:eastAsia="仿宋_GB2312" w:cs="仿宋_GB2312"/>
          <w:color w:val="auto"/>
          <w:sz w:val="32"/>
          <w:szCs w:val="32"/>
          <w:highlight w:val="none"/>
          <w:lang w:bidi="ar"/>
        </w:rPr>
        <w:t>路灯灯控系统设施专项维护</w:t>
      </w:r>
      <w:r>
        <w:rPr>
          <w:rFonts w:hint="eastAsia" w:ascii="仿宋_GB2312" w:hAnsi="仿宋_GB2312" w:eastAsia="仿宋_GB2312" w:cs="仿宋_GB2312"/>
          <w:color w:val="auto"/>
          <w:sz w:val="32"/>
          <w:szCs w:val="32"/>
          <w:highlight w:val="none"/>
          <w:lang w:eastAsia="zh-CN" w:bidi="ar"/>
        </w:rPr>
        <w:t>”项目，</w:t>
      </w:r>
      <w:r>
        <w:rPr>
          <w:rFonts w:hint="eastAsia" w:ascii="仿宋_GB2312" w:hAnsi="仿宋_GB2312" w:eastAsia="仿宋_GB2312" w:cs="仿宋_GB2312"/>
          <w:color w:val="auto"/>
          <w:sz w:val="32"/>
          <w:szCs w:val="32"/>
          <w:highlight w:val="none"/>
          <w:lang w:bidi="ar"/>
        </w:rPr>
        <w:t>市房屋租赁服务中心</w:t>
      </w: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bidi="ar"/>
        </w:rPr>
        <w:t>公房管理</w:t>
      </w:r>
      <w:r>
        <w:rPr>
          <w:rFonts w:hint="eastAsia" w:ascii="仿宋_GB2312" w:hAnsi="仿宋_GB2312" w:eastAsia="仿宋_GB2312" w:cs="仿宋_GB2312"/>
          <w:color w:val="auto"/>
          <w:sz w:val="32"/>
          <w:szCs w:val="32"/>
          <w:highlight w:val="none"/>
          <w:lang w:eastAsia="zh-CN" w:bidi="ar"/>
        </w:rPr>
        <w:t>”、市物业信息和白蚁防治中心“</w:t>
      </w:r>
      <w:r>
        <w:rPr>
          <w:rFonts w:hint="eastAsia" w:ascii="仿宋_GB2312" w:hAnsi="仿宋_GB2312" w:eastAsia="仿宋_GB2312" w:cs="仿宋_GB2312"/>
          <w:color w:val="auto"/>
          <w:sz w:val="32"/>
          <w:szCs w:val="32"/>
          <w:highlight w:val="none"/>
          <w:lang w:bidi="ar"/>
        </w:rPr>
        <w:t>住宅专项维修资金征收</w:t>
      </w:r>
      <w:r>
        <w:rPr>
          <w:rFonts w:hint="eastAsia" w:ascii="仿宋_GB2312" w:hAnsi="仿宋_GB2312" w:eastAsia="仿宋_GB2312" w:cs="仿宋_GB2312"/>
          <w:color w:val="auto"/>
          <w:sz w:val="32"/>
          <w:szCs w:val="32"/>
          <w:highlight w:val="none"/>
          <w:lang w:eastAsia="zh-CN" w:bidi="ar"/>
        </w:rPr>
        <w:t>项目”、市房屋租赁服务中心“</w:t>
      </w:r>
      <w:r>
        <w:rPr>
          <w:rFonts w:hint="eastAsia" w:ascii="仿宋_GB2312" w:hAnsi="仿宋_GB2312" w:eastAsia="仿宋_GB2312" w:cs="仿宋_GB2312"/>
          <w:color w:val="auto"/>
          <w:sz w:val="32"/>
          <w:szCs w:val="32"/>
          <w:highlight w:val="none"/>
          <w:lang w:bidi="ar"/>
        </w:rPr>
        <w:t>廉租房维修维护</w:t>
      </w:r>
      <w:r>
        <w:rPr>
          <w:rFonts w:hint="eastAsia" w:ascii="仿宋_GB2312" w:hAnsi="仿宋_GB2312" w:eastAsia="仿宋_GB2312" w:cs="仿宋_GB2312"/>
          <w:color w:val="auto"/>
          <w:sz w:val="32"/>
          <w:szCs w:val="32"/>
          <w:highlight w:val="none"/>
          <w:lang w:eastAsia="zh-CN" w:bidi="ar"/>
        </w:rPr>
        <w:t>”项目，减少预算金额分别为</w:t>
      </w:r>
      <w:r>
        <w:rPr>
          <w:rFonts w:hint="eastAsia" w:ascii="仿宋_GB2312" w:hAnsi="仿宋_GB2312" w:eastAsia="仿宋_GB2312" w:cs="仿宋_GB2312"/>
          <w:color w:val="auto"/>
          <w:sz w:val="32"/>
          <w:szCs w:val="32"/>
          <w:highlight w:val="none"/>
          <w:lang w:val="en-US" w:eastAsia="zh-CN" w:bidi="ar"/>
        </w:rPr>
        <w:t>10万元、20万元、354.54万元、10万元、135万元；二是</w:t>
      </w:r>
      <w:r>
        <w:rPr>
          <w:rFonts w:hint="eastAsia" w:ascii="仿宋_GB2312" w:hAnsi="仿宋_GB2312" w:eastAsia="仿宋_GB2312" w:cs="仿宋_GB2312"/>
          <w:color w:val="auto"/>
          <w:sz w:val="32"/>
          <w:szCs w:val="32"/>
          <w:highlight w:val="none"/>
          <w:lang w:eastAsia="zh-CN" w:bidi="ar"/>
        </w:rPr>
        <w:t>市物业信息和白蚁防治中心“综合运行事务”项目，</w:t>
      </w:r>
      <w:r>
        <w:rPr>
          <w:rFonts w:hint="eastAsia" w:ascii="仿宋_GB2312" w:hAnsi="仿宋_GB2312" w:eastAsia="仿宋_GB2312" w:cs="仿宋_GB2312"/>
          <w:color w:val="auto"/>
          <w:sz w:val="32"/>
          <w:szCs w:val="32"/>
          <w:highlight w:val="none"/>
          <w:lang w:bidi="ar"/>
        </w:rPr>
        <w:t>市政维护应急中心</w:t>
      </w: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bidi="ar"/>
        </w:rPr>
        <w:t>三亚市建筑外立面维护项目</w:t>
      </w: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bidi="ar"/>
        </w:rPr>
        <w:t>市政桥梁维护和安全检测</w:t>
      </w:r>
      <w:r>
        <w:rPr>
          <w:rFonts w:hint="eastAsia" w:ascii="仿宋_GB2312" w:hAnsi="仿宋_GB2312" w:eastAsia="仿宋_GB2312" w:cs="仿宋_GB2312"/>
          <w:color w:val="auto"/>
          <w:sz w:val="32"/>
          <w:szCs w:val="32"/>
          <w:highlight w:val="none"/>
          <w:lang w:eastAsia="zh-CN" w:bidi="ar"/>
        </w:rPr>
        <w:t>”和“</w:t>
      </w:r>
      <w:r>
        <w:rPr>
          <w:rFonts w:hint="eastAsia" w:ascii="仿宋_GB2312" w:hAnsi="仿宋_GB2312" w:eastAsia="仿宋_GB2312" w:cs="仿宋_GB2312"/>
          <w:color w:val="auto"/>
          <w:sz w:val="32"/>
          <w:szCs w:val="32"/>
          <w:highlight w:val="none"/>
          <w:lang w:bidi="ar"/>
        </w:rPr>
        <w:t>市政人行道无障碍改造</w:t>
      </w:r>
      <w:r>
        <w:rPr>
          <w:rFonts w:hint="eastAsia" w:ascii="仿宋_GB2312" w:hAnsi="仿宋_GB2312" w:eastAsia="仿宋_GB2312" w:cs="仿宋_GB2312"/>
          <w:color w:val="auto"/>
          <w:sz w:val="32"/>
          <w:szCs w:val="32"/>
          <w:highlight w:val="none"/>
          <w:lang w:eastAsia="zh-CN" w:bidi="ar"/>
        </w:rPr>
        <w:t>”项目，增加预算金额分别为</w:t>
      </w:r>
      <w:r>
        <w:rPr>
          <w:rFonts w:hint="eastAsia" w:ascii="仿宋_GB2312" w:hAnsi="仿宋_GB2312" w:eastAsia="仿宋_GB2312" w:cs="仿宋_GB2312"/>
          <w:color w:val="auto"/>
          <w:sz w:val="32"/>
          <w:szCs w:val="32"/>
          <w:highlight w:val="none"/>
          <w:lang w:val="en-US" w:eastAsia="zh-CN" w:bidi="ar"/>
        </w:rPr>
        <w:t>6万元、200万元、40万元、160万元；三</w:t>
      </w:r>
      <w:r>
        <w:rPr>
          <w:rFonts w:hint="eastAsia" w:ascii="仿宋_GB2312" w:hAnsi="仿宋_GB2312" w:eastAsia="仿宋_GB2312" w:cs="仿宋_GB2312"/>
          <w:color w:val="auto"/>
          <w:kern w:val="2"/>
          <w:sz w:val="32"/>
          <w:szCs w:val="32"/>
          <w:highlight w:val="none"/>
          <w:lang w:val="en-US" w:eastAsia="zh-CN" w:bidi="ar"/>
        </w:rPr>
        <w:t>是“</w:t>
      </w:r>
      <w:r>
        <w:rPr>
          <w:rFonts w:hint="eastAsia" w:ascii="仿宋_GB2312" w:hAnsi="仿宋_GB2312" w:eastAsia="仿宋_GB2312" w:cs="仿宋_GB2312"/>
          <w:color w:val="auto"/>
          <w:sz w:val="32"/>
          <w:szCs w:val="32"/>
          <w:highlight w:val="none"/>
          <w:lang w:bidi="ar"/>
        </w:rPr>
        <w:t>海绵城市PPP项目可行性缺口补贴</w:t>
      </w:r>
      <w:r>
        <w:rPr>
          <w:rFonts w:hint="eastAsia" w:ascii="仿宋_GB2312" w:hAnsi="仿宋_GB2312" w:eastAsia="仿宋_GB2312" w:cs="仿宋_GB2312"/>
          <w:color w:val="auto"/>
          <w:sz w:val="32"/>
          <w:szCs w:val="32"/>
          <w:highlight w:val="none"/>
          <w:lang w:eastAsia="zh-CN" w:bidi="ar"/>
        </w:rPr>
        <w:t>”项目</w:t>
      </w:r>
      <w:r>
        <w:rPr>
          <w:rFonts w:hint="eastAsia" w:ascii="仿宋_GB2312" w:hAnsi="仿宋_GB2312" w:eastAsia="仿宋_GB2312" w:cs="仿宋_GB2312"/>
          <w:color w:val="auto"/>
          <w:sz w:val="32"/>
          <w:szCs w:val="32"/>
          <w:highlight w:val="none"/>
          <w:lang w:val="en-US" w:eastAsia="zh-CN" w:bidi="ar"/>
        </w:rPr>
        <w:t>2023年</w:t>
      </w:r>
      <w:r>
        <w:rPr>
          <w:rFonts w:hint="eastAsia" w:ascii="仿宋_GB2312" w:hAnsi="仿宋_GB2312" w:eastAsia="仿宋_GB2312" w:cs="仿宋_GB2312"/>
          <w:color w:val="auto"/>
          <w:sz w:val="32"/>
          <w:szCs w:val="32"/>
          <w:highlight w:val="none"/>
          <w:lang w:eastAsia="zh-CN" w:bidi="ar"/>
        </w:rPr>
        <w:t>预算金额为</w:t>
      </w:r>
      <w:r>
        <w:rPr>
          <w:rFonts w:hint="eastAsia" w:ascii="仿宋_GB2312" w:hAnsi="仿宋_GB2312" w:eastAsia="仿宋_GB2312" w:cs="仿宋_GB2312"/>
          <w:color w:val="auto"/>
          <w:sz w:val="32"/>
          <w:szCs w:val="32"/>
          <w:highlight w:val="none"/>
          <w:lang w:val="en-US" w:eastAsia="zh-CN" w:bidi="ar"/>
        </w:rPr>
        <w:t>2,000.00万元，2024年不予安排；四</w:t>
      </w:r>
      <w:r>
        <w:rPr>
          <w:rFonts w:hint="eastAsia" w:ascii="仿宋_GB2312" w:hAnsi="仿宋_GB2312" w:eastAsia="仿宋_GB2312" w:cs="仿宋_GB2312"/>
          <w:color w:val="auto"/>
          <w:kern w:val="2"/>
          <w:sz w:val="32"/>
          <w:szCs w:val="32"/>
          <w:highlight w:val="none"/>
          <w:lang w:val="en-US" w:eastAsia="zh-CN" w:bidi="ar"/>
        </w:rPr>
        <w:t>是“</w:t>
      </w:r>
      <w:r>
        <w:rPr>
          <w:rFonts w:hint="eastAsia" w:ascii="仿宋_GB2312" w:hAnsi="仿宋_GB2312" w:eastAsia="仿宋_GB2312" w:cs="仿宋_GB2312"/>
          <w:color w:val="auto"/>
          <w:sz w:val="32"/>
          <w:szCs w:val="32"/>
          <w:highlight w:val="none"/>
          <w:lang w:bidi="ar"/>
        </w:rPr>
        <w:t>“气代柴薪”补助资金</w:t>
      </w:r>
      <w:r>
        <w:rPr>
          <w:rFonts w:hint="eastAsia" w:ascii="仿宋_GB2312" w:hAnsi="仿宋_GB2312" w:eastAsia="仿宋_GB2312" w:cs="仿宋_GB2312"/>
          <w:color w:val="auto"/>
          <w:sz w:val="32"/>
          <w:szCs w:val="32"/>
          <w:highlight w:val="none"/>
          <w:lang w:eastAsia="zh-CN" w:bidi="ar"/>
        </w:rPr>
        <w:t>”项目</w:t>
      </w:r>
      <w:r>
        <w:rPr>
          <w:rFonts w:hint="eastAsia" w:ascii="仿宋_GB2312" w:hAnsi="仿宋_GB2312" w:eastAsia="仿宋_GB2312" w:cs="仿宋_GB2312"/>
          <w:color w:val="auto"/>
          <w:sz w:val="32"/>
          <w:szCs w:val="32"/>
          <w:highlight w:val="none"/>
          <w:lang w:val="en-US" w:eastAsia="zh-CN" w:bidi="ar"/>
        </w:rPr>
        <w:t>2023年为城乡社区</w:t>
      </w:r>
      <w:r>
        <w:rPr>
          <w:rFonts w:hint="eastAsia" w:ascii="仿宋_GB2312" w:hAnsi="仿宋_GB2312" w:eastAsia="仿宋_GB2312" w:cs="仿宋_GB2312"/>
          <w:color w:val="auto"/>
          <w:kern w:val="2"/>
          <w:sz w:val="32"/>
          <w:szCs w:val="32"/>
          <w:highlight w:val="none"/>
          <w:lang w:val="en-US" w:eastAsia="zh-CN" w:bidi="ar"/>
        </w:rPr>
        <w:t>（类）</w:t>
      </w:r>
      <w:r>
        <w:rPr>
          <w:rFonts w:hint="eastAsia" w:ascii="仿宋_GB2312" w:hAnsi="仿宋_GB2312" w:eastAsia="仿宋_GB2312" w:cs="仿宋_GB2312"/>
          <w:color w:val="auto"/>
          <w:sz w:val="32"/>
          <w:szCs w:val="32"/>
          <w:highlight w:val="none"/>
          <w:lang w:val="en-US" w:eastAsia="zh-CN" w:bidi="ar"/>
        </w:rPr>
        <w:t>其他城乡社区</w:t>
      </w:r>
      <w:r>
        <w:rPr>
          <w:rFonts w:hint="eastAsia" w:ascii="仿宋_GB2312" w:hAnsi="仿宋_GB2312" w:eastAsia="仿宋_GB2312" w:cs="仿宋_GB2312"/>
          <w:color w:val="auto"/>
          <w:kern w:val="2"/>
          <w:sz w:val="32"/>
          <w:szCs w:val="32"/>
          <w:highlight w:val="none"/>
          <w:lang w:val="en-US" w:eastAsia="zh-CN" w:bidi="ar"/>
        </w:rPr>
        <w:t>（款）</w:t>
      </w:r>
      <w:r>
        <w:rPr>
          <w:rFonts w:hint="eastAsia" w:ascii="仿宋_GB2312" w:hAnsi="仿宋_GB2312" w:eastAsia="仿宋_GB2312" w:cs="仿宋_GB2312"/>
          <w:color w:val="auto"/>
          <w:sz w:val="32"/>
          <w:szCs w:val="32"/>
          <w:highlight w:val="none"/>
          <w:lang w:val="en-US" w:eastAsia="zh-CN" w:bidi="ar"/>
        </w:rPr>
        <w:t>其他城乡社区支出</w:t>
      </w:r>
      <w:r>
        <w:rPr>
          <w:rFonts w:hint="eastAsia" w:ascii="仿宋_GB2312" w:hAnsi="仿宋_GB2312" w:eastAsia="仿宋_GB2312" w:cs="仿宋_GB2312"/>
          <w:color w:val="auto"/>
          <w:kern w:val="2"/>
          <w:sz w:val="32"/>
          <w:szCs w:val="32"/>
          <w:highlight w:val="none"/>
          <w:lang w:val="en-US" w:eastAsia="zh-CN" w:bidi="ar"/>
        </w:rPr>
        <w:t>（项），2024年调整为</w:t>
      </w:r>
      <w:r>
        <w:rPr>
          <w:rFonts w:hint="eastAsia" w:ascii="仿宋_GB2312" w:hAnsi="仿宋_GB2312" w:eastAsia="仿宋_GB2312" w:cs="仿宋_GB2312"/>
          <w:color w:val="auto"/>
          <w:sz w:val="32"/>
          <w:szCs w:val="32"/>
          <w:highlight w:val="none"/>
          <w:lang w:val="en-US" w:eastAsia="zh-CN" w:bidi="ar"/>
        </w:rPr>
        <w:t>城乡社区支出</w:t>
      </w:r>
      <w:r>
        <w:rPr>
          <w:rFonts w:hint="eastAsia" w:ascii="仿宋_GB2312" w:hAnsi="仿宋_GB2312" w:eastAsia="仿宋_GB2312" w:cs="仿宋_GB2312"/>
          <w:color w:val="auto"/>
          <w:kern w:val="2"/>
          <w:sz w:val="32"/>
          <w:szCs w:val="32"/>
          <w:highlight w:val="none"/>
          <w:lang w:val="en-US" w:eastAsia="zh-CN" w:bidi="ar"/>
        </w:rPr>
        <w:t>（类）</w:t>
      </w:r>
      <w:r>
        <w:rPr>
          <w:rFonts w:hint="eastAsia" w:ascii="仿宋_GB2312" w:hAnsi="仿宋_GB2312" w:eastAsia="仿宋_GB2312" w:cs="仿宋_GB2312"/>
          <w:color w:val="auto"/>
          <w:sz w:val="32"/>
          <w:szCs w:val="32"/>
          <w:highlight w:val="none"/>
          <w:lang w:val="en-US" w:eastAsia="zh-CN" w:bidi="ar"/>
        </w:rPr>
        <w:t>城乡社区管理事务</w:t>
      </w:r>
      <w:r>
        <w:rPr>
          <w:rFonts w:hint="eastAsia" w:ascii="仿宋_GB2312" w:hAnsi="仿宋_GB2312" w:eastAsia="仿宋_GB2312" w:cs="仿宋_GB2312"/>
          <w:color w:val="auto"/>
          <w:kern w:val="2"/>
          <w:sz w:val="32"/>
          <w:szCs w:val="32"/>
          <w:highlight w:val="none"/>
          <w:lang w:val="en-US" w:eastAsia="zh-CN" w:bidi="ar"/>
        </w:rPr>
        <w:t>（款）其他城乡社区公共设施支出（项），预算金额为377万元。</w:t>
      </w:r>
    </w:p>
    <w:p>
      <w:pPr>
        <w:numPr>
          <w:ilvl w:val="-1"/>
          <w:numId w:val="0"/>
        </w:numPr>
        <w:spacing w:beforeLines="0" w:afterLines="0"/>
        <w:ind w:firstLine="640" w:firstLineChars="200"/>
        <w:rPr>
          <w:rFonts w:hint="eastAsia" w:ascii="仿宋_GB2312" w:hAnsi="仿宋_GB2312" w:eastAsia="仿宋_GB2312" w:cs="仿宋_GB2312"/>
          <w:kern w:val="2"/>
          <w:sz w:val="32"/>
          <w:szCs w:val="32"/>
          <w:highlight w:val="none"/>
          <w:lang w:val="en-US" w:eastAsia="zh-CN" w:bidi="ar"/>
        </w:rPr>
      </w:pPr>
      <w:r>
        <w:rPr>
          <w:rFonts w:hint="eastAsia" w:ascii="仿宋_GB2312" w:hAnsi="仿宋_GB2312" w:eastAsia="仿宋_GB2312" w:cs="仿宋_GB2312"/>
          <w:kern w:val="2"/>
          <w:sz w:val="32"/>
          <w:szCs w:val="32"/>
          <w:highlight w:val="none"/>
          <w:lang w:val="en-US" w:eastAsia="zh-CN" w:bidi="ar"/>
        </w:rPr>
        <w:t>4.农林水（类）</w:t>
      </w:r>
    </w:p>
    <w:p>
      <w:pPr>
        <w:numPr>
          <w:ilvl w:val="-1"/>
          <w:numId w:val="0"/>
        </w:numPr>
        <w:spacing w:beforeLines="0" w:afterLines="0"/>
        <w:ind w:firstLine="640" w:firstLineChars="200"/>
        <w:rPr>
          <w:rFonts w:hint="eastAsia" w:ascii="仿宋_GB2312" w:hAnsi="仿宋_GB2312" w:eastAsia="仿宋_GB2312" w:cs="仿宋_GB2312"/>
          <w:color w:val="auto"/>
          <w:kern w:val="2"/>
          <w:sz w:val="32"/>
          <w:szCs w:val="32"/>
          <w:highlight w:val="none"/>
          <w:lang w:val="en-US" w:eastAsia="zh-CN" w:bidi="ar"/>
        </w:rPr>
      </w:pPr>
      <w:r>
        <w:rPr>
          <w:rFonts w:hint="eastAsia" w:ascii="仿宋_GB2312" w:hAnsi="仿宋_GB2312" w:eastAsia="仿宋_GB2312" w:cs="仿宋_GB2312"/>
          <w:kern w:val="2"/>
          <w:sz w:val="32"/>
          <w:szCs w:val="32"/>
          <w:highlight w:val="none"/>
          <w:lang w:val="en-US" w:eastAsia="zh-CN" w:bidi="ar"/>
        </w:rPr>
        <w:t>（17）</w:t>
      </w:r>
      <w:r>
        <w:rPr>
          <w:rFonts w:hint="eastAsia" w:ascii="仿宋_GB2312" w:hAnsi="仿宋_GB2312" w:eastAsia="仿宋_GB2312" w:cs="仿宋_GB2312"/>
          <w:color w:val="auto"/>
          <w:kern w:val="2"/>
          <w:sz w:val="32"/>
          <w:szCs w:val="32"/>
          <w:highlight w:val="none"/>
          <w:lang w:val="en-US" w:eastAsia="zh-CN" w:bidi="ar"/>
        </w:rPr>
        <w:t>农林水（类）</w:t>
      </w:r>
      <w:r>
        <w:rPr>
          <w:rFonts w:hint="eastAsia" w:ascii="仿宋_GB2312" w:hAnsi="仿宋_GB2312" w:eastAsia="仿宋_GB2312" w:cs="仿宋_GB2312"/>
          <w:color w:val="auto"/>
          <w:sz w:val="32"/>
          <w:szCs w:val="32"/>
          <w:highlight w:val="none"/>
          <w:lang w:val="en-US" w:eastAsia="zh-CN"/>
        </w:rPr>
        <w:t>农业农村</w:t>
      </w:r>
      <w:r>
        <w:rPr>
          <w:rFonts w:hint="eastAsia" w:ascii="仿宋_GB2312" w:hAnsi="仿宋_GB2312" w:eastAsia="仿宋_GB2312" w:cs="仿宋_GB2312"/>
          <w:color w:val="auto"/>
          <w:kern w:val="2"/>
          <w:sz w:val="32"/>
          <w:szCs w:val="32"/>
          <w:highlight w:val="none"/>
          <w:lang w:val="en-US" w:eastAsia="zh-CN" w:bidi="ar"/>
        </w:rPr>
        <w:t>（款）其他</w:t>
      </w:r>
      <w:r>
        <w:rPr>
          <w:rFonts w:hint="eastAsia" w:ascii="仿宋_GB2312" w:hAnsi="仿宋_GB2312" w:eastAsia="仿宋_GB2312" w:cs="仿宋_GB2312"/>
          <w:color w:val="auto"/>
          <w:sz w:val="32"/>
          <w:szCs w:val="32"/>
          <w:highlight w:val="none"/>
          <w:lang w:val="en-US" w:eastAsia="zh-CN"/>
        </w:rPr>
        <w:t>农业农村支出</w:t>
      </w:r>
      <w:r>
        <w:rPr>
          <w:rFonts w:hint="eastAsia" w:ascii="仿宋_GB2312" w:hAnsi="仿宋_GB2312" w:eastAsia="仿宋_GB2312" w:cs="仿宋_GB2312"/>
          <w:color w:val="auto"/>
          <w:kern w:val="2"/>
          <w:sz w:val="32"/>
          <w:szCs w:val="32"/>
          <w:highlight w:val="none"/>
          <w:lang w:val="en-US" w:eastAsia="zh-CN" w:bidi="ar"/>
        </w:rPr>
        <w:t>（项）2024年预算数为90万元，比上年预算数减少176万元，主要是省级资金安排的“</w:t>
      </w:r>
      <w:r>
        <w:rPr>
          <w:rFonts w:hint="eastAsia" w:ascii="仿宋_GB2312" w:hAnsi="仿宋_GB2312" w:eastAsia="仿宋_GB2312" w:cs="仿宋_GB2312"/>
          <w:color w:val="auto"/>
          <w:sz w:val="32"/>
          <w:szCs w:val="32"/>
          <w:highlight w:val="none"/>
          <w:lang w:bidi="ar"/>
        </w:rPr>
        <w:t>农村厕所改造</w:t>
      </w:r>
      <w:r>
        <w:rPr>
          <w:rFonts w:hint="eastAsia" w:ascii="仿宋_GB2312" w:hAnsi="仿宋_GB2312" w:eastAsia="仿宋_GB2312" w:cs="仿宋_GB2312"/>
          <w:color w:val="auto"/>
          <w:sz w:val="32"/>
          <w:szCs w:val="32"/>
          <w:highlight w:val="none"/>
          <w:lang w:eastAsia="zh-CN" w:bidi="ar"/>
        </w:rPr>
        <w:t>”项目部门预算金额减少</w:t>
      </w:r>
      <w:r>
        <w:rPr>
          <w:rFonts w:hint="eastAsia" w:ascii="仿宋_GB2312" w:hAnsi="仿宋_GB2312" w:eastAsia="仿宋_GB2312" w:cs="仿宋_GB2312"/>
          <w:color w:val="auto"/>
          <w:sz w:val="32"/>
          <w:szCs w:val="32"/>
          <w:highlight w:val="none"/>
          <w:lang w:val="en-US" w:eastAsia="zh-CN" w:bidi="ar"/>
        </w:rPr>
        <w:t>176万元</w:t>
      </w:r>
      <w:r>
        <w:rPr>
          <w:rFonts w:hint="eastAsia" w:ascii="仿宋_GB2312" w:hAnsi="仿宋_GB2312" w:eastAsia="仿宋_GB2312" w:cs="仿宋_GB2312"/>
          <w:color w:val="auto"/>
          <w:sz w:val="32"/>
          <w:szCs w:val="32"/>
          <w:highlight w:val="none"/>
          <w:lang w:eastAsia="zh-CN" w:bidi="ar"/>
        </w:rPr>
        <w:t>。</w:t>
      </w:r>
    </w:p>
    <w:p>
      <w:pPr>
        <w:numPr>
          <w:ilvl w:val="-1"/>
          <w:numId w:val="0"/>
        </w:numPr>
        <w:spacing w:beforeLines="0" w:afterLines="0"/>
        <w:ind w:firstLine="640" w:firstLineChars="200"/>
        <w:rPr>
          <w:rFonts w:hint="eastAsia" w:ascii="仿宋_GB2312" w:hAnsi="仿宋_GB2312" w:eastAsia="仿宋_GB2312" w:cs="仿宋_GB2312"/>
          <w:color w:val="auto"/>
          <w:kern w:val="2"/>
          <w:sz w:val="32"/>
          <w:szCs w:val="32"/>
          <w:highlight w:val="none"/>
          <w:lang w:val="en-US" w:eastAsia="zh-CN" w:bidi="ar"/>
        </w:rPr>
      </w:pPr>
      <w:r>
        <w:rPr>
          <w:rFonts w:hint="eastAsia" w:ascii="仿宋_GB2312" w:hAnsi="仿宋_GB2312" w:eastAsia="仿宋_GB2312" w:cs="仿宋_GB2312"/>
          <w:color w:val="auto"/>
          <w:kern w:val="2"/>
          <w:sz w:val="32"/>
          <w:szCs w:val="32"/>
          <w:highlight w:val="none"/>
          <w:lang w:val="en-US" w:eastAsia="zh-CN" w:bidi="ar"/>
        </w:rPr>
        <w:t>（18）农林水（类）</w:t>
      </w:r>
      <w:r>
        <w:rPr>
          <w:rFonts w:hint="eastAsia" w:ascii="仿宋_GB2312" w:hAnsi="仿宋_GB2312" w:eastAsia="仿宋_GB2312" w:cs="仿宋_GB2312"/>
          <w:color w:val="auto"/>
          <w:sz w:val="32"/>
          <w:szCs w:val="32"/>
          <w:highlight w:val="none"/>
          <w:lang w:val="en-US" w:eastAsia="zh-CN"/>
        </w:rPr>
        <w:t>林业和草原</w:t>
      </w:r>
      <w:r>
        <w:rPr>
          <w:rFonts w:hint="eastAsia" w:ascii="仿宋_GB2312" w:hAnsi="仿宋_GB2312" w:eastAsia="仿宋_GB2312" w:cs="仿宋_GB2312"/>
          <w:color w:val="auto"/>
          <w:kern w:val="2"/>
          <w:sz w:val="32"/>
          <w:szCs w:val="32"/>
          <w:highlight w:val="none"/>
          <w:lang w:val="en-US" w:eastAsia="zh-CN" w:bidi="ar"/>
        </w:rPr>
        <w:t>（款）其他林业和草原支出（项）2024年预算数为80万元，比上年预算数增加80万元，主要是新增“</w:t>
      </w:r>
      <w:r>
        <w:rPr>
          <w:rFonts w:hint="eastAsia" w:ascii="仿宋_GB2312" w:hAnsi="仿宋_GB2312" w:eastAsia="仿宋_GB2312" w:cs="仿宋_GB2312"/>
          <w:color w:val="auto"/>
          <w:sz w:val="32"/>
          <w:szCs w:val="32"/>
          <w:highlight w:val="none"/>
          <w:lang w:bidi="ar"/>
        </w:rPr>
        <w:t>古树名木复壮</w:t>
      </w:r>
      <w:r>
        <w:rPr>
          <w:rFonts w:hint="eastAsia" w:ascii="仿宋_GB2312" w:hAnsi="仿宋_GB2312" w:eastAsia="仿宋_GB2312" w:cs="仿宋_GB2312"/>
          <w:color w:val="auto"/>
          <w:sz w:val="32"/>
          <w:szCs w:val="32"/>
          <w:highlight w:val="none"/>
          <w:lang w:eastAsia="zh-CN" w:bidi="ar"/>
        </w:rPr>
        <w:t>”项目，预算金额为</w:t>
      </w:r>
      <w:r>
        <w:rPr>
          <w:rFonts w:hint="eastAsia" w:ascii="仿宋_GB2312" w:hAnsi="仿宋_GB2312" w:eastAsia="仿宋_GB2312" w:cs="仿宋_GB2312"/>
          <w:color w:val="auto"/>
          <w:sz w:val="32"/>
          <w:szCs w:val="32"/>
          <w:highlight w:val="none"/>
          <w:lang w:val="en-US" w:eastAsia="zh-CN" w:bidi="ar"/>
        </w:rPr>
        <w:t>80万元。</w:t>
      </w:r>
    </w:p>
    <w:p>
      <w:pPr>
        <w:numPr>
          <w:ilvl w:val="-1"/>
          <w:numId w:val="0"/>
        </w:numPr>
        <w:spacing w:beforeLines="0" w:afterLines="0"/>
        <w:ind w:firstLine="640" w:firstLineChars="200"/>
        <w:rPr>
          <w:rFonts w:hint="eastAsia" w:ascii="仿宋_GB2312" w:hAnsi="仿宋_GB2312" w:eastAsia="仿宋_GB2312" w:cs="仿宋_GB2312"/>
          <w:color w:val="auto"/>
          <w:kern w:val="2"/>
          <w:sz w:val="32"/>
          <w:szCs w:val="32"/>
          <w:highlight w:val="none"/>
          <w:lang w:val="en-US" w:eastAsia="zh-CN" w:bidi="ar"/>
        </w:rPr>
      </w:pPr>
      <w:r>
        <w:rPr>
          <w:rFonts w:hint="eastAsia" w:ascii="仿宋_GB2312" w:hAnsi="仿宋_GB2312" w:eastAsia="仿宋_GB2312" w:cs="仿宋_GB2312"/>
          <w:color w:val="auto"/>
          <w:kern w:val="2"/>
          <w:sz w:val="32"/>
          <w:szCs w:val="32"/>
          <w:highlight w:val="none"/>
          <w:lang w:val="en-US" w:eastAsia="zh-CN" w:bidi="ar"/>
        </w:rPr>
        <w:t>5.住房保障（类）</w:t>
      </w:r>
    </w:p>
    <w:p>
      <w:pPr>
        <w:numPr>
          <w:ilvl w:val="-1"/>
          <w:numId w:val="0"/>
        </w:numPr>
        <w:spacing w:beforeLines="0" w:afterLines="0"/>
        <w:ind w:firstLine="640" w:firstLineChars="200"/>
        <w:rPr>
          <w:rFonts w:hint="eastAsia" w:ascii="仿宋_GB2312" w:hAnsi="仿宋_GB2312" w:eastAsia="仿宋_GB2312" w:cs="仿宋_GB2312"/>
          <w:color w:val="auto"/>
          <w:kern w:val="2"/>
          <w:sz w:val="32"/>
          <w:szCs w:val="32"/>
          <w:highlight w:val="none"/>
          <w:lang w:val="en-US" w:eastAsia="zh-CN" w:bidi="ar"/>
        </w:rPr>
      </w:pPr>
      <w:r>
        <w:rPr>
          <w:rFonts w:hint="eastAsia" w:ascii="仿宋_GB2312" w:hAnsi="仿宋_GB2312" w:eastAsia="仿宋_GB2312" w:cs="仿宋_GB2312"/>
          <w:color w:val="auto"/>
          <w:kern w:val="2"/>
          <w:sz w:val="32"/>
          <w:szCs w:val="32"/>
          <w:highlight w:val="none"/>
          <w:lang w:val="en-US" w:eastAsia="zh-CN" w:bidi="ar"/>
        </w:rPr>
        <w:t>（19）住房保障（类）</w:t>
      </w:r>
      <w:r>
        <w:rPr>
          <w:rFonts w:hint="eastAsia" w:ascii="仿宋_GB2312" w:hAnsi="仿宋_GB2312" w:eastAsia="仿宋_GB2312" w:cs="仿宋_GB2312"/>
          <w:color w:val="auto"/>
          <w:sz w:val="32"/>
          <w:szCs w:val="32"/>
          <w:highlight w:val="none"/>
          <w:lang w:val="en-US" w:eastAsia="zh-CN"/>
        </w:rPr>
        <w:t>保障性安居工程</w:t>
      </w:r>
      <w:r>
        <w:rPr>
          <w:rFonts w:hint="eastAsia" w:ascii="仿宋_GB2312" w:hAnsi="仿宋_GB2312" w:eastAsia="仿宋_GB2312" w:cs="仿宋_GB2312"/>
          <w:color w:val="auto"/>
          <w:kern w:val="2"/>
          <w:sz w:val="32"/>
          <w:szCs w:val="32"/>
          <w:highlight w:val="none"/>
          <w:lang w:val="en-US" w:eastAsia="zh-CN" w:bidi="ar"/>
        </w:rPr>
        <w:t>（款）</w:t>
      </w:r>
      <w:r>
        <w:rPr>
          <w:rFonts w:hint="eastAsia" w:ascii="仿宋_GB2312" w:hAnsi="仿宋_GB2312" w:eastAsia="仿宋_GB2312" w:cs="仿宋_GB2312"/>
          <w:color w:val="auto"/>
          <w:sz w:val="32"/>
          <w:szCs w:val="32"/>
          <w:highlight w:val="none"/>
          <w:lang w:val="en-US" w:eastAsia="zh-CN"/>
        </w:rPr>
        <w:t>棚户区改造</w:t>
      </w:r>
      <w:r>
        <w:rPr>
          <w:rFonts w:hint="eastAsia" w:ascii="仿宋_GB2312" w:hAnsi="仿宋_GB2312" w:eastAsia="仿宋_GB2312" w:cs="仿宋_GB2312"/>
          <w:color w:val="auto"/>
          <w:kern w:val="2"/>
          <w:sz w:val="32"/>
          <w:szCs w:val="32"/>
          <w:highlight w:val="none"/>
          <w:lang w:val="en-US" w:eastAsia="zh-CN" w:bidi="ar"/>
        </w:rPr>
        <w:t>（项）2024年预算数为1279万元，比上年预算数减少3,365.43万元，主要是中央资金安排的“城镇保障性安居工程”项目资金减少3,365.43万元。</w:t>
      </w:r>
    </w:p>
    <w:p>
      <w:pPr>
        <w:numPr>
          <w:ilvl w:val="-1"/>
          <w:numId w:val="0"/>
        </w:numPr>
        <w:spacing w:beforeLines="-2147483648" w:afterLines="-2147483648"/>
        <w:ind w:firstLine="640" w:firstLineChars="200"/>
        <w:rPr>
          <w:rFonts w:hint="eastAsia" w:ascii="仿宋_GB2312" w:hAnsi="仿宋_GB2312" w:eastAsia="仿宋_GB2312" w:cs="仿宋_GB2312"/>
          <w:color w:val="auto"/>
          <w:sz w:val="32"/>
          <w:szCs w:val="32"/>
          <w:highlight w:val="none"/>
          <w:lang w:val="en-US" w:eastAsia="zh-CN" w:bidi="ar"/>
        </w:rPr>
      </w:pPr>
      <w:r>
        <w:rPr>
          <w:rFonts w:hint="eastAsia" w:ascii="仿宋_GB2312" w:hAnsi="仿宋_GB2312" w:eastAsia="仿宋_GB2312" w:cs="仿宋_GB2312"/>
          <w:color w:val="auto"/>
          <w:kern w:val="2"/>
          <w:sz w:val="32"/>
          <w:szCs w:val="32"/>
          <w:highlight w:val="none"/>
          <w:lang w:val="en-US" w:eastAsia="zh-CN" w:bidi="ar"/>
        </w:rPr>
        <w:t>（20）住房保障（类）</w:t>
      </w:r>
      <w:r>
        <w:rPr>
          <w:rFonts w:hint="eastAsia" w:ascii="仿宋_GB2312" w:hAnsi="仿宋_GB2312" w:eastAsia="仿宋_GB2312" w:cs="仿宋_GB2312"/>
          <w:color w:val="auto"/>
          <w:sz w:val="32"/>
          <w:szCs w:val="32"/>
          <w:highlight w:val="none"/>
          <w:lang w:val="en-US" w:eastAsia="zh-CN"/>
        </w:rPr>
        <w:t>保障性安居工程</w:t>
      </w:r>
      <w:r>
        <w:rPr>
          <w:rFonts w:hint="eastAsia" w:ascii="仿宋_GB2312" w:hAnsi="仿宋_GB2312" w:eastAsia="仿宋_GB2312" w:cs="仿宋_GB2312"/>
          <w:color w:val="auto"/>
          <w:kern w:val="2"/>
          <w:sz w:val="32"/>
          <w:szCs w:val="32"/>
          <w:highlight w:val="none"/>
          <w:lang w:val="en-US" w:eastAsia="zh-CN" w:bidi="ar"/>
        </w:rPr>
        <w:t>（款）</w:t>
      </w:r>
      <w:r>
        <w:rPr>
          <w:rFonts w:hint="eastAsia" w:ascii="仿宋_GB2312" w:hAnsi="仿宋_GB2312" w:eastAsia="仿宋_GB2312" w:cs="仿宋_GB2312"/>
          <w:color w:val="auto"/>
          <w:sz w:val="32"/>
          <w:szCs w:val="32"/>
          <w:highlight w:val="none"/>
          <w:lang w:val="en-US" w:eastAsia="zh-CN"/>
        </w:rPr>
        <w:t>公共租赁</w:t>
      </w:r>
      <w:r>
        <w:rPr>
          <w:rFonts w:hint="eastAsia" w:ascii="仿宋_GB2312" w:hAnsi="仿宋_GB2312" w:eastAsia="仿宋_GB2312" w:cs="仿宋_GB2312"/>
          <w:color w:val="auto"/>
          <w:sz w:val="32"/>
          <w:szCs w:val="32"/>
          <w:highlight w:val="none"/>
          <w:lang w:val="en-US" w:eastAsia="zh-CN" w:bidi="ar"/>
        </w:rPr>
        <w:t>住房</w:t>
      </w:r>
      <w:r>
        <w:rPr>
          <w:rFonts w:hint="eastAsia" w:ascii="仿宋_GB2312" w:hAnsi="仿宋_GB2312" w:eastAsia="仿宋_GB2312" w:cs="仿宋_GB2312"/>
          <w:color w:val="auto"/>
          <w:kern w:val="2"/>
          <w:sz w:val="32"/>
          <w:szCs w:val="32"/>
          <w:highlight w:val="none"/>
          <w:lang w:val="en-US" w:eastAsia="zh-CN" w:bidi="ar"/>
        </w:rPr>
        <w:t>（项）2024年预算数为3,511.00万元，比上年预算数减少5,327.63万元，主要原因是一是局本级2023年“</w:t>
      </w:r>
      <w:r>
        <w:rPr>
          <w:rFonts w:hint="eastAsia" w:ascii="仿宋_GB2312" w:hAnsi="仿宋_GB2312" w:eastAsia="仿宋_GB2312" w:cs="仿宋_GB2312"/>
          <w:color w:val="auto"/>
          <w:sz w:val="32"/>
          <w:szCs w:val="32"/>
          <w:highlight w:val="none"/>
          <w:lang w:bidi="ar"/>
        </w:rPr>
        <w:t>城镇保障性安居</w:t>
      </w:r>
      <w:r>
        <w:rPr>
          <w:rFonts w:hint="eastAsia" w:ascii="仿宋_GB2312" w:hAnsi="仿宋_GB2312" w:eastAsia="仿宋_GB2312" w:cs="仿宋_GB2312"/>
          <w:color w:val="auto"/>
          <w:sz w:val="32"/>
          <w:szCs w:val="32"/>
          <w:highlight w:val="none"/>
          <w:lang w:eastAsia="zh-CN" w:bidi="ar"/>
        </w:rPr>
        <w:t>工程”项目</w:t>
      </w:r>
      <w:r>
        <w:rPr>
          <w:rFonts w:hint="eastAsia" w:ascii="仿宋_GB2312" w:hAnsi="仿宋_GB2312" w:eastAsia="仿宋_GB2312" w:cs="仿宋_GB2312"/>
          <w:color w:val="auto"/>
          <w:sz w:val="32"/>
          <w:szCs w:val="32"/>
          <w:highlight w:val="none"/>
          <w:lang w:val="en-US" w:eastAsia="zh-CN" w:bidi="ar"/>
        </w:rPr>
        <w:t>为</w:t>
      </w:r>
      <w:r>
        <w:rPr>
          <w:rFonts w:hint="eastAsia" w:ascii="仿宋_GB2312" w:hAnsi="仿宋_GB2312" w:eastAsia="仿宋_GB2312" w:cs="仿宋_GB2312"/>
          <w:color w:val="auto"/>
          <w:kern w:val="2"/>
          <w:sz w:val="32"/>
          <w:szCs w:val="32"/>
          <w:highlight w:val="none"/>
          <w:lang w:val="en-US" w:eastAsia="zh-CN" w:bidi="ar"/>
        </w:rPr>
        <w:t>住房保障（类）</w:t>
      </w:r>
      <w:r>
        <w:rPr>
          <w:rFonts w:hint="eastAsia" w:ascii="仿宋_GB2312" w:hAnsi="仿宋_GB2312" w:eastAsia="仿宋_GB2312" w:cs="仿宋_GB2312"/>
          <w:color w:val="auto"/>
          <w:sz w:val="32"/>
          <w:szCs w:val="32"/>
          <w:highlight w:val="none"/>
          <w:lang w:val="en-US" w:eastAsia="zh-CN" w:bidi="ar"/>
        </w:rPr>
        <w:t>保障性安居工程</w:t>
      </w:r>
      <w:r>
        <w:rPr>
          <w:rFonts w:hint="eastAsia" w:ascii="仿宋_GB2312" w:hAnsi="仿宋_GB2312" w:eastAsia="仿宋_GB2312" w:cs="仿宋_GB2312"/>
          <w:color w:val="auto"/>
          <w:kern w:val="2"/>
          <w:sz w:val="32"/>
          <w:szCs w:val="32"/>
          <w:highlight w:val="none"/>
          <w:lang w:val="en-US" w:eastAsia="zh-CN" w:bidi="ar"/>
        </w:rPr>
        <w:t>（款）</w:t>
      </w:r>
      <w:r>
        <w:rPr>
          <w:rFonts w:hint="eastAsia" w:ascii="仿宋_GB2312" w:hAnsi="仿宋_GB2312" w:eastAsia="仿宋_GB2312" w:cs="仿宋_GB2312"/>
          <w:color w:val="auto"/>
          <w:sz w:val="32"/>
          <w:szCs w:val="32"/>
          <w:highlight w:val="none"/>
          <w:lang w:val="en-US" w:eastAsia="zh-CN" w:bidi="ar"/>
        </w:rPr>
        <w:t>公共租赁住房</w:t>
      </w:r>
      <w:r>
        <w:rPr>
          <w:rFonts w:hint="eastAsia" w:ascii="仿宋_GB2312" w:hAnsi="仿宋_GB2312" w:eastAsia="仿宋_GB2312" w:cs="仿宋_GB2312"/>
          <w:color w:val="auto"/>
          <w:kern w:val="2"/>
          <w:sz w:val="32"/>
          <w:szCs w:val="32"/>
          <w:highlight w:val="none"/>
          <w:lang w:val="en-US" w:eastAsia="zh-CN" w:bidi="ar"/>
        </w:rPr>
        <w:t>（项），预算金额为4,212.00万元，</w:t>
      </w:r>
      <w:r>
        <w:rPr>
          <w:rFonts w:hint="eastAsia" w:ascii="仿宋_GB2312" w:hAnsi="仿宋_GB2312" w:eastAsia="仿宋_GB2312" w:cs="仿宋_GB2312"/>
          <w:color w:val="auto"/>
          <w:sz w:val="32"/>
          <w:szCs w:val="32"/>
          <w:highlight w:val="none"/>
          <w:lang w:val="en-US" w:eastAsia="zh-CN" w:bidi="ar"/>
        </w:rPr>
        <w:t>2024年不予安排；二是新增</w:t>
      </w:r>
      <w:r>
        <w:rPr>
          <w:rFonts w:hint="eastAsia" w:ascii="仿宋_GB2312" w:hAnsi="仿宋_GB2312" w:eastAsia="仿宋_GB2312" w:cs="仿宋_GB2312"/>
          <w:color w:val="auto"/>
          <w:kern w:val="2"/>
          <w:sz w:val="32"/>
          <w:szCs w:val="32"/>
          <w:highlight w:val="none"/>
          <w:lang w:val="en-US" w:eastAsia="zh-CN" w:bidi="ar"/>
        </w:rPr>
        <w:t>省级资金安排的市住房保障管理中心“</w:t>
      </w:r>
      <w:r>
        <w:rPr>
          <w:rFonts w:hint="eastAsia" w:ascii="仿宋_GB2312" w:hAnsi="仿宋_GB2312" w:eastAsia="仿宋_GB2312" w:cs="仿宋_GB2312"/>
          <w:color w:val="auto"/>
          <w:sz w:val="32"/>
          <w:szCs w:val="32"/>
          <w:highlight w:val="none"/>
          <w:lang w:bidi="ar"/>
        </w:rPr>
        <w:t>城镇保障性安居工程（公租房）</w:t>
      </w:r>
      <w:r>
        <w:rPr>
          <w:rFonts w:hint="eastAsia" w:ascii="仿宋_GB2312" w:hAnsi="仿宋_GB2312" w:eastAsia="仿宋_GB2312" w:cs="仿宋_GB2312"/>
          <w:color w:val="auto"/>
          <w:sz w:val="32"/>
          <w:szCs w:val="32"/>
          <w:highlight w:val="none"/>
          <w:lang w:eastAsia="zh-CN" w:bidi="ar"/>
        </w:rPr>
        <w:t>”和“</w:t>
      </w:r>
      <w:r>
        <w:rPr>
          <w:rFonts w:hint="eastAsia" w:ascii="仿宋_GB2312" w:hAnsi="仿宋_GB2312" w:eastAsia="仿宋_GB2312" w:cs="仿宋_GB2312"/>
          <w:color w:val="auto"/>
          <w:sz w:val="32"/>
          <w:szCs w:val="32"/>
          <w:highlight w:val="none"/>
          <w:lang w:bidi="ar"/>
        </w:rPr>
        <w:t>城镇保障性安居工程（直达资金）</w:t>
      </w:r>
      <w:r>
        <w:rPr>
          <w:rFonts w:hint="eastAsia" w:ascii="仿宋_GB2312" w:hAnsi="仿宋_GB2312" w:eastAsia="仿宋_GB2312" w:cs="仿宋_GB2312"/>
          <w:color w:val="auto"/>
          <w:sz w:val="32"/>
          <w:szCs w:val="32"/>
          <w:highlight w:val="none"/>
          <w:lang w:eastAsia="zh-CN" w:bidi="ar"/>
        </w:rPr>
        <w:t>”项目，预算资金分别为</w:t>
      </w:r>
      <w:r>
        <w:rPr>
          <w:rFonts w:hint="eastAsia" w:ascii="仿宋_GB2312" w:hAnsi="仿宋_GB2312" w:eastAsia="仿宋_GB2312" w:cs="仿宋_GB2312"/>
          <w:color w:val="auto"/>
          <w:sz w:val="32"/>
          <w:szCs w:val="32"/>
          <w:highlight w:val="none"/>
          <w:lang w:val="en-US" w:eastAsia="zh-CN" w:bidi="ar"/>
        </w:rPr>
        <w:t>3,389.00万元、122万元。</w:t>
      </w:r>
    </w:p>
    <w:p>
      <w:pPr>
        <w:numPr>
          <w:ilvl w:val="-1"/>
          <w:numId w:val="0"/>
        </w:numPr>
        <w:spacing w:beforeLines="-2147483648" w:afterLines="-2147483648"/>
        <w:ind w:firstLine="640" w:firstLineChars="200"/>
        <w:rPr>
          <w:rFonts w:hint="eastAsia" w:ascii="仿宋_GB2312" w:hAnsi="仿宋_GB2312" w:eastAsia="仿宋_GB2312" w:cs="仿宋_GB2312"/>
          <w:color w:val="FF0000"/>
          <w:sz w:val="32"/>
          <w:szCs w:val="32"/>
          <w:highlight w:val="none"/>
          <w:lang w:val="en-US" w:eastAsia="zh-CN" w:bidi="ar"/>
        </w:rPr>
      </w:pPr>
      <w:r>
        <w:rPr>
          <w:rFonts w:hint="eastAsia" w:ascii="仿宋_GB2312" w:hAnsi="仿宋_GB2312" w:eastAsia="仿宋_GB2312" w:cs="仿宋_GB2312"/>
          <w:color w:val="auto"/>
          <w:kern w:val="2"/>
          <w:sz w:val="32"/>
          <w:szCs w:val="32"/>
          <w:highlight w:val="none"/>
          <w:lang w:val="en-US" w:eastAsia="zh-CN" w:bidi="ar"/>
        </w:rPr>
        <w:t>（21）住房保障（类）</w:t>
      </w:r>
      <w:r>
        <w:rPr>
          <w:rFonts w:hint="eastAsia" w:ascii="仿宋_GB2312" w:hAnsi="仿宋_GB2312" w:eastAsia="仿宋_GB2312" w:cs="仿宋_GB2312"/>
          <w:color w:val="auto"/>
          <w:sz w:val="32"/>
          <w:szCs w:val="32"/>
          <w:highlight w:val="none"/>
          <w:lang w:val="en-US" w:eastAsia="zh-CN"/>
        </w:rPr>
        <w:t>保障性安居工程</w:t>
      </w:r>
      <w:r>
        <w:rPr>
          <w:rFonts w:hint="eastAsia" w:ascii="仿宋_GB2312" w:hAnsi="仿宋_GB2312" w:eastAsia="仿宋_GB2312" w:cs="仿宋_GB2312"/>
          <w:color w:val="auto"/>
          <w:kern w:val="2"/>
          <w:sz w:val="32"/>
          <w:szCs w:val="32"/>
          <w:highlight w:val="none"/>
          <w:lang w:val="en-US" w:eastAsia="zh-CN" w:bidi="ar"/>
        </w:rPr>
        <w:t>（款）保障性住房租金补贴（项）2024年预算数为644.87万元，比上年预算数减少361.31万元，主要原因是一是“</w:t>
      </w:r>
      <w:r>
        <w:rPr>
          <w:rFonts w:hint="eastAsia" w:ascii="仿宋_GB2312" w:hAnsi="仿宋_GB2312" w:eastAsia="仿宋_GB2312" w:cs="仿宋_GB2312"/>
          <w:color w:val="auto"/>
          <w:sz w:val="32"/>
          <w:szCs w:val="32"/>
          <w:highlight w:val="none"/>
          <w:lang w:bidi="ar"/>
        </w:rPr>
        <w:t>廉租房租金及补贴</w:t>
      </w:r>
      <w:r>
        <w:rPr>
          <w:rFonts w:hint="eastAsia" w:ascii="仿宋_GB2312" w:hAnsi="仿宋_GB2312" w:eastAsia="仿宋_GB2312" w:cs="仿宋_GB2312"/>
          <w:color w:val="auto"/>
          <w:sz w:val="32"/>
          <w:szCs w:val="32"/>
          <w:highlight w:val="none"/>
          <w:lang w:eastAsia="zh-CN" w:bidi="ar"/>
        </w:rPr>
        <w:t>”项目减少预算金额为</w:t>
      </w:r>
      <w:r>
        <w:rPr>
          <w:rFonts w:hint="eastAsia" w:ascii="仿宋_GB2312" w:hAnsi="仿宋_GB2312" w:eastAsia="仿宋_GB2312" w:cs="仿宋_GB2312"/>
          <w:color w:val="auto"/>
          <w:sz w:val="32"/>
          <w:szCs w:val="32"/>
          <w:highlight w:val="none"/>
          <w:lang w:val="en-US" w:eastAsia="zh-CN" w:bidi="ar"/>
        </w:rPr>
        <w:t>856万元；二是2024年新增局本级</w:t>
      </w:r>
      <w:r>
        <w:rPr>
          <w:rFonts w:hint="eastAsia" w:ascii="仿宋_GB2312" w:hAnsi="仿宋_GB2312" w:eastAsia="仿宋_GB2312" w:cs="仿宋_GB2312"/>
          <w:color w:val="auto"/>
          <w:kern w:val="2"/>
          <w:sz w:val="32"/>
          <w:szCs w:val="32"/>
          <w:highlight w:val="none"/>
          <w:lang w:val="en-US" w:eastAsia="zh-CN" w:bidi="ar"/>
        </w:rPr>
        <w:t>“</w:t>
      </w:r>
      <w:r>
        <w:rPr>
          <w:rFonts w:hint="eastAsia" w:ascii="仿宋_GB2312" w:hAnsi="仿宋_GB2312" w:eastAsia="仿宋_GB2312" w:cs="仿宋_GB2312"/>
          <w:color w:val="auto"/>
          <w:sz w:val="32"/>
          <w:szCs w:val="32"/>
          <w:highlight w:val="none"/>
          <w:lang w:bidi="ar"/>
        </w:rPr>
        <w:t>城镇保障性安居</w:t>
      </w:r>
      <w:r>
        <w:rPr>
          <w:rFonts w:hint="eastAsia" w:ascii="仿宋_GB2312" w:hAnsi="仿宋_GB2312" w:eastAsia="仿宋_GB2312" w:cs="仿宋_GB2312"/>
          <w:color w:val="auto"/>
          <w:sz w:val="32"/>
          <w:szCs w:val="32"/>
          <w:highlight w:val="none"/>
          <w:lang w:eastAsia="zh-CN" w:bidi="ar"/>
        </w:rPr>
        <w:t>工程”项目为</w:t>
      </w:r>
      <w:r>
        <w:rPr>
          <w:rFonts w:hint="eastAsia" w:ascii="仿宋_GB2312" w:hAnsi="仿宋_GB2312" w:eastAsia="仿宋_GB2312" w:cs="仿宋_GB2312"/>
          <w:color w:val="auto"/>
          <w:kern w:val="2"/>
          <w:sz w:val="32"/>
          <w:szCs w:val="32"/>
          <w:highlight w:val="none"/>
          <w:lang w:val="en-US" w:eastAsia="zh-CN" w:bidi="ar"/>
        </w:rPr>
        <w:t>住房保障（类）</w:t>
      </w:r>
      <w:r>
        <w:rPr>
          <w:rFonts w:hint="eastAsia" w:ascii="仿宋_GB2312" w:hAnsi="仿宋_GB2312" w:eastAsia="仿宋_GB2312" w:cs="仿宋_GB2312"/>
          <w:color w:val="auto"/>
          <w:sz w:val="32"/>
          <w:szCs w:val="32"/>
          <w:highlight w:val="none"/>
          <w:lang w:val="en-US" w:eastAsia="zh-CN"/>
        </w:rPr>
        <w:t>保障性安居工程</w:t>
      </w:r>
      <w:r>
        <w:rPr>
          <w:rFonts w:hint="eastAsia" w:ascii="仿宋_GB2312" w:hAnsi="仿宋_GB2312" w:eastAsia="仿宋_GB2312" w:cs="仿宋_GB2312"/>
          <w:color w:val="auto"/>
          <w:kern w:val="2"/>
          <w:sz w:val="32"/>
          <w:szCs w:val="32"/>
          <w:highlight w:val="none"/>
          <w:lang w:val="en-US" w:eastAsia="zh-CN" w:bidi="ar"/>
        </w:rPr>
        <w:t>（款）保障性住房租金补贴（项），预算金额为494万元；三是2024年市住房保障管理中心新增“</w:t>
      </w:r>
      <w:r>
        <w:rPr>
          <w:rFonts w:hint="eastAsia" w:ascii="仿宋_GB2312" w:hAnsi="仿宋_GB2312" w:eastAsia="仿宋_GB2312" w:cs="仿宋_GB2312"/>
          <w:color w:val="auto"/>
          <w:sz w:val="32"/>
          <w:szCs w:val="32"/>
          <w:highlight w:val="none"/>
          <w:lang w:bidi="ar"/>
        </w:rPr>
        <w:t>保障性住房租金补贴</w:t>
      </w:r>
      <w:r>
        <w:rPr>
          <w:rFonts w:hint="eastAsia" w:ascii="仿宋_GB2312" w:hAnsi="仿宋_GB2312" w:eastAsia="仿宋_GB2312" w:cs="仿宋_GB2312"/>
          <w:color w:val="auto"/>
          <w:sz w:val="32"/>
          <w:szCs w:val="32"/>
          <w:highlight w:val="none"/>
          <w:lang w:eastAsia="zh-CN" w:bidi="ar"/>
        </w:rPr>
        <w:t>”项目，预算金额为</w:t>
      </w:r>
      <w:r>
        <w:rPr>
          <w:rFonts w:hint="eastAsia" w:ascii="仿宋_GB2312" w:hAnsi="仿宋_GB2312" w:eastAsia="仿宋_GB2312" w:cs="仿宋_GB2312"/>
          <w:color w:val="auto"/>
          <w:sz w:val="32"/>
          <w:szCs w:val="32"/>
          <w:highlight w:val="none"/>
          <w:lang w:val="en-US" w:eastAsia="zh-CN" w:bidi="ar"/>
        </w:rPr>
        <w:t>0.03万元。</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仿宋_GB2312" w:eastAsia="仿宋_GB2312" w:cs="仿宋_GB2312"/>
          <w:color w:val="auto"/>
          <w:kern w:val="2"/>
          <w:sz w:val="32"/>
          <w:szCs w:val="32"/>
          <w:highlight w:val="none"/>
          <w:lang w:val="en-US" w:eastAsia="zh-CN" w:bidi="ar"/>
        </w:rPr>
      </w:pPr>
      <w:r>
        <w:rPr>
          <w:rFonts w:hint="eastAsia" w:ascii="仿宋_GB2312" w:hAnsi="仿宋_GB2312" w:eastAsia="仿宋_GB2312" w:cs="仿宋_GB2312"/>
          <w:color w:val="auto"/>
          <w:kern w:val="2"/>
          <w:sz w:val="32"/>
          <w:szCs w:val="32"/>
          <w:highlight w:val="none"/>
          <w:lang w:val="en-US" w:eastAsia="zh-CN" w:bidi="ar"/>
        </w:rPr>
        <w:t>（22）住房保障（类）</w:t>
      </w:r>
      <w:r>
        <w:rPr>
          <w:rFonts w:hint="eastAsia" w:ascii="仿宋_GB2312" w:hAnsi="仿宋_GB2312" w:eastAsia="仿宋_GB2312" w:cs="仿宋_GB2312"/>
          <w:color w:val="auto"/>
          <w:sz w:val="32"/>
          <w:szCs w:val="32"/>
          <w:highlight w:val="none"/>
          <w:lang w:val="en-US" w:eastAsia="zh-CN"/>
        </w:rPr>
        <w:t>保障性安居工程</w:t>
      </w:r>
      <w:r>
        <w:rPr>
          <w:rFonts w:hint="eastAsia" w:ascii="仿宋_GB2312" w:hAnsi="仿宋_GB2312" w:eastAsia="仿宋_GB2312" w:cs="仿宋_GB2312"/>
          <w:color w:val="auto"/>
          <w:kern w:val="2"/>
          <w:sz w:val="32"/>
          <w:szCs w:val="32"/>
          <w:highlight w:val="none"/>
          <w:lang w:val="en-US" w:eastAsia="zh-CN" w:bidi="ar"/>
        </w:rPr>
        <w:t>（款）</w:t>
      </w:r>
      <w:r>
        <w:rPr>
          <w:rFonts w:hint="eastAsia" w:ascii="仿宋_GB2312" w:hAnsi="仿宋_GB2312" w:eastAsia="仿宋_GB2312" w:cs="仿宋_GB2312"/>
          <w:color w:val="auto"/>
          <w:sz w:val="32"/>
          <w:szCs w:val="32"/>
          <w:highlight w:val="none"/>
          <w:lang w:val="en-US" w:eastAsia="zh-CN"/>
        </w:rPr>
        <w:t>老旧小区改造</w:t>
      </w:r>
      <w:r>
        <w:rPr>
          <w:rFonts w:hint="eastAsia" w:ascii="仿宋_GB2312" w:hAnsi="仿宋_GB2312" w:eastAsia="仿宋_GB2312" w:cs="仿宋_GB2312"/>
          <w:color w:val="auto"/>
          <w:kern w:val="2"/>
          <w:sz w:val="32"/>
          <w:szCs w:val="32"/>
          <w:highlight w:val="none"/>
          <w:lang w:val="en-US" w:eastAsia="zh-CN" w:bidi="ar"/>
        </w:rPr>
        <w:t>（项）2024年预算数为5</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kern w:val="2"/>
          <w:sz w:val="32"/>
          <w:szCs w:val="32"/>
          <w:highlight w:val="none"/>
          <w:lang w:val="en-US" w:eastAsia="zh-CN" w:bidi="ar"/>
        </w:rPr>
        <w:t>611</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kern w:val="2"/>
          <w:sz w:val="32"/>
          <w:szCs w:val="32"/>
          <w:highlight w:val="none"/>
          <w:lang w:val="en-US" w:eastAsia="zh-CN" w:bidi="ar"/>
        </w:rPr>
        <w:t>00万元，比上年预算数增加4</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kern w:val="2"/>
          <w:sz w:val="32"/>
          <w:szCs w:val="32"/>
          <w:highlight w:val="none"/>
          <w:lang w:val="en-US" w:eastAsia="zh-CN" w:bidi="ar"/>
        </w:rPr>
        <w:t>376</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kern w:val="2"/>
          <w:sz w:val="32"/>
          <w:szCs w:val="32"/>
          <w:highlight w:val="none"/>
          <w:lang w:val="en-US" w:eastAsia="zh-CN" w:bidi="ar"/>
        </w:rPr>
        <w:t>00万元，主要原因是一是</w:t>
      </w:r>
      <w:r>
        <w:rPr>
          <w:rFonts w:hint="eastAsia" w:ascii="仿宋_GB2312" w:hAnsi="仿宋_GB2312" w:eastAsia="仿宋_GB2312" w:cs="仿宋_GB2312"/>
          <w:sz w:val="32"/>
          <w:szCs w:val="32"/>
          <w:highlight w:val="none"/>
          <w:lang w:val="en-US" w:eastAsia="zh-CN"/>
        </w:rPr>
        <w:t>由</w:t>
      </w:r>
      <w:r>
        <w:rPr>
          <w:rFonts w:hint="eastAsia" w:ascii="仿宋_GB2312" w:hAnsi="仿宋_GB2312" w:eastAsia="仿宋_GB2312" w:cs="仿宋_GB2312"/>
          <w:color w:val="auto"/>
          <w:kern w:val="2"/>
          <w:sz w:val="32"/>
          <w:szCs w:val="32"/>
          <w:highlight w:val="none"/>
          <w:lang w:val="en-US" w:eastAsia="zh-CN" w:bidi="ar"/>
        </w:rPr>
        <w:t>中央资金安排的“城镇</w:t>
      </w:r>
      <w:r>
        <w:rPr>
          <w:rFonts w:hint="eastAsia" w:ascii="仿宋_GB2312" w:hAnsi="仿宋_GB2312" w:eastAsia="仿宋_GB2312" w:cs="仿宋_GB2312"/>
          <w:color w:val="auto"/>
          <w:sz w:val="32"/>
          <w:szCs w:val="32"/>
          <w:highlight w:val="none"/>
          <w:lang w:val="en-US" w:eastAsia="zh-CN"/>
        </w:rPr>
        <w:t>老旧小区改造</w:t>
      </w:r>
      <w:r>
        <w:rPr>
          <w:rFonts w:hint="eastAsia" w:ascii="仿宋_GB2312" w:hAnsi="仿宋_GB2312" w:eastAsia="仿宋_GB2312" w:cs="仿宋_GB2312"/>
          <w:sz w:val="32"/>
          <w:szCs w:val="32"/>
          <w:highlight w:val="none"/>
          <w:lang w:eastAsia="zh-CN"/>
        </w:rPr>
        <w:t>”项目</w:t>
      </w:r>
      <w:r>
        <w:rPr>
          <w:rFonts w:hint="eastAsia" w:ascii="仿宋_GB2312" w:hAnsi="仿宋_GB2312" w:eastAsia="仿宋_GB2312" w:cs="仿宋_GB2312"/>
          <w:color w:val="auto"/>
          <w:kern w:val="2"/>
          <w:sz w:val="32"/>
          <w:szCs w:val="32"/>
          <w:highlight w:val="none"/>
          <w:lang w:val="en-US" w:eastAsia="zh-CN" w:bidi="ar"/>
        </w:rPr>
        <w:t>资金增加1</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kern w:val="2"/>
          <w:sz w:val="32"/>
          <w:szCs w:val="32"/>
          <w:highlight w:val="none"/>
          <w:lang w:val="en-US" w:eastAsia="zh-CN" w:bidi="ar"/>
        </w:rPr>
        <w:t>248</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kern w:val="2"/>
          <w:sz w:val="32"/>
          <w:szCs w:val="32"/>
          <w:highlight w:val="none"/>
          <w:lang w:val="en-US" w:eastAsia="zh-CN" w:bidi="ar"/>
        </w:rPr>
        <w:t>00万元；二是</w:t>
      </w:r>
      <w:r>
        <w:rPr>
          <w:rFonts w:hint="eastAsia" w:ascii="仿宋_GB2312" w:hAnsi="仿宋_GB2312" w:eastAsia="仿宋_GB2312" w:cs="仿宋_GB2312"/>
          <w:sz w:val="32"/>
          <w:szCs w:val="32"/>
          <w:highlight w:val="none"/>
          <w:lang w:val="en-US" w:eastAsia="zh-CN"/>
        </w:rPr>
        <w:t>由省级</w:t>
      </w:r>
      <w:r>
        <w:rPr>
          <w:rFonts w:hint="eastAsia" w:ascii="仿宋_GB2312" w:hAnsi="仿宋_GB2312" w:eastAsia="仿宋_GB2312" w:cs="仿宋_GB2312"/>
          <w:color w:val="auto"/>
          <w:kern w:val="2"/>
          <w:sz w:val="32"/>
          <w:szCs w:val="32"/>
          <w:highlight w:val="none"/>
          <w:lang w:val="en-US" w:eastAsia="zh-CN" w:bidi="ar"/>
        </w:rPr>
        <w:t>资金安排的“城镇</w:t>
      </w:r>
      <w:r>
        <w:rPr>
          <w:rFonts w:hint="eastAsia" w:ascii="仿宋_GB2312" w:hAnsi="仿宋_GB2312" w:eastAsia="仿宋_GB2312" w:cs="仿宋_GB2312"/>
          <w:color w:val="auto"/>
          <w:sz w:val="32"/>
          <w:szCs w:val="32"/>
          <w:highlight w:val="none"/>
          <w:lang w:val="en-US" w:eastAsia="zh-CN"/>
        </w:rPr>
        <w:t>老旧小区改造</w:t>
      </w:r>
      <w:r>
        <w:rPr>
          <w:rFonts w:hint="eastAsia" w:ascii="仿宋_GB2312" w:hAnsi="仿宋_GB2312" w:eastAsia="仿宋_GB2312" w:cs="仿宋_GB2312"/>
          <w:sz w:val="32"/>
          <w:szCs w:val="32"/>
          <w:highlight w:val="none"/>
          <w:lang w:eastAsia="zh-CN"/>
        </w:rPr>
        <w:t>”项目</w:t>
      </w:r>
      <w:r>
        <w:rPr>
          <w:rFonts w:hint="eastAsia" w:ascii="仿宋_GB2312" w:hAnsi="仿宋_GB2312" w:eastAsia="仿宋_GB2312" w:cs="仿宋_GB2312"/>
          <w:color w:val="auto"/>
          <w:kern w:val="2"/>
          <w:sz w:val="32"/>
          <w:szCs w:val="32"/>
          <w:highlight w:val="none"/>
          <w:lang w:val="en-US" w:eastAsia="zh-CN" w:bidi="ar"/>
        </w:rPr>
        <w:t>资金增加3</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kern w:val="2"/>
          <w:sz w:val="32"/>
          <w:szCs w:val="32"/>
          <w:highlight w:val="none"/>
          <w:lang w:val="en-US" w:eastAsia="zh-CN" w:bidi="ar"/>
        </w:rPr>
        <w:t>128</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kern w:val="2"/>
          <w:sz w:val="32"/>
          <w:szCs w:val="32"/>
          <w:highlight w:val="none"/>
          <w:lang w:val="en-US" w:eastAsia="zh-CN" w:bidi="ar"/>
        </w:rPr>
        <w:t>00万元。</w:t>
      </w:r>
    </w:p>
    <w:p>
      <w:pPr>
        <w:numPr>
          <w:ilvl w:val="-1"/>
          <w:numId w:val="0"/>
        </w:numPr>
        <w:spacing w:beforeLines="-2147483648" w:afterLines="-2147483648"/>
        <w:ind w:firstLine="640" w:firstLineChars="200"/>
        <w:rPr>
          <w:rFonts w:hint="eastAsia" w:ascii="仿宋_GB2312" w:hAnsi="仿宋_GB2312" w:eastAsia="仿宋_GB2312" w:cs="仿宋_GB2312"/>
          <w:color w:val="FF0000"/>
          <w:kern w:val="2"/>
          <w:sz w:val="32"/>
          <w:szCs w:val="32"/>
          <w:highlight w:val="none"/>
          <w:lang w:val="en-US" w:eastAsia="zh-CN" w:bidi="ar"/>
        </w:rPr>
      </w:pPr>
      <w:r>
        <w:rPr>
          <w:rFonts w:hint="eastAsia" w:ascii="仿宋_GB2312" w:hAnsi="仿宋_GB2312" w:eastAsia="仿宋_GB2312" w:cs="仿宋_GB2312"/>
          <w:color w:val="auto"/>
          <w:kern w:val="2"/>
          <w:sz w:val="32"/>
          <w:szCs w:val="32"/>
          <w:highlight w:val="none"/>
          <w:lang w:val="en-US" w:eastAsia="zh-CN" w:bidi="ar"/>
        </w:rPr>
        <w:t>（23）住房保障（类）</w:t>
      </w:r>
      <w:r>
        <w:rPr>
          <w:rFonts w:hint="eastAsia" w:ascii="仿宋_GB2312" w:hAnsi="仿宋_GB2312" w:eastAsia="仿宋_GB2312" w:cs="仿宋_GB2312"/>
          <w:color w:val="auto"/>
          <w:sz w:val="32"/>
          <w:szCs w:val="32"/>
          <w:highlight w:val="none"/>
          <w:lang w:val="en-US" w:eastAsia="zh-CN"/>
        </w:rPr>
        <w:t>住房改革</w:t>
      </w:r>
      <w:r>
        <w:rPr>
          <w:rFonts w:hint="eastAsia" w:ascii="仿宋_GB2312" w:hAnsi="仿宋_GB2312" w:eastAsia="仿宋_GB2312" w:cs="仿宋_GB2312"/>
          <w:color w:val="auto"/>
          <w:kern w:val="2"/>
          <w:sz w:val="32"/>
          <w:szCs w:val="32"/>
          <w:highlight w:val="none"/>
          <w:lang w:val="en-US" w:eastAsia="zh-CN" w:bidi="ar"/>
        </w:rPr>
        <w:t>（款）</w:t>
      </w:r>
      <w:r>
        <w:rPr>
          <w:rFonts w:hint="eastAsia" w:ascii="仿宋_GB2312" w:hAnsi="仿宋_GB2312" w:eastAsia="仿宋_GB2312" w:cs="仿宋_GB2312"/>
          <w:color w:val="auto"/>
          <w:sz w:val="32"/>
          <w:szCs w:val="32"/>
          <w:highlight w:val="none"/>
          <w:lang w:val="en-US" w:eastAsia="zh-CN"/>
        </w:rPr>
        <w:t>住房公积金</w:t>
      </w:r>
      <w:r>
        <w:rPr>
          <w:rFonts w:hint="eastAsia" w:ascii="仿宋_GB2312" w:hAnsi="仿宋_GB2312" w:eastAsia="仿宋_GB2312" w:cs="仿宋_GB2312"/>
          <w:color w:val="auto"/>
          <w:kern w:val="2"/>
          <w:sz w:val="32"/>
          <w:szCs w:val="32"/>
          <w:highlight w:val="none"/>
          <w:lang w:val="en-US" w:eastAsia="zh-CN" w:bidi="ar"/>
        </w:rPr>
        <w:t>（项）2023年预算数为342.79万元，比上年预算数增加92.27万元，主要是调整</w:t>
      </w:r>
      <w:r>
        <w:rPr>
          <w:rFonts w:hint="eastAsia" w:ascii="仿宋_GB2312" w:hAnsi="仿宋_GB2312" w:eastAsia="仿宋_GB2312" w:cs="仿宋_GB2312"/>
          <w:i w:val="0"/>
          <w:caps w:val="0"/>
          <w:color w:val="222222"/>
          <w:spacing w:val="0"/>
          <w:sz w:val="32"/>
          <w:szCs w:val="32"/>
          <w:highlight w:val="none"/>
          <w:lang w:eastAsia="zh-CN"/>
        </w:rPr>
        <w:t>住房公积金缴费基数</w:t>
      </w:r>
      <w:r>
        <w:rPr>
          <w:rFonts w:hint="eastAsia" w:ascii="仿宋_GB2312" w:hAnsi="仿宋_GB2312" w:eastAsia="仿宋_GB2312" w:cs="仿宋_GB2312"/>
          <w:i w:val="0"/>
          <w:caps w:val="0"/>
          <w:color w:val="222222"/>
          <w:spacing w:val="0"/>
          <w:sz w:val="32"/>
          <w:szCs w:val="32"/>
          <w:highlight w:val="none"/>
        </w:rPr>
        <w:t>。</w:t>
      </w:r>
    </w:p>
    <w:p>
      <w:pPr>
        <w:ind w:firstLine="640"/>
        <w:rPr>
          <w:rFonts w:ascii="黑体" w:hAnsi="黑体" w:eastAsia="黑体"/>
          <w:sz w:val="32"/>
          <w:szCs w:val="32"/>
        </w:rPr>
      </w:pPr>
      <w:r>
        <w:rPr>
          <w:rFonts w:hint="eastAsia" w:ascii="黑体" w:hAnsi="黑体" w:eastAsia="黑体"/>
          <w:sz w:val="32"/>
          <w:szCs w:val="32"/>
        </w:rPr>
        <w:t>三、关于</w:t>
      </w:r>
      <w:bookmarkStart w:id="2" w:name="_GoBack"/>
      <w:r>
        <w:rPr>
          <w:rFonts w:hint="eastAsia" w:ascii="黑体" w:hAnsi="黑体" w:eastAsia="黑体"/>
          <w:sz w:val="32"/>
          <w:szCs w:val="32"/>
          <w:lang w:eastAsia="zh-CN"/>
        </w:rPr>
        <w:t>三亚市住房和城乡建设局</w:t>
      </w:r>
      <w:bookmarkEnd w:id="2"/>
      <w:r>
        <w:rPr>
          <w:rFonts w:hint="eastAsia" w:ascii="黑体" w:hAnsi="黑体" w:eastAsia="黑体"/>
          <w:sz w:val="32"/>
          <w:szCs w:val="32"/>
        </w:rPr>
        <w:t>（部门）</w:t>
      </w:r>
      <w:r>
        <w:rPr>
          <w:rFonts w:hint="eastAsia" w:ascii="仿宋_GB2312" w:hAnsi="黑体" w:eastAsia="仿宋_GB2312"/>
          <w:sz w:val="32"/>
          <w:szCs w:val="32"/>
          <w:lang w:val="en-US" w:eastAsia="zh-CN"/>
        </w:rPr>
        <w:t>2024</w:t>
      </w:r>
      <w:r>
        <w:rPr>
          <w:rFonts w:hint="eastAsia" w:ascii="黑体" w:hAnsi="黑体" w:eastAsia="黑体"/>
          <w:sz w:val="32"/>
          <w:szCs w:val="32"/>
        </w:rPr>
        <w:t>年一般公共预算基本支出情况说明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三亚市住房和城乡建设局</w:t>
      </w:r>
      <w:r>
        <w:rPr>
          <w:rFonts w:hint="eastAsia" w:ascii="仿宋_GB2312" w:hAnsi="黑体" w:eastAsia="仿宋_GB2312"/>
          <w:sz w:val="32"/>
          <w:szCs w:val="32"/>
        </w:rPr>
        <w:t>（单位）</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11.16</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与上年预算持平。</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6.93</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6.93</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lang w:eastAsia="zh-CN"/>
        </w:rPr>
        <w:t>减少</w:t>
      </w:r>
      <w:r>
        <w:rPr>
          <w:rFonts w:hint="eastAsia" w:ascii="仿宋_GB2312" w:hAnsi="黑体" w:eastAsia="仿宋_GB2312" w:cs="仿宋_GB2312"/>
          <w:sz w:val="32"/>
          <w:szCs w:val="32"/>
          <w:shd w:val="clear"/>
          <w:lang w:val="en-US" w:eastAsia="zh-CN"/>
        </w:rPr>
        <w:t>48.74</w:t>
      </w:r>
      <w:r>
        <w:rPr>
          <w:rFonts w:hint="eastAsia" w:ascii="仿宋_GB2312" w:hAnsi="黑体" w:eastAsia="仿宋_GB2312" w:cs="仿宋_GB2312"/>
          <w:sz w:val="32"/>
          <w:szCs w:val="32"/>
          <w:shd w:val="clear"/>
        </w:rPr>
        <w:t>%。</w:t>
      </w:r>
      <w:r>
        <w:rPr>
          <w:rFonts w:hint="eastAsia" w:ascii="Times New Roman" w:hAnsi="Times New Roman" w:eastAsia="仿宋_GB2312" w:cs="Times New Roman"/>
          <w:sz w:val="32"/>
          <w:shd w:val="clear" w:color="auto" w:fill="FFFFFF"/>
          <w:lang w:eastAsia="zh-CN"/>
        </w:rPr>
        <w:t>减少</w:t>
      </w:r>
      <w:r>
        <w:rPr>
          <w:rFonts w:ascii="Times New Roman" w:hAnsi="Times New Roman" w:eastAsia="仿宋_GB2312" w:cs="Times New Roman"/>
          <w:sz w:val="32"/>
          <w:shd w:val="clear" w:color="auto" w:fill="FFFFFF"/>
        </w:rPr>
        <w:t>的主要原因包括：</w:t>
      </w:r>
      <w:r>
        <w:rPr>
          <w:rFonts w:hint="default" w:ascii="Times New Roman" w:hAnsi="Times New Roman" w:eastAsia="仿宋_GB2312" w:cs="Times New Roman"/>
          <w:sz w:val="32"/>
          <w:shd w:val="clear" w:color="auto" w:fill="FFFFFF"/>
          <w:lang w:eastAsia="zh-CN"/>
        </w:rPr>
        <w:t>住房保障中心公务用车报废</w:t>
      </w:r>
      <w:r>
        <w:rPr>
          <w:rFonts w:hint="default"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hint="eastAsia" w:ascii="仿宋_GB2312" w:hAnsi="宋体" w:eastAsia="仿宋_GB2312" w:cs="Times New Roman"/>
          <w:kern w:val="2"/>
          <w:sz w:val="32"/>
          <w:szCs w:val="32"/>
          <w:highlight w:val="none"/>
          <w:lang w:val="en-US" w:eastAsia="zh-CN" w:bidi="ar"/>
        </w:rPr>
        <w:t>公务接待费</w:t>
      </w:r>
      <w:r>
        <w:rPr>
          <w:rFonts w:hint="eastAsia" w:ascii="仿宋_GB2312" w:hAnsi="宋体" w:eastAsia="仿宋_GB2312" w:cs="仿宋_GB2312"/>
          <w:kern w:val="2"/>
          <w:sz w:val="32"/>
          <w:szCs w:val="32"/>
          <w:highlight w:val="none"/>
          <w:lang w:val="en-US" w:eastAsia="zh-CN" w:bidi="ar"/>
        </w:rPr>
        <w:t>4.23</w:t>
      </w:r>
      <w:r>
        <w:rPr>
          <w:rFonts w:hint="eastAsia" w:ascii="Times New Roman" w:hAnsi="Times New Roman" w:eastAsia="仿宋_GB2312" w:cs="Times New Roman"/>
          <w:kern w:val="2"/>
          <w:sz w:val="32"/>
          <w:szCs w:val="22"/>
          <w:highlight w:val="none"/>
          <w:shd w:val="clear" w:color="auto" w:fill="FFFFFF"/>
          <w:lang w:val="en-US" w:eastAsia="zh-CN" w:bidi="ar"/>
        </w:rPr>
        <w:t>万元，</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lang w:eastAsia="zh-CN"/>
        </w:rPr>
        <w:t>减少</w:t>
      </w:r>
      <w:r>
        <w:rPr>
          <w:rFonts w:hint="eastAsia" w:ascii="仿宋_GB2312" w:hAnsi="黑体" w:eastAsia="仿宋_GB2312" w:cs="仿宋_GB2312"/>
          <w:sz w:val="32"/>
          <w:szCs w:val="32"/>
          <w:shd w:val="clear"/>
          <w:lang w:val="en-US" w:eastAsia="zh-CN"/>
        </w:rPr>
        <w:t>10.19</w:t>
      </w:r>
      <w:r>
        <w:rPr>
          <w:rFonts w:hint="eastAsia" w:ascii="仿宋_GB2312" w:hAnsi="黑体" w:eastAsia="仿宋_GB2312" w:cs="仿宋_GB2312"/>
          <w:sz w:val="32"/>
          <w:szCs w:val="32"/>
          <w:shd w:val="clear"/>
        </w:rPr>
        <w:t>%</w:t>
      </w:r>
      <w:r>
        <w:rPr>
          <w:rFonts w:hint="eastAsia" w:ascii="Times New Roman" w:hAnsi="Times New Roman" w:eastAsia="仿宋_GB2312" w:cs="Times New Roman"/>
          <w:kern w:val="2"/>
          <w:sz w:val="32"/>
          <w:szCs w:val="22"/>
          <w:highlight w:val="none"/>
          <w:shd w:val="clear" w:color="auto" w:fill="FFFFFF"/>
          <w:lang w:val="en-US" w:eastAsia="zh-CN" w:bidi="ar"/>
        </w:rPr>
        <w:t>，</w:t>
      </w:r>
      <w:r>
        <w:rPr>
          <w:rFonts w:ascii="Times New Roman" w:hAnsi="Times New Roman" w:eastAsia="仿宋_GB2312" w:cs="Times New Roman"/>
          <w:sz w:val="32"/>
        </w:rPr>
        <w:t>下降的</w:t>
      </w:r>
      <w:r>
        <w:rPr>
          <w:rFonts w:ascii="Times New Roman" w:hAnsi="Times New Roman" w:eastAsia="仿宋_GB2312" w:cs="Times New Roman"/>
          <w:sz w:val="32"/>
          <w:shd w:val="clear" w:color="auto" w:fill="FFFFFF"/>
        </w:rPr>
        <w:t>主要原因包括：</w:t>
      </w:r>
      <w:r>
        <w:rPr>
          <w:rFonts w:hint="default" w:ascii="Times New Roman" w:hAnsi="Times New Roman" w:eastAsia="仿宋_GB2312" w:cs="Times New Roman"/>
          <w:sz w:val="32"/>
          <w:shd w:val="clear" w:color="auto" w:fill="FFFFFF"/>
          <w:lang w:eastAsia="zh-CN"/>
        </w:rPr>
        <w:t>住房保障中心漏报公务接待费</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30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300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三亚市住房和城乡建设局</w:t>
      </w:r>
      <w:r>
        <w:rPr>
          <w:rFonts w:hint="eastAsia" w:ascii="仿宋_GB2312" w:hAnsi="黑体" w:eastAsia="仿宋_GB2312"/>
          <w:sz w:val="32"/>
          <w:szCs w:val="32"/>
        </w:rPr>
        <w:t>（单位）</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w:t>
      </w:r>
      <w:r>
        <w:rPr>
          <w:rFonts w:hint="default" w:ascii="Times New Roman" w:hAnsi="Times New Roman" w:eastAsia="仿宋_GB2312" w:cs="Times New Roman"/>
          <w:kern w:val="2"/>
          <w:sz w:val="32"/>
          <w:szCs w:val="22"/>
          <w:highlight w:val="none"/>
          <w:shd w:val="clear" w:color="auto" w:fill="FFFFFF"/>
          <w:lang w:val="en-US" w:eastAsia="zh-CN" w:bidi="ar"/>
        </w:rPr>
        <w:t xml:space="preserve">  </w:t>
      </w:r>
      <w:r>
        <w:rPr>
          <w:rFonts w:hint="eastAsia" w:ascii="Times New Roman" w:hAnsi="Times New Roman" w:eastAsia="仿宋_GB2312" w:cs="Times New Roman"/>
          <w:kern w:val="2"/>
          <w:sz w:val="32"/>
          <w:szCs w:val="22"/>
          <w:highlight w:val="none"/>
          <w:shd w:val="clear" w:color="auto" w:fill="FFFFFF"/>
          <w:lang w:val="en-US" w:eastAsia="zh-CN" w:bidi="ar"/>
        </w:rPr>
        <w:t>因公出国（境）经费</w:t>
      </w:r>
      <w:r>
        <w:rPr>
          <w:rFonts w:hint="eastAsia" w:ascii="仿宋_GB2312" w:hAnsi="宋体" w:eastAsia="仿宋_GB2312" w:cs="仿宋_GB2312"/>
          <w:kern w:val="2"/>
          <w:sz w:val="32"/>
          <w:szCs w:val="32"/>
          <w:highlight w:val="none"/>
          <w:lang w:val="en-US" w:eastAsia="zh-CN" w:bidi="ar"/>
        </w:rPr>
        <w:t>0万元</w:t>
      </w:r>
      <w:r>
        <w:rPr>
          <w:rFonts w:hint="eastAsia" w:ascii="Times New Roman" w:hAnsi="Times New Roman" w:eastAsia="仿宋_GB2312" w:cs="Times New Roman"/>
          <w:kern w:val="2"/>
          <w:sz w:val="32"/>
          <w:szCs w:val="22"/>
          <w:highlight w:val="none"/>
          <w:shd w:val="clear" w:color="auto" w:fill="FFFFFF"/>
          <w:lang w:val="en-US" w:eastAsia="zh-CN" w:bidi="ar"/>
        </w:rPr>
        <w:t>，与上年预算持平。公务用车购置及运行费</w:t>
      </w:r>
      <w:r>
        <w:rPr>
          <w:rFonts w:hint="eastAsia" w:ascii="仿宋_GB2312" w:hAnsi="宋体" w:eastAsia="仿宋_GB2312" w:cs="仿宋_GB2312"/>
          <w:kern w:val="2"/>
          <w:sz w:val="32"/>
          <w:szCs w:val="32"/>
          <w:highlight w:val="none"/>
          <w:lang w:val="en-US" w:eastAsia="zh-CN" w:bidi="ar"/>
        </w:rPr>
        <w:t>0万元（其中，</w:t>
      </w:r>
      <w:r>
        <w:rPr>
          <w:rFonts w:hint="eastAsia" w:ascii="Times New Roman" w:hAnsi="Times New Roman" w:eastAsia="仿宋_GB2312" w:cs="Times New Roman"/>
          <w:kern w:val="2"/>
          <w:sz w:val="32"/>
          <w:szCs w:val="22"/>
          <w:highlight w:val="none"/>
          <w:shd w:val="clear" w:color="auto" w:fill="FFFFFF"/>
          <w:lang w:val="en-US" w:eastAsia="zh-CN" w:bidi="ar"/>
        </w:rPr>
        <w:t>公务用车购置费</w:t>
      </w:r>
      <w:r>
        <w:rPr>
          <w:rFonts w:hint="eastAsia" w:ascii="仿宋_GB2312" w:hAnsi="宋体" w:eastAsia="仿宋_GB2312" w:cs="仿宋_GB2312"/>
          <w:kern w:val="2"/>
          <w:sz w:val="32"/>
          <w:szCs w:val="32"/>
          <w:highlight w:val="none"/>
          <w:lang w:val="en-US" w:eastAsia="zh-CN" w:bidi="ar"/>
        </w:rPr>
        <w:t>0万元</w:t>
      </w:r>
      <w:r>
        <w:rPr>
          <w:rFonts w:hint="eastAsia" w:ascii="Times New Roman" w:hAnsi="Times New Roman" w:eastAsia="仿宋_GB2312" w:cs="Times New Roman"/>
          <w:kern w:val="2"/>
          <w:sz w:val="32"/>
          <w:szCs w:val="22"/>
          <w:highlight w:val="none"/>
          <w:shd w:val="clear" w:color="auto" w:fill="FFFFFF"/>
          <w:lang w:val="en-US" w:eastAsia="zh-CN" w:bidi="ar"/>
        </w:rPr>
        <w:t>，公务用车运行维护费</w:t>
      </w:r>
      <w:r>
        <w:rPr>
          <w:rFonts w:hint="eastAsia" w:ascii="仿宋_GB2312" w:hAnsi="宋体" w:eastAsia="仿宋_GB2312" w:cs="仿宋_GB2312"/>
          <w:kern w:val="2"/>
          <w:sz w:val="32"/>
          <w:szCs w:val="32"/>
          <w:highlight w:val="none"/>
          <w:lang w:val="en-US" w:eastAsia="zh-CN" w:bidi="ar"/>
        </w:rPr>
        <w:t>0万元）</w:t>
      </w:r>
      <w:r>
        <w:rPr>
          <w:rFonts w:hint="eastAsia" w:ascii="Times New Roman" w:hAnsi="Times New Roman" w:eastAsia="仿宋_GB2312" w:cs="Times New Roman"/>
          <w:kern w:val="2"/>
          <w:sz w:val="32"/>
          <w:szCs w:val="22"/>
          <w:highlight w:val="none"/>
          <w:shd w:val="clear" w:color="auto" w:fill="FFFFFF"/>
          <w:lang w:val="en-US" w:eastAsia="zh-CN" w:bidi="ar"/>
        </w:rPr>
        <w:t>，与上年预算持平。公务车保有量</w:t>
      </w:r>
      <w:r>
        <w:rPr>
          <w:rFonts w:hint="eastAsia" w:ascii="仿宋_GB2312" w:hAnsi="宋体" w:eastAsia="仿宋_GB2312" w:cs="仿宋_GB2312"/>
          <w:kern w:val="2"/>
          <w:sz w:val="32"/>
          <w:szCs w:val="32"/>
          <w:highlight w:val="none"/>
          <w:lang w:val="en-US" w:eastAsia="zh-CN" w:bidi="ar"/>
        </w:rPr>
        <w:t>2辆，计划购置0辆</w:t>
      </w:r>
      <w:r>
        <w:rPr>
          <w:rFonts w:hint="eastAsia" w:ascii="Times New Roman" w:hAnsi="Times New Roman" w:eastAsia="仿宋_GB2312" w:cs="Times New Roman"/>
          <w:kern w:val="2"/>
          <w:sz w:val="32"/>
          <w:szCs w:val="22"/>
          <w:highlight w:val="none"/>
          <w:shd w:val="clear" w:color="auto" w:fill="FFFFFF"/>
          <w:lang w:val="en-US" w:eastAsia="zh-CN" w:bidi="ar"/>
        </w:rPr>
        <w:t>。</w:t>
      </w:r>
      <w:r>
        <w:rPr>
          <w:rFonts w:hint="eastAsia" w:ascii="仿宋_GB2312" w:hAnsi="宋体" w:eastAsia="仿宋_GB2312" w:cs="Times New Roman"/>
          <w:kern w:val="2"/>
          <w:sz w:val="32"/>
          <w:szCs w:val="32"/>
          <w:highlight w:val="none"/>
          <w:lang w:val="en-US" w:eastAsia="zh-CN" w:bidi="ar"/>
        </w:rPr>
        <w:t>公务接待费</w:t>
      </w:r>
      <w:r>
        <w:rPr>
          <w:rFonts w:hint="eastAsia" w:ascii="仿宋_GB2312" w:hAnsi="宋体" w:eastAsia="仿宋_GB2312" w:cs="仿宋_GB2312"/>
          <w:kern w:val="2"/>
          <w:sz w:val="32"/>
          <w:szCs w:val="32"/>
          <w:highlight w:val="none"/>
          <w:lang w:val="en-US" w:eastAsia="zh-CN" w:bidi="ar"/>
        </w:rPr>
        <w:t>0万</w:t>
      </w:r>
      <w:r>
        <w:rPr>
          <w:rFonts w:hint="eastAsia" w:ascii="Times New Roman" w:hAnsi="Times New Roman" w:eastAsia="仿宋_GB2312" w:cs="Times New Roman"/>
          <w:kern w:val="2"/>
          <w:sz w:val="32"/>
          <w:szCs w:val="22"/>
          <w:highlight w:val="none"/>
          <w:shd w:val="clear" w:color="auto" w:fill="FFFFFF"/>
          <w:lang w:val="en-US" w:eastAsia="zh-CN" w:bidi="ar"/>
        </w:rPr>
        <w:t>元，与上年预算持平。</w:t>
      </w:r>
    </w:p>
    <w:p>
      <w:pPr>
        <w:ind w:firstLine="640" w:firstLineChars="200"/>
        <w:rPr>
          <w:rFonts w:hint="eastAsia" w:ascii="黑体" w:hAnsi="黑体" w:eastAsia="黑体" w:cs="黑体"/>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lang w:eastAsia="zh-CN"/>
        </w:rPr>
        <w:t>三亚市住房和城乡建设局</w:t>
      </w:r>
      <w:r>
        <w:rPr>
          <w:rFonts w:hint="eastAsia" w:ascii="黑体" w:hAnsi="黑体" w:eastAsia="黑体" w:cs="黑体"/>
          <w:sz w:val="32"/>
          <w:shd w:val="clear" w:color="auto" w:fill="FFFFFF"/>
        </w:rPr>
        <w:t>（部门）</w:t>
      </w:r>
      <w:r>
        <w:rPr>
          <w:rFonts w:hint="eastAsia" w:ascii="黑体" w:hAnsi="黑体" w:eastAsia="黑体" w:cs="黑体"/>
          <w:sz w:val="32"/>
          <w:szCs w:val="32"/>
          <w:lang w:val="en-US" w:eastAsia="zh-CN"/>
        </w:rPr>
        <w:t>2024</w:t>
      </w:r>
      <w:r>
        <w:rPr>
          <w:rFonts w:hint="eastAsia" w:ascii="黑体" w:hAnsi="黑体" w:eastAsia="黑体" w:cs="黑体"/>
          <w:sz w:val="32"/>
          <w:shd w:val="clear" w:color="auto" w:fill="FFFFFF"/>
        </w:rPr>
        <w:t>年“三公”经费预算情况说明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三亚市住房和城乡建设局</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7.86</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lang w:val="en-US" w:eastAsia="zh-CN"/>
        </w:rPr>
        <w:t>3.63</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3.63</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年预算下降</w:t>
      </w:r>
      <w:r>
        <w:rPr>
          <w:rFonts w:hint="eastAsia" w:ascii="仿宋_GB2312" w:hAnsi="黑体" w:eastAsia="仿宋_GB2312" w:cs="仿宋_GB2312"/>
          <w:sz w:val="32"/>
          <w:szCs w:val="32"/>
          <w:lang w:val="en-US" w:eastAsia="zh-CN"/>
        </w:rPr>
        <w:t>73.15</w:t>
      </w:r>
      <w:r>
        <w:rPr>
          <w:rFonts w:ascii="Times New Roman" w:hAnsi="Times New Roman" w:eastAsia="仿宋_GB2312" w:cs="Times New Roman"/>
          <w:sz w:val="32"/>
          <w:shd w:val="clear" w:color="auto" w:fill="FFFFFF"/>
        </w:rPr>
        <w:t>%。</w:t>
      </w:r>
      <w:r>
        <w:rPr>
          <w:rFonts w:ascii="Times New Roman" w:hAnsi="Times New Roman" w:eastAsia="仿宋_GB2312" w:cs="Times New Roman"/>
          <w:sz w:val="32"/>
        </w:rPr>
        <w:t>下降的</w:t>
      </w:r>
      <w:r>
        <w:rPr>
          <w:rFonts w:ascii="Times New Roman" w:hAnsi="Times New Roman" w:eastAsia="仿宋_GB2312" w:cs="Times New Roman"/>
          <w:sz w:val="32"/>
          <w:shd w:val="clear" w:color="auto" w:fill="FFFFFF"/>
        </w:rPr>
        <w:t>主要原因包括：</w:t>
      </w:r>
      <w:r>
        <w:rPr>
          <w:rFonts w:hint="default" w:ascii="Times New Roman" w:hAnsi="Times New Roman" w:eastAsia="仿宋_GB2312" w:cs="Times New Roman"/>
          <w:sz w:val="32"/>
          <w:shd w:val="clear" w:color="auto" w:fill="FFFFFF"/>
          <w:lang w:eastAsia="zh-CN"/>
        </w:rPr>
        <w:t>住房保障中心公务用车报废</w:t>
      </w:r>
      <w:r>
        <w:rPr>
          <w:rFonts w:hint="default" w:ascii="Times New Roman" w:hAnsi="Times New Roman" w:eastAsia="仿宋_GB2312" w:cs="Times New Roman"/>
          <w:sz w:val="32"/>
          <w:shd w:val="clear" w:color="auto" w:fill="FFFFFF"/>
        </w:rPr>
        <w:t>。公务车保有量</w:t>
      </w:r>
      <w:r>
        <w:rPr>
          <w:rFonts w:hint="default" w:ascii="Times New Roman" w:hAnsi="Times New Roman" w:eastAsia="仿宋_GB2312" w:cs="Times New Roman"/>
          <w:sz w:val="32"/>
          <w:szCs w:val="22"/>
          <w:shd w:val="clear" w:color="auto" w:fill="FFFFFF"/>
          <w:lang w:val="en-US" w:eastAsia="zh-CN"/>
        </w:rPr>
        <w:t>2</w:t>
      </w:r>
      <w:r>
        <w:rPr>
          <w:rFonts w:hint="default" w:ascii="Times New Roman" w:hAnsi="Times New Roman" w:eastAsia="仿宋_GB2312" w:cs="Times New Roman"/>
          <w:sz w:val="32"/>
          <w:szCs w:val="22"/>
          <w:shd w:val="clear" w:color="auto" w:fill="FFFFFF"/>
        </w:rPr>
        <w:t>辆，计划购置</w:t>
      </w:r>
      <w:r>
        <w:rPr>
          <w:rFonts w:hint="default" w:ascii="Times New Roman" w:hAnsi="Times New Roman" w:eastAsia="仿宋_GB2312" w:cs="Times New Roman"/>
          <w:sz w:val="32"/>
          <w:szCs w:val="22"/>
          <w:shd w:val="clear" w:color="auto" w:fill="FFFFFF"/>
          <w:lang w:val="en-US" w:eastAsia="zh-CN"/>
        </w:rPr>
        <w:t>0</w:t>
      </w:r>
      <w:r>
        <w:rPr>
          <w:rFonts w:hint="default" w:ascii="Times New Roman" w:hAnsi="Times New Roman" w:eastAsia="仿宋_GB2312" w:cs="Times New Roman"/>
          <w:sz w:val="32"/>
          <w:szCs w:val="22"/>
          <w:shd w:val="clear" w:color="auto" w:fill="FFFFFF"/>
        </w:rPr>
        <w:t>辆</w:t>
      </w:r>
      <w:r>
        <w:rPr>
          <w:rFonts w:hint="default" w:ascii="Times New Roman" w:hAnsi="Times New Roman" w:eastAsia="仿宋_GB2312" w:cs="Times New Roman"/>
          <w:sz w:val="32"/>
          <w:shd w:val="clear" w:color="auto" w:fill="FFFFFF"/>
        </w:rPr>
        <w:t>；</w:t>
      </w:r>
      <w:r>
        <w:rPr>
          <w:rFonts w:ascii="Times New Roman" w:hAnsi="Times New Roman" w:eastAsia="仿宋_GB2312" w:cs="Times New Roman"/>
          <w:sz w:val="32"/>
          <w:szCs w:val="22"/>
          <w:shd w:val="clear" w:color="auto" w:fill="FFFFFF"/>
        </w:rPr>
        <w:t>公务接待费</w:t>
      </w:r>
      <w:r>
        <w:rPr>
          <w:rFonts w:hint="default" w:ascii="Times New Roman" w:hAnsi="Times New Roman" w:eastAsia="仿宋_GB2312" w:cs="Times New Roman"/>
          <w:sz w:val="32"/>
          <w:szCs w:val="22"/>
          <w:shd w:val="clear" w:color="auto" w:fill="FFFFFF"/>
          <w:lang w:val="en-US" w:eastAsia="zh-CN"/>
        </w:rPr>
        <w:t>4.23</w:t>
      </w:r>
      <w:r>
        <w:rPr>
          <w:rFonts w:ascii="Times New Roman" w:hAnsi="Times New Roman" w:eastAsia="仿宋_GB2312" w:cs="Times New Roman"/>
          <w:sz w:val="32"/>
          <w:shd w:val="clear" w:color="auto" w:fill="FFFFFF"/>
        </w:rPr>
        <w:t>万元，较</w:t>
      </w:r>
      <w:r>
        <w:rPr>
          <w:rFonts w:hint="default"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年预算下降</w:t>
      </w:r>
      <w:r>
        <w:rPr>
          <w:rFonts w:hint="eastAsia" w:ascii="仿宋_GB2312" w:hAnsi="黑体" w:eastAsia="仿宋_GB2312" w:cs="仿宋_GB2312"/>
          <w:sz w:val="32"/>
          <w:szCs w:val="32"/>
          <w:shd w:val="clear"/>
          <w:lang w:val="en-US" w:eastAsia="zh-CN"/>
        </w:rPr>
        <w:t>10.19</w:t>
      </w:r>
      <w:r>
        <w:rPr>
          <w:rFonts w:hint="eastAsia" w:ascii="仿宋_GB2312" w:hAnsi="黑体" w:eastAsia="仿宋_GB2312" w:cs="仿宋_GB2312"/>
          <w:sz w:val="32"/>
          <w:szCs w:val="32"/>
          <w:shd w:val="clear"/>
        </w:rPr>
        <w:t>%</w:t>
      </w:r>
      <w:r>
        <w:rPr>
          <w:rFonts w:ascii="Times New Roman" w:hAnsi="Times New Roman" w:eastAsia="仿宋_GB2312" w:cs="Times New Roman"/>
          <w:sz w:val="32"/>
          <w:shd w:val="clear" w:color="auto" w:fill="FFFFFF"/>
        </w:rPr>
        <w:t>。下降的主要原因包括：</w:t>
      </w:r>
      <w:r>
        <w:rPr>
          <w:rFonts w:hint="default" w:ascii="Times New Roman" w:hAnsi="Times New Roman" w:eastAsia="仿宋_GB2312" w:cs="Times New Roman"/>
          <w:sz w:val="32"/>
          <w:shd w:val="clear" w:color="auto" w:fill="FFFFFF"/>
          <w:lang w:eastAsia="zh-CN"/>
        </w:rPr>
        <w:t>住房保障中心漏报公务接待费</w:t>
      </w:r>
      <w:r>
        <w:rPr>
          <w:rFonts w:hint="default" w:ascii="Times New Roman" w:hAnsi="Times New Roman" w:eastAsia="仿宋_GB2312" w:cs="Times New Roman"/>
          <w:sz w:val="32"/>
          <w:shd w:val="clear" w:color="auto" w:fill="FFFFFF"/>
        </w:rPr>
        <w:t>，计划接待</w:t>
      </w:r>
      <w:r>
        <w:rPr>
          <w:rFonts w:hint="default" w:ascii="Times New Roman" w:hAnsi="Times New Roman" w:eastAsia="仿宋_GB2312" w:cs="Times New Roman"/>
          <w:sz w:val="32"/>
          <w:szCs w:val="22"/>
          <w:shd w:val="clear" w:color="auto" w:fill="FFFFFF"/>
          <w:lang w:val="en-US" w:eastAsia="zh-CN"/>
        </w:rPr>
        <w:t>30</w:t>
      </w:r>
      <w:r>
        <w:rPr>
          <w:rFonts w:hint="default" w:ascii="Times New Roman" w:hAnsi="Times New Roman" w:eastAsia="仿宋_GB2312" w:cs="Times New Roman"/>
          <w:sz w:val="32"/>
          <w:szCs w:val="22"/>
          <w:shd w:val="clear" w:color="auto" w:fill="FFFFFF"/>
        </w:rPr>
        <w:t>批</w:t>
      </w:r>
      <w:r>
        <w:rPr>
          <w:rFonts w:hint="default" w:ascii="Times New Roman" w:hAnsi="Times New Roman" w:eastAsia="仿宋_GB2312" w:cs="Times New Roman"/>
          <w:sz w:val="32"/>
          <w:szCs w:val="22"/>
          <w:shd w:val="clear" w:color="auto" w:fill="FFFFFF"/>
          <w:lang w:val="en-US" w:eastAsia="zh-CN"/>
        </w:rPr>
        <w:t>200</w:t>
      </w:r>
      <w:r>
        <w:rPr>
          <w:rFonts w:hint="default" w:ascii="Times New Roman" w:hAnsi="Times New Roman" w:eastAsia="仿宋_GB2312" w:cs="Times New Roman"/>
          <w:sz w:val="32"/>
          <w:szCs w:val="22"/>
          <w:shd w:val="clear" w:color="auto" w:fill="FFFFFF"/>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三亚市住房和城乡建设局</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hint="eastAsia" w:ascii="黑体" w:hAnsi="黑体" w:eastAsia="黑体" w:cs="黑体"/>
          <w:sz w:val="32"/>
          <w:shd w:val="clear" w:color="auto" w:fill="FFFFFF"/>
        </w:rPr>
      </w:pPr>
      <w:r>
        <w:rPr>
          <w:rFonts w:hint="eastAsia" w:ascii="黑体" w:hAnsi="黑体" w:eastAsia="黑体" w:cs="Times New Roman"/>
          <w:sz w:val="32"/>
          <w:shd w:val="clear" w:color="auto" w:fill="FFFFFF"/>
        </w:rPr>
        <w:t>五、</w:t>
      </w:r>
      <w:r>
        <w:rPr>
          <w:rFonts w:hint="eastAsia" w:ascii="黑体" w:hAnsi="黑体" w:eastAsia="黑体" w:cs="黑体"/>
          <w:sz w:val="32"/>
          <w:shd w:val="clear" w:color="auto" w:fill="FFFFFF"/>
        </w:rPr>
        <w:t>关于</w:t>
      </w:r>
      <w:r>
        <w:rPr>
          <w:rFonts w:hint="eastAsia" w:ascii="黑体" w:hAnsi="黑体" w:eastAsia="黑体" w:cs="黑体"/>
          <w:sz w:val="32"/>
          <w:szCs w:val="32"/>
          <w:lang w:eastAsia="zh-CN"/>
        </w:rPr>
        <w:t>三亚市住房和城乡建设局</w:t>
      </w:r>
      <w:r>
        <w:rPr>
          <w:rFonts w:hint="eastAsia" w:ascii="黑体" w:hAnsi="黑体" w:eastAsia="黑体" w:cs="黑体"/>
          <w:sz w:val="32"/>
          <w:shd w:val="clear" w:color="auto" w:fill="FFFFFF"/>
        </w:rPr>
        <w:t>（部门）</w:t>
      </w:r>
      <w:r>
        <w:rPr>
          <w:rFonts w:hint="eastAsia" w:ascii="黑体" w:hAnsi="黑体" w:eastAsia="黑体" w:cs="黑体"/>
          <w:sz w:val="32"/>
          <w:szCs w:val="32"/>
          <w:lang w:val="en-US" w:eastAsia="zh-CN"/>
        </w:rPr>
        <w:t>2024</w:t>
      </w:r>
      <w:r>
        <w:rPr>
          <w:rFonts w:hint="eastAsia" w:ascii="黑体" w:hAnsi="黑体" w:eastAsia="黑体" w:cs="黑体"/>
          <w:sz w:val="32"/>
          <w:shd w:val="clear" w:color="auto" w:fill="FFFFFF"/>
        </w:rPr>
        <w:t>年政府性基金预算当年拨款情况说明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eastAsia="zh-CN"/>
        </w:rPr>
        <w:t>三亚市住房和城乡建设局</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395</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573.18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889</w:t>
      </w:r>
      <w:r>
        <w:rPr>
          <w:rFonts w:hint="eastAsia" w:ascii="仿宋_GB2312" w:hAnsi="黑体" w:eastAsia="仿宋_GB2312" w:cs="仿宋_GB2312"/>
          <w:sz w:val="32"/>
          <w:szCs w:val="32"/>
        </w:rPr>
        <w:t>.</w:t>
      </w:r>
      <w:r>
        <w:rPr>
          <w:rFonts w:hint="eastAsia" w:ascii="仿宋_GB2312" w:hAnsi="宋体" w:eastAsia="仿宋_GB2312" w:cs="仿宋_GB2312"/>
          <w:color w:val="auto"/>
          <w:kern w:val="2"/>
          <w:sz w:val="32"/>
          <w:szCs w:val="32"/>
          <w:highlight w:val="none"/>
          <w:lang w:val="en-US" w:eastAsia="zh-CN" w:bidi="ar"/>
        </w:rPr>
        <w:t>00</w:t>
      </w:r>
      <w:r>
        <w:rPr>
          <w:rFonts w:hint="eastAsia" w:ascii="仿宋_GB2312" w:hAnsi="黑体" w:eastAsia="仿宋_GB2312"/>
          <w:sz w:val="32"/>
          <w:szCs w:val="32"/>
        </w:rPr>
        <w:t>万元，主要</w:t>
      </w:r>
      <w:r>
        <w:rPr>
          <w:rFonts w:hint="eastAsia" w:ascii="仿宋_GB2312" w:hAnsi="黑体" w:eastAsia="仿宋_GB2312"/>
          <w:sz w:val="32"/>
          <w:szCs w:val="32"/>
          <w:lang w:eastAsia="zh-CN"/>
        </w:rPr>
        <w:t>原因是一</w:t>
      </w:r>
      <w:r>
        <w:rPr>
          <w:rFonts w:hint="eastAsia" w:ascii="仿宋_GB2312" w:hAnsi="黑体" w:eastAsia="仿宋_GB2312"/>
          <w:sz w:val="32"/>
          <w:szCs w:val="32"/>
        </w:rPr>
        <w:t>是</w:t>
      </w:r>
      <w:r>
        <w:rPr>
          <w:rFonts w:hint="eastAsia" w:ascii="仿宋_GB2312" w:hAnsi="黑体" w:eastAsia="仿宋_GB2312" w:cs="黑体"/>
          <w:kern w:val="2"/>
          <w:sz w:val="32"/>
          <w:szCs w:val="32"/>
          <w:lang w:val="en-US" w:eastAsia="zh-CN" w:bidi="ar"/>
        </w:rPr>
        <w:t>新增“</w:t>
      </w:r>
      <w:r>
        <w:rPr>
          <w:rFonts w:hint="eastAsia" w:ascii="仿宋_GB2312" w:hAnsi="黑体" w:eastAsia="仿宋_GB2312" w:cs="黑体"/>
          <w:sz w:val="32"/>
          <w:szCs w:val="32"/>
          <w:lang w:bidi="ar"/>
        </w:rPr>
        <w:t>“君和君泰”项目二期周边规划市政道路工程</w:t>
      </w:r>
      <w:r>
        <w:rPr>
          <w:rFonts w:hint="eastAsia" w:ascii="仿宋_GB2312" w:hAnsi="黑体" w:eastAsia="仿宋_GB2312" w:cs="黑体"/>
          <w:sz w:val="32"/>
          <w:szCs w:val="32"/>
          <w:lang w:eastAsia="zh-CN" w:bidi="ar"/>
        </w:rPr>
        <w:t>”、“</w:t>
      </w:r>
      <w:r>
        <w:rPr>
          <w:rFonts w:hint="eastAsia" w:ascii="仿宋_GB2312" w:hAnsi="黑体" w:eastAsia="仿宋_GB2312" w:cs="黑体"/>
          <w:sz w:val="32"/>
          <w:szCs w:val="32"/>
          <w:lang w:bidi="ar"/>
        </w:rPr>
        <w:t>海榆西线客运西站至凤凰路羊栏加油站段市政道路工程</w:t>
      </w:r>
      <w:r>
        <w:rPr>
          <w:rFonts w:hint="eastAsia" w:ascii="仿宋_GB2312" w:hAnsi="黑体" w:eastAsia="仿宋_GB2312" w:cs="黑体"/>
          <w:sz w:val="32"/>
          <w:szCs w:val="32"/>
          <w:lang w:eastAsia="zh-CN" w:bidi="ar"/>
        </w:rPr>
        <w:t>”、“</w:t>
      </w:r>
      <w:r>
        <w:rPr>
          <w:rFonts w:hint="eastAsia" w:ascii="仿宋_GB2312" w:hAnsi="黑体" w:eastAsia="仿宋_GB2312" w:cs="黑体"/>
          <w:sz w:val="32"/>
          <w:szCs w:val="32"/>
          <w:lang w:bidi="ar"/>
        </w:rPr>
        <w:t>三亚丹州桥重建工程</w:t>
      </w:r>
      <w:r>
        <w:rPr>
          <w:rFonts w:hint="eastAsia" w:ascii="仿宋_GB2312" w:hAnsi="黑体" w:eastAsia="仿宋_GB2312" w:cs="黑体"/>
          <w:sz w:val="32"/>
          <w:szCs w:val="32"/>
          <w:lang w:eastAsia="zh-CN" w:bidi="ar"/>
        </w:rPr>
        <w:t>”、</w:t>
      </w:r>
      <w:r>
        <w:rPr>
          <w:rFonts w:hint="eastAsia" w:ascii="仿宋_GB2312" w:hAnsi="宋体" w:eastAsia="仿宋_GB2312" w:cs="仿宋_GB2312"/>
          <w:color w:val="auto"/>
          <w:sz w:val="32"/>
          <w:szCs w:val="32"/>
          <w:highlight w:val="none"/>
          <w:lang w:bidi="ar"/>
        </w:rPr>
        <w:t>保障性住房商铺补缴地价款及办证相关经费</w:t>
      </w:r>
      <w:r>
        <w:rPr>
          <w:rFonts w:hint="eastAsia" w:ascii="仿宋_GB2312" w:hAnsi="宋体" w:eastAsia="仿宋_GB2312" w:cs="仿宋_GB2312"/>
          <w:color w:val="auto"/>
          <w:sz w:val="32"/>
          <w:szCs w:val="32"/>
          <w:highlight w:val="none"/>
          <w:lang w:eastAsia="zh-CN" w:bidi="ar"/>
        </w:rPr>
        <w:t>”</w:t>
      </w:r>
      <w:r>
        <w:rPr>
          <w:rFonts w:hint="eastAsia" w:ascii="仿宋_GB2312" w:hAnsi="黑体" w:eastAsia="仿宋_GB2312" w:cs="黑体"/>
          <w:sz w:val="32"/>
          <w:szCs w:val="32"/>
          <w:lang w:eastAsia="zh-CN" w:bidi="ar"/>
        </w:rPr>
        <w:t>等项目</w:t>
      </w:r>
      <w:r>
        <w:rPr>
          <w:rFonts w:hint="eastAsia" w:ascii="仿宋_GB2312" w:hAnsi="黑体" w:eastAsia="仿宋_GB2312"/>
          <w:sz w:val="32"/>
          <w:szCs w:val="32"/>
          <w:lang w:eastAsia="zh-CN"/>
        </w:rPr>
        <w:t>；二是</w:t>
      </w:r>
      <w:r>
        <w:rPr>
          <w:rFonts w:hint="eastAsia" w:ascii="仿宋_GB2312" w:hAnsi="黑体" w:eastAsia="仿宋_GB2312" w:cs="黑体"/>
          <w:kern w:val="2"/>
          <w:sz w:val="32"/>
          <w:szCs w:val="32"/>
          <w:lang w:val="en-US" w:eastAsia="zh-CN" w:bidi="ar"/>
        </w:rPr>
        <w:t>减少“</w:t>
      </w:r>
      <w:r>
        <w:rPr>
          <w:rFonts w:hint="eastAsia" w:ascii="仿宋_GB2312" w:hAnsi="黑体" w:eastAsia="仿宋_GB2312" w:cs="黑体"/>
          <w:sz w:val="32"/>
          <w:szCs w:val="32"/>
          <w:lang w:bidi="ar"/>
        </w:rPr>
        <w:t>污水管网维护与运行</w:t>
      </w:r>
      <w:r>
        <w:rPr>
          <w:rFonts w:hint="eastAsia" w:ascii="仿宋_GB2312" w:hAnsi="黑体" w:eastAsia="仿宋_GB2312" w:cs="黑体"/>
          <w:sz w:val="32"/>
          <w:szCs w:val="32"/>
          <w:lang w:eastAsia="zh-CN" w:bidi="ar"/>
        </w:rPr>
        <w:t>”等项目预算金额；三是</w:t>
      </w:r>
      <w:r>
        <w:rPr>
          <w:rFonts w:hint="eastAsia" w:ascii="仿宋_GB2312" w:hAnsi="宋体" w:eastAsia="仿宋_GB2312" w:cs="仿宋_GB2312"/>
          <w:color w:val="auto"/>
          <w:kern w:val="2"/>
          <w:sz w:val="32"/>
          <w:szCs w:val="32"/>
          <w:highlight w:val="none"/>
          <w:lang w:val="en-US" w:eastAsia="zh-CN" w:bidi="ar"/>
        </w:rPr>
        <w:t>按业务资金需要增加“棚改政府购买服务资金”项目预算资金。</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jc w:val="left"/>
        <w:rPr>
          <w:rFonts w:hint="eastAsia" w:ascii="楷体" w:hAnsi="楷体" w:eastAsia="楷体"/>
          <w:sz w:val="32"/>
          <w:szCs w:val="32"/>
        </w:rPr>
      </w:pPr>
      <w:r>
        <w:rPr>
          <w:rFonts w:hint="eastAsia" w:ascii="仿宋_GB2312" w:hAnsi="宋体" w:eastAsia="仿宋_GB2312" w:cs="仿宋_GB2312"/>
          <w:color w:val="auto"/>
          <w:kern w:val="2"/>
          <w:sz w:val="32"/>
          <w:szCs w:val="32"/>
          <w:highlight w:val="none"/>
          <w:lang w:val="en-US" w:eastAsia="zh-CN" w:bidi="ar"/>
        </w:rPr>
        <w:t>城乡社区（类）支出</w:t>
      </w:r>
      <w:r>
        <w:rPr>
          <w:rFonts w:hint="eastAsia" w:ascii="仿宋_GB2312" w:hAnsi="宋体" w:eastAsia="仿宋_GB2312" w:cs="仿宋_GB2312"/>
          <w:kern w:val="2"/>
          <w:sz w:val="32"/>
          <w:szCs w:val="32"/>
          <w:highlight w:val="none"/>
          <w:lang w:val="en-US" w:eastAsia="zh-CN" w:bidi="ar"/>
        </w:rPr>
        <w:t>407,107.04</w:t>
      </w:r>
      <w:r>
        <w:rPr>
          <w:rFonts w:hint="eastAsia" w:ascii="仿宋_GB2312" w:hAnsi="宋体" w:eastAsia="仿宋_GB2312" w:cs="仿宋_GB2312"/>
          <w:color w:val="auto"/>
          <w:kern w:val="2"/>
          <w:sz w:val="32"/>
          <w:szCs w:val="32"/>
          <w:highlight w:val="none"/>
          <w:lang w:val="en-US" w:eastAsia="zh-CN" w:bidi="ar"/>
        </w:rPr>
        <w:t>万元，占100%。</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eastAsia" w:ascii="仿宋_GB2312" w:hAnsi="宋体" w:eastAsia="仿宋_GB2312" w:cs="仿宋_GB2312"/>
          <w:color w:val="auto"/>
          <w:sz w:val="32"/>
          <w:szCs w:val="32"/>
          <w:highlight w:val="none"/>
          <w:lang w:bidi="ar"/>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val="en-US" w:eastAsia="zh-CN"/>
        </w:rPr>
        <w:t>.</w:t>
      </w:r>
      <w:r>
        <w:rPr>
          <w:rFonts w:hint="eastAsia" w:ascii="仿宋_GB2312" w:hAnsi="宋体" w:eastAsia="仿宋_GB2312" w:cs="仿宋_GB2312"/>
          <w:color w:val="auto"/>
          <w:kern w:val="2"/>
          <w:sz w:val="32"/>
          <w:szCs w:val="32"/>
          <w:highlight w:val="none"/>
          <w:lang w:val="en-US" w:eastAsia="zh-CN" w:bidi="ar"/>
        </w:rPr>
        <w:t>城乡社区（类）国有土地使用权出让收入安排的支出（款）城市建设支出（项）2024年预算数为2</w:t>
      </w:r>
      <w:r>
        <w:rPr>
          <w:rFonts w:hint="eastAsia" w:ascii="仿宋_GB2312" w:hAnsi="黑体" w:eastAsia="仿宋_GB2312" w:cs="仿宋_GB2312"/>
          <w:sz w:val="32"/>
          <w:szCs w:val="32"/>
        </w:rPr>
        <w:t>,</w:t>
      </w:r>
      <w:r>
        <w:rPr>
          <w:rFonts w:hint="eastAsia" w:ascii="仿宋_GB2312" w:hAnsi="宋体" w:eastAsia="仿宋_GB2312" w:cs="仿宋_GB2312"/>
          <w:color w:val="auto"/>
          <w:kern w:val="2"/>
          <w:sz w:val="32"/>
          <w:szCs w:val="32"/>
          <w:highlight w:val="none"/>
          <w:lang w:val="en-US" w:eastAsia="zh-CN" w:bidi="ar"/>
        </w:rPr>
        <w:t>266.13万元，比上年预算数增加2</w:t>
      </w:r>
      <w:r>
        <w:rPr>
          <w:rFonts w:hint="eastAsia" w:ascii="仿宋_GB2312" w:hAnsi="黑体" w:eastAsia="仿宋_GB2312" w:cs="仿宋_GB2312"/>
          <w:sz w:val="32"/>
          <w:szCs w:val="32"/>
        </w:rPr>
        <w:t>,</w:t>
      </w:r>
      <w:r>
        <w:rPr>
          <w:rFonts w:hint="eastAsia" w:ascii="仿宋_GB2312" w:hAnsi="宋体" w:eastAsia="仿宋_GB2312" w:cs="仿宋_GB2312"/>
          <w:color w:val="auto"/>
          <w:kern w:val="2"/>
          <w:sz w:val="32"/>
          <w:szCs w:val="32"/>
          <w:highlight w:val="none"/>
          <w:lang w:val="en-US" w:eastAsia="zh-CN" w:bidi="ar"/>
        </w:rPr>
        <w:t>266.13万元，主要原因是新增“</w:t>
      </w:r>
      <w:r>
        <w:rPr>
          <w:rFonts w:hint="eastAsia" w:ascii="仿宋_GB2312" w:hAnsi="宋体" w:eastAsia="仿宋_GB2312" w:cs="仿宋_GB2312"/>
          <w:color w:val="auto"/>
          <w:sz w:val="32"/>
          <w:szCs w:val="32"/>
          <w:highlight w:val="none"/>
          <w:lang w:bidi="ar"/>
        </w:rPr>
        <w:t>“君和君泰”项目二期周边规划市政道路工程</w:t>
      </w:r>
      <w:r>
        <w:rPr>
          <w:rFonts w:hint="eastAsia" w:ascii="仿宋_GB2312" w:hAnsi="宋体" w:eastAsia="仿宋_GB2312" w:cs="仿宋_GB2312"/>
          <w:color w:val="auto"/>
          <w:sz w:val="32"/>
          <w:szCs w:val="32"/>
          <w:highlight w:val="none"/>
          <w:lang w:eastAsia="zh-CN" w:bidi="ar"/>
        </w:rPr>
        <w:t>”、“</w:t>
      </w:r>
      <w:r>
        <w:rPr>
          <w:rFonts w:hint="eastAsia" w:ascii="仿宋_GB2312" w:hAnsi="宋体" w:eastAsia="仿宋_GB2312" w:cs="仿宋_GB2312"/>
          <w:color w:val="auto"/>
          <w:sz w:val="32"/>
          <w:szCs w:val="32"/>
          <w:highlight w:val="none"/>
          <w:lang w:bidi="ar"/>
        </w:rPr>
        <w:t>海榆西线客运西站至凤凰路羊栏加油站段市政道路工程</w:t>
      </w:r>
      <w:r>
        <w:rPr>
          <w:rFonts w:hint="eastAsia" w:ascii="仿宋_GB2312" w:hAnsi="宋体" w:eastAsia="仿宋_GB2312" w:cs="仿宋_GB2312"/>
          <w:color w:val="auto"/>
          <w:sz w:val="32"/>
          <w:szCs w:val="32"/>
          <w:highlight w:val="none"/>
          <w:lang w:eastAsia="zh-CN" w:bidi="ar"/>
        </w:rPr>
        <w:t>”、“</w:t>
      </w:r>
      <w:r>
        <w:rPr>
          <w:rFonts w:hint="eastAsia" w:ascii="仿宋_GB2312" w:hAnsi="宋体" w:eastAsia="仿宋_GB2312" w:cs="仿宋_GB2312"/>
          <w:color w:val="auto"/>
          <w:sz w:val="32"/>
          <w:szCs w:val="32"/>
          <w:highlight w:val="none"/>
          <w:lang w:bidi="ar"/>
        </w:rPr>
        <w:t>三亚丹州桥重建工程</w:t>
      </w:r>
      <w:r>
        <w:rPr>
          <w:rFonts w:hint="eastAsia" w:ascii="仿宋_GB2312" w:hAnsi="宋体" w:eastAsia="仿宋_GB2312" w:cs="仿宋_GB2312"/>
          <w:color w:val="auto"/>
          <w:sz w:val="32"/>
          <w:szCs w:val="32"/>
          <w:highlight w:val="none"/>
          <w:lang w:eastAsia="zh-CN" w:bidi="ar"/>
        </w:rPr>
        <w:t>”项目，预算金额分别为</w:t>
      </w:r>
      <w:r>
        <w:rPr>
          <w:rFonts w:hint="eastAsia" w:ascii="仿宋_GB2312" w:hAnsi="宋体" w:eastAsia="仿宋_GB2312" w:cs="仿宋_GB2312"/>
          <w:color w:val="auto"/>
          <w:sz w:val="32"/>
          <w:szCs w:val="32"/>
          <w:highlight w:val="none"/>
          <w:lang w:val="en-US" w:eastAsia="zh-CN" w:bidi="ar"/>
        </w:rPr>
        <w:t>1</w:t>
      </w:r>
      <w:r>
        <w:rPr>
          <w:rFonts w:hint="eastAsia" w:ascii="仿宋_GB2312" w:hAnsi="宋体" w:eastAsia="仿宋_GB2312" w:cs="仿宋_GB2312"/>
          <w:color w:val="auto"/>
          <w:sz w:val="32"/>
          <w:szCs w:val="32"/>
          <w:highlight w:val="none"/>
          <w:lang w:bidi="ar"/>
        </w:rPr>
        <w:t>,</w:t>
      </w:r>
      <w:r>
        <w:rPr>
          <w:rFonts w:hint="eastAsia" w:ascii="仿宋_GB2312" w:hAnsi="宋体" w:eastAsia="仿宋_GB2312" w:cs="仿宋_GB2312"/>
          <w:color w:val="auto"/>
          <w:sz w:val="32"/>
          <w:szCs w:val="32"/>
          <w:highlight w:val="none"/>
          <w:lang w:val="en-US" w:eastAsia="zh-CN" w:bidi="ar"/>
        </w:rPr>
        <w:t>500</w:t>
      </w:r>
      <w:r>
        <w:rPr>
          <w:rFonts w:hint="eastAsia" w:ascii="仿宋_GB2312" w:hAnsi="宋体" w:eastAsia="仿宋_GB2312" w:cs="仿宋_GB2312"/>
          <w:color w:val="auto"/>
          <w:sz w:val="32"/>
          <w:szCs w:val="32"/>
          <w:highlight w:val="none"/>
          <w:lang w:bidi="ar"/>
        </w:rPr>
        <w:t>.</w:t>
      </w:r>
      <w:r>
        <w:rPr>
          <w:rFonts w:hint="eastAsia" w:ascii="仿宋_GB2312" w:hAnsi="宋体" w:eastAsia="仿宋_GB2312" w:cs="仿宋_GB2312"/>
          <w:color w:val="auto"/>
          <w:kern w:val="2"/>
          <w:sz w:val="32"/>
          <w:szCs w:val="32"/>
          <w:highlight w:val="none"/>
          <w:lang w:val="en-US" w:eastAsia="zh-CN" w:bidi="ar"/>
        </w:rPr>
        <w:t>00</w:t>
      </w:r>
      <w:r>
        <w:rPr>
          <w:rFonts w:hint="eastAsia" w:ascii="仿宋_GB2312" w:hAnsi="宋体" w:eastAsia="仿宋_GB2312" w:cs="仿宋_GB2312"/>
          <w:color w:val="auto"/>
          <w:sz w:val="32"/>
          <w:szCs w:val="32"/>
          <w:highlight w:val="none"/>
          <w:lang w:val="en-US" w:eastAsia="zh-CN" w:bidi="ar"/>
        </w:rPr>
        <w:t>万元、138.95万元、417.18万元。</w:t>
      </w:r>
    </w:p>
    <w:p>
      <w:pPr>
        <w:ind w:firstLine="640" w:firstLineChars="200"/>
        <w:rPr>
          <w:rFonts w:hint="eastAsia" w:ascii="仿宋_GB2312" w:hAnsi="宋体" w:eastAsia="仿宋_GB2312" w:cs="仿宋_GB2312"/>
          <w:color w:val="FF0000"/>
          <w:kern w:val="2"/>
          <w:sz w:val="32"/>
          <w:szCs w:val="32"/>
          <w:highlight w:val="none"/>
          <w:u w:val="none"/>
          <w:lang w:val="en-US" w:eastAsia="zh-CN" w:bidi="ar"/>
        </w:rPr>
      </w:pPr>
      <w:r>
        <w:rPr>
          <w:rFonts w:hint="eastAsia" w:ascii="仿宋_GB2312" w:hAnsi="黑体" w:eastAsia="仿宋_GB2312"/>
          <w:sz w:val="32"/>
          <w:szCs w:val="32"/>
        </w:rPr>
        <w:t>2</w:t>
      </w:r>
      <w:r>
        <w:rPr>
          <w:rFonts w:hint="eastAsia" w:ascii="仿宋_GB2312" w:hAnsi="黑体" w:eastAsia="仿宋_GB2312"/>
          <w:sz w:val="32"/>
          <w:szCs w:val="32"/>
          <w:lang w:val="en-US" w:eastAsia="zh-CN"/>
        </w:rPr>
        <w:t>.</w:t>
      </w:r>
      <w:r>
        <w:rPr>
          <w:rFonts w:hint="eastAsia" w:ascii="仿宋_GB2312" w:hAnsi="宋体" w:eastAsia="仿宋_GB2312" w:cs="仿宋_GB2312"/>
          <w:color w:val="auto"/>
          <w:kern w:val="2"/>
          <w:sz w:val="32"/>
          <w:szCs w:val="32"/>
          <w:highlight w:val="none"/>
          <w:lang w:val="en-US" w:eastAsia="zh-CN" w:bidi="ar"/>
        </w:rPr>
        <w:t>城乡社区（类）国有土地使用权出让收入安排的支出（款）其他国有土地使用权出让收入安排的支出（项）2024年预算数为360,297.08万元，比上年预算数增加18,051.91万元，主要是一是“棚改政府购买服务资金”项目增加预算金额为20,382.77万元；二是“</w:t>
      </w:r>
      <w:r>
        <w:rPr>
          <w:rFonts w:hint="eastAsia" w:ascii="仿宋_GB2312" w:hAnsi="宋体" w:eastAsia="仿宋_GB2312" w:cs="仿宋_GB2312"/>
          <w:color w:val="auto"/>
          <w:sz w:val="32"/>
          <w:szCs w:val="32"/>
          <w:highlight w:val="none"/>
          <w:lang w:bidi="ar"/>
        </w:rPr>
        <w:t>抱坡片区棚户区改造项目</w:t>
      </w:r>
      <w:r>
        <w:rPr>
          <w:rFonts w:hint="eastAsia" w:ascii="仿宋_GB2312" w:hAnsi="宋体" w:eastAsia="仿宋_GB2312" w:cs="仿宋_GB2312"/>
          <w:color w:val="auto"/>
          <w:sz w:val="32"/>
          <w:szCs w:val="32"/>
          <w:highlight w:val="none"/>
          <w:lang w:eastAsia="zh-CN" w:bidi="ar"/>
        </w:rPr>
        <w:t>”项目，预算金额为</w:t>
      </w:r>
      <w:r>
        <w:rPr>
          <w:rFonts w:hint="eastAsia" w:ascii="仿宋_GB2312" w:hAnsi="宋体" w:eastAsia="仿宋_GB2312" w:cs="仿宋_GB2312"/>
          <w:color w:val="auto"/>
          <w:sz w:val="32"/>
          <w:szCs w:val="32"/>
          <w:highlight w:val="none"/>
          <w:lang w:val="en-US" w:eastAsia="zh-CN" w:bidi="ar"/>
        </w:rPr>
        <w:t>17万元，2024年不予安排；三是市住房保障管理中心的“</w:t>
      </w:r>
      <w:r>
        <w:rPr>
          <w:rFonts w:hint="eastAsia" w:ascii="仿宋_GB2312" w:hAnsi="宋体" w:eastAsia="仿宋_GB2312" w:cs="仿宋_GB2312"/>
          <w:color w:val="auto"/>
          <w:sz w:val="32"/>
          <w:szCs w:val="32"/>
          <w:highlight w:val="none"/>
          <w:lang w:bidi="ar"/>
        </w:rPr>
        <w:t>保障性住房土地有偿回收资金</w:t>
      </w:r>
      <w:r>
        <w:rPr>
          <w:rFonts w:hint="eastAsia" w:ascii="仿宋_GB2312" w:hAnsi="宋体" w:eastAsia="仿宋_GB2312" w:cs="仿宋_GB2312"/>
          <w:color w:val="auto"/>
          <w:sz w:val="32"/>
          <w:szCs w:val="32"/>
          <w:highlight w:val="none"/>
          <w:lang w:eastAsia="zh-CN" w:bidi="ar"/>
        </w:rPr>
        <w:t>”项目，</w:t>
      </w:r>
      <w:r>
        <w:rPr>
          <w:rFonts w:hint="eastAsia" w:ascii="仿宋_GB2312" w:hAnsi="宋体" w:eastAsia="仿宋_GB2312" w:cs="仿宋_GB2312"/>
          <w:color w:val="auto"/>
          <w:sz w:val="32"/>
          <w:szCs w:val="32"/>
          <w:highlight w:val="none"/>
          <w:lang w:val="en-US" w:eastAsia="zh-CN" w:bidi="ar"/>
        </w:rPr>
        <w:t>2023年</w:t>
      </w:r>
      <w:r>
        <w:rPr>
          <w:rFonts w:hint="eastAsia" w:ascii="仿宋_GB2312" w:hAnsi="宋体" w:eastAsia="仿宋_GB2312" w:cs="仿宋_GB2312"/>
          <w:color w:val="auto"/>
          <w:sz w:val="32"/>
          <w:szCs w:val="32"/>
          <w:highlight w:val="none"/>
          <w:lang w:eastAsia="zh-CN" w:bidi="ar"/>
        </w:rPr>
        <w:t>预算金额为</w:t>
      </w:r>
      <w:r>
        <w:rPr>
          <w:rFonts w:hint="eastAsia" w:ascii="仿宋_GB2312" w:hAnsi="宋体" w:eastAsia="仿宋_GB2312" w:cs="仿宋_GB2312"/>
          <w:color w:val="auto"/>
          <w:sz w:val="32"/>
          <w:szCs w:val="32"/>
          <w:highlight w:val="none"/>
          <w:lang w:val="en-US" w:eastAsia="zh-CN" w:bidi="ar"/>
        </w:rPr>
        <w:t>6</w:t>
      </w:r>
      <w:r>
        <w:rPr>
          <w:rFonts w:hint="eastAsia" w:ascii="仿宋_GB2312" w:hAnsi="宋体" w:eastAsia="仿宋_GB2312" w:cs="仿宋_GB2312"/>
          <w:color w:val="auto"/>
          <w:kern w:val="2"/>
          <w:sz w:val="32"/>
          <w:szCs w:val="32"/>
          <w:highlight w:val="none"/>
          <w:lang w:val="en-US" w:eastAsia="zh-CN" w:bidi="ar"/>
        </w:rPr>
        <w:t>,</w:t>
      </w:r>
      <w:r>
        <w:rPr>
          <w:rFonts w:hint="eastAsia" w:ascii="仿宋_GB2312" w:hAnsi="宋体" w:eastAsia="仿宋_GB2312" w:cs="仿宋_GB2312"/>
          <w:color w:val="auto"/>
          <w:sz w:val="32"/>
          <w:szCs w:val="32"/>
          <w:highlight w:val="none"/>
          <w:lang w:val="en-US" w:eastAsia="zh-CN" w:bidi="ar"/>
        </w:rPr>
        <w:t>426</w:t>
      </w:r>
      <w:r>
        <w:rPr>
          <w:rFonts w:hint="eastAsia" w:ascii="仿宋_GB2312" w:hAnsi="宋体" w:eastAsia="仿宋_GB2312" w:cs="仿宋_GB2312"/>
          <w:color w:val="auto"/>
          <w:sz w:val="32"/>
          <w:szCs w:val="32"/>
          <w:highlight w:val="none"/>
          <w:lang w:bidi="ar"/>
        </w:rPr>
        <w:t>.</w:t>
      </w:r>
      <w:r>
        <w:rPr>
          <w:rFonts w:hint="eastAsia" w:ascii="仿宋_GB2312" w:hAnsi="宋体" w:eastAsia="仿宋_GB2312" w:cs="仿宋_GB2312"/>
          <w:color w:val="auto"/>
          <w:kern w:val="2"/>
          <w:sz w:val="32"/>
          <w:szCs w:val="32"/>
          <w:highlight w:val="none"/>
          <w:lang w:val="en-US" w:eastAsia="zh-CN" w:bidi="ar"/>
        </w:rPr>
        <w:t>00</w:t>
      </w:r>
      <w:r>
        <w:rPr>
          <w:rFonts w:hint="eastAsia" w:ascii="仿宋_GB2312" w:hAnsi="宋体" w:eastAsia="仿宋_GB2312" w:cs="仿宋_GB2312"/>
          <w:color w:val="auto"/>
          <w:sz w:val="32"/>
          <w:szCs w:val="32"/>
          <w:highlight w:val="none"/>
          <w:lang w:val="en-US" w:eastAsia="zh-CN" w:bidi="ar"/>
        </w:rPr>
        <w:t>万元，2024年不予安排；四是市住房保障管理中心“</w:t>
      </w:r>
      <w:r>
        <w:rPr>
          <w:rFonts w:hint="eastAsia" w:ascii="仿宋_GB2312" w:hAnsi="宋体" w:eastAsia="仿宋_GB2312" w:cs="仿宋_GB2312"/>
          <w:color w:val="auto"/>
          <w:sz w:val="32"/>
          <w:szCs w:val="32"/>
          <w:highlight w:val="none"/>
          <w:lang w:bidi="ar"/>
        </w:rPr>
        <w:t>回购及房屋产权证办理</w:t>
      </w:r>
      <w:r>
        <w:rPr>
          <w:rFonts w:hint="eastAsia" w:ascii="仿宋_GB2312" w:hAnsi="宋体" w:eastAsia="仿宋_GB2312" w:cs="仿宋_GB2312"/>
          <w:color w:val="auto"/>
          <w:sz w:val="32"/>
          <w:szCs w:val="32"/>
          <w:highlight w:val="none"/>
          <w:lang w:eastAsia="zh-CN" w:bidi="ar"/>
        </w:rPr>
        <w:t>”项目增加预算金额为</w:t>
      </w:r>
      <w:r>
        <w:rPr>
          <w:rFonts w:hint="eastAsia" w:ascii="仿宋_GB2312" w:hAnsi="宋体" w:eastAsia="仿宋_GB2312" w:cs="仿宋_GB2312"/>
          <w:color w:val="auto"/>
          <w:sz w:val="32"/>
          <w:szCs w:val="32"/>
          <w:highlight w:val="none"/>
          <w:lang w:val="en-US" w:eastAsia="zh-CN" w:bidi="ar"/>
        </w:rPr>
        <w:t>32万元；五是新增“</w:t>
      </w:r>
      <w:r>
        <w:rPr>
          <w:rFonts w:hint="eastAsia" w:ascii="仿宋_GB2312" w:hAnsi="宋体" w:eastAsia="仿宋_GB2312" w:cs="仿宋_GB2312"/>
          <w:color w:val="auto"/>
          <w:sz w:val="32"/>
          <w:szCs w:val="32"/>
          <w:highlight w:val="none"/>
          <w:lang w:bidi="ar"/>
        </w:rPr>
        <w:t>保障性住房商铺补缴地价款及办证相关经费</w:t>
      </w:r>
      <w:r>
        <w:rPr>
          <w:rFonts w:hint="eastAsia" w:ascii="仿宋_GB2312" w:hAnsi="宋体" w:eastAsia="仿宋_GB2312" w:cs="仿宋_GB2312"/>
          <w:color w:val="auto"/>
          <w:sz w:val="32"/>
          <w:szCs w:val="32"/>
          <w:highlight w:val="none"/>
          <w:lang w:eastAsia="zh-CN" w:bidi="ar"/>
        </w:rPr>
        <w:t>”项目，预算金额为</w:t>
      </w:r>
      <w:r>
        <w:rPr>
          <w:rFonts w:hint="eastAsia" w:ascii="仿宋_GB2312" w:hAnsi="宋体" w:eastAsia="仿宋_GB2312" w:cs="仿宋_GB2312"/>
          <w:color w:val="auto"/>
          <w:sz w:val="32"/>
          <w:szCs w:val="32"/>
          <w:highlight w:val="none"/>
          <w:lang w:val="en-US" w:eastAsia="zh-CN" w:bidi="ar"/>
        </w:rPr>
        <w:t>4</w:t>
      </w:r>
      <w:r>
        <w:rPr>
          <w:rFonts w:hint="eastAsia" w:ascii="仿宋_GB2312" w:hAnsi="宋体" w:eastAsia="仿宋_GB2312" w:cs="仿宋_GB2312"/>
          <w:color w:val="auto"/>
          <w:kern w:val="2"/>
          <w:sz w:val="32"/>
          <w:szCs w:val="32"/>
          <w:highlight w:val="none"/>
          <w:lang w:val="en-US" w:eastAsia="zh-CN" w:bidi="ar"/>
        </w:rPr>
        <w:t>,</w:t>
      </w:r>
      <w:r>
        <w:rPr>
          <w:rFonts w:hint="eastAsia" w:ascii="仿宋_GB2312" w:hAnsi="宋体" w:eastAsia="仿宋_GB2312" w:cs="仿宋_GB2312"/>
          <w:color w:val="auto"/>
          <w:sz w:val="32"/>
          <w:szCs w:val="32"/>
          <w:highlight w:val="none"/>
          <w:lang w:val="en-US" w:eastAsia="zh-CN" w:bidi="ar"/>
        </w:rPr>
        <w:t>063.14万元。</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宋体" w:eastAsia="仿宋_GB2312" w:cs="仿宋_GB2312"/>
          <w:kern w:val="2"/>
          <w:sz w:val="32"/>
          <w:szCs w:val="32"/>
          <w:highlight w:val="yellow"/>
          <w:lang w:val="en-US" w:eastAsia="zh-CN" w:bidi="ar"/>
        </w:rPr>
      </w:pPr>
      <w:r>
        <w:rPr>
          <w:rFonts w:hint="eastAsia" w:ascii="仿宋_GB2312" w:hAnsi="宋体" w:eastAsia="仿宋_GB2312" w:cs="仿宋_GB2312"/>
          <w:color w:val="0D0D0D" w:themeColor="text1" w:themeTint="F2"/>
          <w:kern w:val="2"/>
          <w:sz w:val="32"/>
          <w:szCs w:val="32"/>
          <w:highlight w:val="none"/>
          <w:u w:val="none"/>
          <w:lang w:val="en-US" w:eastAsia="zh-CN" w:bidi="ar"/>
          <w14:textFill>
            <w14:solidFill>
              <w14:schemeClr w14:val="tx1">
                <w14:lumMod w14:val="95000"/>
                <w14:lumOff w14:val="5000"/>
              </w14:schemeClr>
            </w14:solidFill>
          </w14:textFill>
        </w:rPr>
        <w:t>3.</w:t>
      </w:r>
      <w:r>
        <w:rPr>
          <w:rFonts w:hint="eastAsia" w:ascii="仿宋_GB2312" w:hAnsi="宋体" w:eastAsia="仿宋_GB2312" w:cs="仿宋_GB2312"/>
          <w:color w:val="auto"/>
          <w:kern w:val="2"/>
          <w:sz w:val="32"/>
          <w:szCs w:val="32"/>
          <w:highlight w:val="none"/>
          <w:lang w:val="en-US" w:eastAsia="zh-CN" w:bidi="ar"/>
        </w:rPr>
        <w:t>城乡社区</w:t>
      </w:r>
      <w:r>
        <w:rPr>
          <w:rFonts w:hint="eastAsia" w:ascii="仿宋_GB2312" w:hAnsi="宋体" w:eastAsia="仿宋_GB2312" w:cs="仿宋_GB2312"/>
          <w:kern w:val="2"/>
          <w:sz w:val="32"/>
          <w:szCs w:val="32"/>
          <w:highlight w:val="none"/>
          <w:lang w:val="en-US" w:eastAsia="zh-CN" w:bidi="ar"/>
        </w:rPr>
        <w:t>（类）城市基础设施配套安排的支出（款）城市公共设施（项）2024年预算数为8</w:t>
      </w:r>
      <w:r>
        <w:rPr>
          <w:rFonts w:hint="eastAsia" w:ascii="仿宋_GB2312" w:hAnsi="宋体" w:eastAsia="仿宋_GB2312" w:cs="仿宋_GB2312"/>
          <w:color w:val="auto"/>
          <w:kern w:val="2"/>
          <w:sz w:val="32"/>
          <w:szCs w:val="32"/>
          <w:highlight w:val="none"/>
          <w:lang w:val="en-US" w:eastAsia="zh-CN" w:bidi="ar"/>
        </w:rPr>
        <w:t>,</w:t>
      </w:r>
      <w:r>
        <w:rPr>
          <w:rFonts w:hint="eastAsia" w:ascii="仿宋_GB2312" w:hAnsi="宋体" w:eastAsia="仿宋_GB2312" w:cs="仿宋_GB2312"/>
          <w:kern w:val="2"/>
          <w:sz w:val="32"/>
          <w:szCs w:val="32"/>
          <w:highlight w:val="none"/>
          <w:lang w:val="en-US" w:eastAsia="zh-CN" w:bidi="ar"/>
        </w:rPr>
        <w:t>313.83万元，比上年预算数减少2</w:t>
      </w:r>
      <w:r>
        <w:rPr>
          <w:rFonts w:hint="eastAsia" w:ascii="仿宋_GB2312" w:hAnsi="宋体" w:eastAsia="仿宋_GB2312" w:cs="仿宋_GB2312"/>
          <w:color w:val="auto"/>
          <w:kern w:val="2"/>
          <w:sz w:val="32"/>
          <w:szCs w:val="32"/>
          <w:highlight w:val="none"/>
          <w:lang w:val="en-US" w:eastAsia="zh-CN" w:bidi="ar"/>
        </w:rPr>
        <w:t>,</w:t>
      </w:r>
      <w:r>
        <w:rPr>
          <w:rFonts w:hint="eastAsia" w:ascii="仿宋_GB2312" w:hAnsi="宋体" w:eastAsia="仿宋_GB2312" w:cs="仿宋_GB2312"/>
          <w:kern w:val="2"/>
          <w:sz w:val="32"/>
          <w:szCs w:val="32"/>
          <w:highlight w:val="none"/>
          <w:lang w:val="en-US" w:eastAsia="zh-CN" w:bidi="ar"/>
        </w:rPr>
        <w:t>486.17万元，主要是一是“</w:t>
      </w:r>
      <w:r>
        <w:rPr>
          <w:rFonts w:hint="eastAsia" w:ascii="仿宋_GB2312" w:hAnsi="宋体" w:eastAsia="仿宋_GB2312" w:cs="仿宋_GB2312"/>
          <w:sz w:val="32"/>
          <w:szCs w:val="32"/>
          <w:highlight w:val="none"/>
          <w:lang w:bidi="ar"/>
        </w:rPr>
        <w:t>城市夜景灯光维护</w:t>
      </w:r>
      <w:r>
        <w:rPr>
          <w:rFonts w:hint="eastAsia" w:ascii="仿宋_GB2312" w:hAnsi="宋体" w:eastAsia="仿宋_GB2312" w:cs="仿宋_GB2312"/>
          <w:sz w:val="32"/>
          <w:szCs w:val="32"/>
          <w:highlight w:val="none"/>
          <w:lang w:eastAsia="zh-CN" w:bidi="ar"/>
        </w:rPr>
        <w:t>”项目增加预算金额为</w:t>
      </w:r>
      <w:r>
        <w:rPr>
          <w:rFonts w:hint="eastAsia" w:ascii="仿宋_GB2312" w:hAnsi="宋体" w:eastAsia="仿宋_GB2312" w:cs="仿宋_GB2312"/>
          <w:sz w:val="32"/>
          <w:szCs w:val="32"/>
          <w:highlight w:val="none"/>
          <w:lang w:val="en-US" w:eastAsia="zh-CN" w:bidi="ar"/>
        </w:rPr>
        <w:t>250万元；二是新增“</w:t>
      </w:r>
      <w:r>
        <w:rPr>
          <w:rFonts w:hint="eastAsia" w:ascii="仿宋_GB2312" w:hAnsi="宋体" w:eastAsia="仿宋_GB2312" w:cs="仿宋_GB2312"/>
          <w:sz w:val="32"/>
          <w:szCs w:val="32"/>
          <w:highlight w:val="none"/>
          <w:lang w:bidi="ar"/>
        </w:rPr>
        <w:t>（110KV凤凰站10KV鸭仔塘III电缆线路）电缆管沟建设工程</w:t>
      </w:r>
      <w:r>
        <w:rPr>
          <w:rFonts w:hint="eastAsia" w:ascii="仿宋_GB2312" w:hAnsi="宋体" w:eastAsia="仿宋_GB2312" w:cs="仿宋_GB2312"/>
          <w:sz w:val="32"/>
          <w:szCs w:val="32"/>
          <w:highlight w:val="none"/>
          <w:lang w:eastAsia="zh-CN" w:bidi="ar"/>
        </w:rPr>
        <w:t>”、“</w:t>
      </w:r>
      <w:r>
        <w:rPr>
          <w:rFonts w:hint="eastAsia" w:ascii="仿宋_GB2312" w:hAnsi="宋体" w:eastAsia="仿宋_GB2312" w:cs="仿宋_GB2312"/>
          <w:sz w:val="32"/>
          <w:szCs w:val="32"/>
          <w:highlight w:val="none"/>
          <w:lang w:bidi="ar"/>
        </w:rPr>
        <w:t>（110KV海岸站10KV海岸02线路）电缆管沟建设工程</w:t>
      </w:r>
      <w:r>
        <w:rPr>
          <w:rFonts w:hint="eastAsia" w:ascii="仿宋_GB2312" w:hAnsi="宋体" w:eastAsia="仿宋_GB2312" w:cs="仿宋_GB2312"/>
          <w:sz w:val="32"/>
          <w:szCs w:val="32"/>
          <w:highlight w:val="none"/>
          <w:lang w:eastAsia="zh-CN" w:bidi="ar"/>
        </w:rPr>
        <w:t>”、“</w:t>
      </w:r>
      <w:r>
        <w:rPr>
          <w:rFonts w:hint="eastAsia" w:ascii="仿宋_GB2312" w:hAnsi="宋体" w:eastAsia="仿宋_GB2312" w:cs="仿宋_GB2312"/>
          <w:sz w:val="32"/>
          <w:szCs w:val="32"/>
          <w:highlight w:val="none"/>
          <w:lang w:bidi="ar"/>
        </w:rPr>
        <w:t>槟榔连接线（绕城互通段）改造工程</w:t>
      </w:r>
      <w:r>
        <w:rPr>
          <w:rFonts w:hint="eastAsia" w:ascii="仿宋_GB2312" w:hAnsi="宋体" w:eastAsia="仿宋_GB2312" w:cs="仿宋_GB2312"/>
          <w:sz w:val="32"/>
          <w:szCs w:val="32"/>
          <w:highlight w:val="none"/>
          <w:lang w:eastAsia="zh-CN" w:bidi="ar"/>
        </w:rPr>
        <w:t>”、“</w:t>
      </w:r>
      <w:r>
        <w:rPr>
          <w:rFonts w:hint="eastAsia" w:ascii="仿宋_GB2312" w:hAnsi="宋体" w:eastAsia="仿宋_GB2312" w:cs="仿宋_GB2312"/>
          <w:sz w:val="32"/>
          <w:szCs w:val="32"/>
          <w:highlight w:val="none"/>
          <w:lang w:bidi="ar"/>
        </w:rPr>
        <w:t>哈医大鸿森医院市政道路工程</w:t>
      </w:r>
      <w:r>
        <w:rPr>
          <w:rFonts w:hint="eastAsia" w:ascii="仿宋_GB2312" w:hAnsi="宋体" w:eastAsia="仿宋_GB2312" w:cs="仿宋_GB2312"/>
          <w:sz w:val="32"/>
          <w:szCs w:val="32"/>
          <w:highlight w:val="none"/>
          <w:lang w:eastAsia="zh-CN" w:bidi="ar"/>
        </w:rPr>
        <w:t>”、“</w:t>
      </w:r>
      <w:r>
        <w:rPr>
          <w:rFonts w:hint="eastAsia" w:ascii="仿宋_GB2312" w:hAnsi="宋体" w:eastAsia="仿宋_GB2312" w:cs="仿宋_GB2312"/>
          <w:sz w:val="32"/>
          <w:szCs w:val="32"/>
          <w:highlight w:val="none"/>
          <w:lang w:bidi="ar"/>
        </w:rPr>
        <w:t>三亚市2017-2019年（110kV临春站-新风街）电缆管沟建设工程</w:t>
      </w:r>
      <w:r>
        <w:rPr>
          <w:rFonts w:hint="eastAsia" w:ascii="仿宋_GB2312" w:hAnsi="宋体" w:eastAsia="仿宋_GB2312" w:cs="仿宋_GB2312"/>
          <w:sz w:val="32"/>
          <w:szCs w:val="32"/>
          <w:highlight w:val="none"/>
          <w:lang w:eastAsia="zh-CN" w:bidi="ar"/>
        </w:rPr>
        <w:t>”、“</w:t>
      </w:r>
      <w:r>
        <w:rPr>
          <w:rFonts w:hint="eastAsia" w:ascii="仿宋_GB2312" w:hAnsi="宋体" w:eastAsia="仿宋_GB2312" w:cs="仿宋_GB2312"/>
          <w:sz w:val="32"/>
          <w:szCs w:val="32"/>
          <w:highlight w:val="none"/>
          <w:lang w:bidi="ar"/>
        </w:rPr>
        <w:t>三亚市地下管网普查信息与应急管理综合系统建设项目</w:t>
      </w:r>
      <w:r>
        <w:rPr>
          <w:rFonts w:hint="eastAsia" w:ascii="仿宋_GB2312" w:hAnsi="宋体" w:eastAsia="仿宋_GB2312" w:cs="仿宋_GB2312"/>
          <w:sz w:val="32"/>
          <w:szCs w:val="32"/>
          <w:highlight w:val="none"/>
          <w:lang w:eastAsia="zh-CN" w:bidi="ar"/>
        </w:rPr>
        <w:t>”项目，预算金额分别为</w:t>
      </w:r>
      <w:r>
        <w:rPr>
          <w:rFonts w:hint="eastAsia" w:ascii="仿宋_GB2312" w:hAnsi="宋体" w:eastAsia="仿宋_GB2312" w:cs="仿宋_GB2312"/>
          <w:sz w:val="32"/>
          <w:szCs w:val="32"/>
          <w:highlight w:val="none"/>
          <w:lang w:val="en-US" w:eastAsia="zh-CN" w:bidi="ar"/>
        </w:rPr>
        <w:t>181.57万元、177.76万元、200万元、203.48万元、197.16万元、220万元；三是新增市住房保障管理中心“</w:t>
      </w:r>
      <w:r>
        <w:rPr>
          <w:rFonts w:hint="eastAsia" w:ascii="仿宋_GB2312" w:hAnsi="宋体" w:eastAsia="仿宋_GB2312" w:cs="仿宋_GB2312"/>
          <w:sz w:val="32"/>
          <w:szCs w:val="32"/>
          <w:highlight w:val="none"/>
          <w:lang w:bidi="ar"/>
        </w:rPr>
        <w:t>“同心家园”二十九期（一期）项目干部周转房室内装饰（家具、家电等）</w:t>
      </w:r>
      <w:r>
        <w:rPr>
          <w:rFonts w:hint="eastAsia" w:ascii="仿宋_GB2312" w:hAnsi="宋体" w:eastAsia="仿宋_GB2312" w:cs="仿宋_GB2312"/>
          <w:sz w:val="32"/>
          <w:szCs w:val="32"/>
          <w:highlight w:val="none"/>
          <w:lang w:eastAsia="zh-CN" w:bidi="ar"/>
        </w:rPr>
        <w:t>”项目，预算金额为</w:t>
      </w:r>
      <w:r>
        <w:rPr>
          <w:rFonts w:hint="eastAsia" w:ascii="仿宋_GB2312" w:hAnsi="宋体" w:eastAsia="仿宋_GB2312" w:cs="仿宋_GB2312"/>
          <w:sz w:val="32"/>
          <w:szCs w:val="32"/>
          <w:highlight w:val="none"/>
          <w:lang w:val="en-US" w:eastAsia="zh-CN" w:bidi="ar"/>
        </w:rPr>
        <w:t>183.86万元；四是市路灯所“</w:t>
      </w:r>
      <w:r>
        <w:rPr>
          <w:rFonts w:hint="eastAsia" w:ascii="仿宋_GB2312" w:hAnsi="宋体" w:eastAsia="仿宋_GB2312" w:cs="仿宋_GB2312"/>
          <w:sz w:val="32"/>
          <w:szCs w:val="32"/>
          <w:highlight w:val="none"/>
          <w:lang w:bidi="ar"/>
        </w:rPr>
        <w:t>城镇公用事业照明</w:t>
      </w:r>
      <w:r>
        <w:rPr>
          <w:rFonts w:hint="eastAsia" w:ascii="仿宋_GB2312" w:hAnsi="宋体" w:eastAsia="仿宋_GB2312" w:cs="仿宋_GB2312"/>
          <w:sz w:val="32"/>
          <w:szCs w:val="32"/>
          <w:highlight w:val="none"/>
          <w:lang w:eastAsia="zh-CN" w:bidi="ar"/>
        </w:rPr>
        <w:t>”项目</w:t>
      </w:r>
      <w:r>
        <w:rPr>
          <w:rFonts w:hint="eastAsia" w:ascii="仿宋_GB2312" w:hAnsi="宋体" w:eastAsia="仿宋_GB2312" w:cs="仿宋_GB2312"/>
          <w:sz w:val="32"/>
          <w:szCs w:val="32"/>
          <w:highlight w:val="none"/>
          <w:lang w:val="en-US" w:eastAsia="zh-CN" w:bidi="ar"/>
        </w:rPr>
        <w:t>2023年为</w:t>
      </w:r>
      <w:r>
        <w:rPr>
          <w:rFonts w:hint="eastAsia" w:ascii="仿宋_GB2312" w:hAnsi="宋体" w:eastAsia="仿宋_GB2312" w:cs="仿宋_GB2312"/>
          <w:color w:val="auto"/>
          <w:kern w:val="2"/>
          <w:sz w:val="32"/>
          <w:szCs w:val="32"/>
          <w:highlight w:val="none"/>
          <w:lang w:val="en-US" w:eastAsia="zh-CN" w:bidi="ar"/>
        </w:rPr>
        <w:t>城乡社区</w:t>
      </w:r>
      <w:r>
        <w:rPr>
          <w:rFonts w:hint="eastAsia" w:ascii="仿宋_GB2312" w:hAnsi="宋体" w:eastAsia="仿宋_GB2312" w:cs="仿宋_GB2312"/>
          <w:kern w:val="2"/>
          <w:sz w:val="32"/>
          <w:szCs w:val="32"/>
          <w:highlight w:val="none"/>
          <w:lang w:val="en-US" w:eastAsia="zh-CN" w:bidi="ar"/>
        </w:rPr>
        <w:t>（类）城市基础设施配套安排的支出（款）城市公共设施（项），2024年调整为</w:t>
      </w:r>
      <w:r>
        <w:rPr>
          <w:rFonts w:hint="eastAsia" w:ascii="仿宋_GB2312" w:hAnsi="宋体" w:eastAsia="仿宋_GB2312" w:cs="仿宋_GB2312"/>
          <w:color w:val="auto"/>
          <w:kern w:val="2"/>
          <w:sz w:val="32"/>
          <w:szCs w:val="32"/>
          <w:highlight w:val="none"/>
          <w:lang w:val="en-US" w:eastAsia="zh-CN" w:bidi="ar"/>
        </w:rPr>
        <w:t>城乡社区</w:t>
      </w:r>
      <w:r>
        <w:rPr>
          <w:rFonts w:hint="eastAsia" w:ascii="仿宋_GB2312" w:hAnsi="宋体" w:eastAsia="仿宋_GB2312" w:cs="仿宋_GB2312"/>
          <w:kern w:val="2"/>
          <w:sz w:val="32"/>
          <w:szCs w:val="32"/>
          <w:highlight w:val="none"/>
          <w:lang w:val="en-US" w:eastAsia="zh-CN" w:bidi="ar"/>
        </w:rPr>
        <w:t>（类）城市基础设施配套安排的支出（款）其他城市基础设施配套安排的支出（项），预算金额为2400万元；五是</w:t>
      </w:r>
      <w:r>
        <w:rPr>
          <w:rFonts w:hint="eastAsia" w:ascii="仿宋_GB2312" w:hAnsi="宋体" w:eastAsia="仿宋_GB2312" w:cs="仿宋_GB2312"/>
          <w:sz w:val="32"/>
          <w:szCs w:val="32"/>
          <w:highlight w:val="none"/>
          <w:lang w:val="en-US" w:eastAsia="zh-CN" w:bidi="ar"/>
        </w:rPr>
        <w:t>市路灯所“</w:t>
      </w:r>
      <w:r>
        <w:rPr>
          <w:rFonts w:hint="eastAsia" w:ascii="仿宋_GB2312" w:hAnsi="宋体" w:eastAsia="仿宋_GB2312" w:cs="仿宋_GB2312"/>
          <w:sz w:val="32"/>
          <w:szCs w:val="32"/>
          <w:highlight w:val="none"/>
          <w:lang w:bidi="ar"/>
        </w:rPr>
        <w:t>城市路灯维护</w:t>
      </w:r>
      <w:r>
        <w:rPr>
          <w:rFonts w:hint="eastAsia" w:ascii="仿宋_GB2312" w:hAnsi="宋体" w:eastAsia="仿宋_GB2312" w:cs="仿宋_GB2312"/>
          <w:sz w:val="32"/>
          <w:szCs w:val="32"/>
          <w:highlight w:val="none"/>
          <w:lang w:eastAsia="zh-CN" w:bidi="ar"/>
        </w:rPr>
        <w:t>”项目</w:t>
      </w:r>
      <w:r>
        <w:rPr>
          <w:rFonts w:hint="eastAsia" w:ascii="仿宋_GB2312" w:hAnsi="宋体" w:eastAsia="仿宋_GB2312" w:cs="仿宋_GB2312"/>
          <w:sz w:val="32"/>
          <w:szCs w:val="32"/>
          <w:highlight w:val="none"/>
          <w:lang w:val="en-US" w:eastAsia="zh-CN" w:bidi="ar"/>
        </w:rPr>
        <w:t>2023年为</w:t>
      </w:r>
      <w:r>
        <w:rPr>
          <w:rFonts w:hint="eastAsia" w:ascii="仿宋_GB2312" w:hAnsi="宋体" w:eastAsia="仿宋_GB2312" w:cs="仿宋_GB2312"/>
          <w:color w:val="auto"/>
          <w:kern w:val="2"/>
          <w:sz w:val="32"/>
          <w:szCs w:val="32"/>
          <w:highlight w:val="none"/>
          <w:lang w:val="en-US" w:eastAsia="zh-CN" w:bidi="ar"/>
        </w:rPr>
        <w:t>城乡社区</w:t>
      </w:r>
      <w:r>
        <w:rPr>
          <w:rFonts w:hint="eastAsia" w:ascii="仿宋_GB2312" w:hAnsi="宋体" w:eastAsia="仿宋_GB2312" w:cs="仿宋_GB2312"/>
          <w:kern w:val="2"/>
          <w:sz w:val="32"/>
          <w:szCs w:val="32"/>
          <w:highlight w:val="none"/>
          <w:lang w:val="en-US" w:eastAsia="zh-CN" w:bidi="ar"/>
        </w:rPr>
        <w:t>（类）城市基础设施配套安排的支出（款）城市公共设施（项），2024年调整</w:t>
      </w:r>
      <w:r>
        <w:rPr>
          <w:rFonts w:hint="eastAsia" w:ascii="仿宋_GB2312" w:hAnsi="宋体" w:eastAsia="仿宋_GB2312" w:cs="仿宋_GB2312"/>
          <w:color w:val="auto"/>
          <w:kern w:val="2"/>
          <w:sz w:val="32"/>
          <w:szCs w:val="32"/>
          <w:highlight w:val="none"/>
          <w:lang w:val="en-US" w:eastAsia="zh-CN" w:bidi="ar"/>
        </w:rPr>
        <w:t>城乡社区</w:t>
      </w:r>
      <w:r>
        <w:rPr>
          <w:rFonts w:hint="eastAsia" w:ascii="仿宋_GB2312" w:hAnsi="宋体" w:eastAsia="仿宋_GB2312" w:cs="仿宋_GB2312"/>
          <w:kern w:val="2"/>
          <w:sz w:val="32"/>
          <w:szCs w:val="32"/>
          <w:highlight w:val="none"/>
          <w:lang w:val="en-US" w:eastAsia="zh-CN" w:bidi="ar"/>
        </w:rPr>
        <w:t>（类）城市基础设施配套安排的支出（款）其他城市基础设施配套安排的支出（项），预算金额为1900万元。</w:t>
      </w:r>
    </w:p>
    <w:p>
      <w:pPr>
        <w:ind w:firstLine="640" w:firstLineChars="200"/>
        <w:rPr>
          <w:rFonts w:hint="eastAsia" w:ascii="仿宋_GB2312" w:hAnsi="宋体" w:eastAsia="仿宋_GB2312" w:cs="仿宋_GB2312"/>
          <w:color w:val="FF0000"/>
          <w:kern w:val="2"/>
          <w:sz w:val="32"/>
          <w:szCs w:val="32"/>
          <w:highlight w:val="none"/>
          <w:lang w:val="en-US" w:eastAsia="zh-CN" w:bidi="ar"/>
        </w:rPr>
      </w:pPr>
      <w:r>
        <w:rPr>
          <w:rFonts w:hint="eastAsia" w:ascii="仿宋_GB2312" w:hAnsi="宋体" w:eastAsia="仿宋_GB2312" w:cs="仿宋_GB2312"/>
          <w:color w:val="0D0D0D" w:themeColor="text1" w:themeTint="F2"/>
          <w:kern w:val="2"/>
          <w:sz w:val="32"/>
          <w:szCs w:val="32"/>
          <w:highlight w:val="none"/>
          <w:lang w:val="en-US" w:eastAsia="zh-CN" w:bidi="ar"/>
          <w14:textFill>
            <w14:solidFill>
              <w14:schemeClr w14:val="tx1">
                <w14:lumMod w14:val="95000"/>
                <w14:lumOff w14:val="5000"/>
              </w14:schemeClr>
            </w14:solidFill>
          </w14:textFill>
        </w:rPr>
        <w:t>4.</w:t>
      </w:r>
      <w:r>
        <w:rPr>
          <w:rFonts w:hint="eastAsia" w:ascii="仿宋_GB2312" w:hAnsi="宋体" w:eastAsia="仿宋_GB2312" w:cs="仿宋_GB2312"/>
          <w:color w:val="auto"/>
          <w:kern w:val="2"/>
          <w:sz w:val="32"/>
          <w:szCs w:val="32"/>
          <w:highlight w:val="none"/>
          <w:lang w:val="en-US" w:eastAsia="zh-CN" w:bidi="ar"/>
        </w:rPr>
        <w:t>城乡社区</w:t>
      </w:r>
      <w:r>
        <w:rPr>
          <w:rFonts w:hint="eastAsia" w:ascii="仿宋_GB2312" w:hAnsi="宋体" w:eastAsia="仿宋_GB2312" w:cs="仿宋_GB2312"/>
          <w:kern w:val="2"/>
          <w:sz w:val="32"/>
          <w:szCs w:val="32"/>
          <w:highlight w:val="none"/>
          <w:lang w:val="en-US" w:eastAsia="zh-CN" w:bidi="ar"/>
        </w:rPr>
        <w:t>（类）城市基础设施配套安排的支出（款）城市环境卫生（项）2024年预算数为17</w:t>
      </w:r>
      <w:r>
        <w:rPr>
          <w:rFonts w:hint="eastAsia" w:ascii="仿宋_GB2312" w:hAnsi="宋体" w:eastAsia="仿宋_GB2312" w:cs="仿宋_GB2312"/>
          <w:color w:val="auto"/>
          <w:kern w:val="2"/>
          <w:sz w:val="32"/>
          <w:szCs w:val="32"/>
          <w:highlight w:val="none"/>
          <w:lang w:val="en-US" w:eastAsia="zh-CN" w:bidi="ar"/>
        </w:rPr>
        <w:t>,</w:t>
      </w:r>
      <w:r>
        <w:rPr>
          <w:rFonts w:hint="eastAsia" w:ascii="仿宋_GB2312" w:hAnsi="宋体" w:eastAsia="仿宋_GB2312" w:cs="仿宋_GB2312"/>
          <w:kern w:val="2"/>
          <w:sz w:val="32"/>
          <w:szCs w:val="32"/>
          <w:highlight w:val="none"/>
          <w:lang w:val="en-US" w:eastAsia="zh-CN" w:bidi="ar"/>
        </w:rPr>
        <w:t>450万元，比上年预算数增加3</w:t>
      </w:r>
      <w:r>
        <w:rPr>
          <w:rFonts w:hint="eastAsia" w:ascii="仿宋_GB2312" w:hAnsi="宋体" w:eastAsia="仿宋_GB2312" w:cs="仿宋_GB2312"/>
          <w:color w:val="auto"/>
          <w:kern w:val="2"/>
          <w:sz w:val="32"/>
          <w:szCs w:val="32"/>
          <w:highlight w:val="none"/>
          <w:lang w:val="en-US" w:eastAsia="zh-CN" w:bidi="ar"/>
        </w:rPr>
        <w:t>,</w:t>
      </w:r>
      <w:r>
        <w:rPr>
          <w:rFonts w:hint="eastAsia" w:ascii="仿宋_GB2312" w:hAnsi="宋体" w:eastAsia="仿宋_GB2312" w:cs="仿宋_GB2312"/>
          <w:kern w:val="2"/>
          <w:sz w:val="32"/>
          <w:szCs w:val="32"/>
          <w:highlight w:val="none"/>
          <w:lang w:val="en-US" w:eastAsia="zh-CN" w:bidi="ar"/>
        </w:rPr>
        <w:t>250</w:t>
      </w:r>
      <w:r>
        <w:rPr>
          <w:rFonts w:hint="eastAsia" w:ascii="仿宋_GB2312" w:hAnsi="宋体" w:eastAsia="仿宋_GB2312" w:cs="仿宋_GB2312"/>
          <w:color w:val="auto"/>
          <w:sz w:val="32"/>
          <w:szCs w:val="32"/>
          <w:highlight w:val="none"/>
          <w:lang w:bidi="ar"/>
        </w:rPr>
        <w:t>.</w:t>
      </w:r>
      <w:r>
        <w:rPr>
          <w:rFonts w:hint="eastAsia" w:ascii="仿宋_GB2312" w:hAnsi="宋体" w:eastAsia="仿宋_GB2312" w:cs="仿宋_GB2312"/>
          <w:color w:val="auto"/>
          <w:kern w:val="2"/>
          <w:sz w:val="32"/>
          <w:szCs w:val="32"/>
          <w:highlight w:val="none"/>
          <w:lang w:val="en-US" w:eastAsia="zh-CN" w:bidi="ar"/>
        </w:rPr>
        <w:t>00</w:t>
      </w:r>
      <w:r>
        <w:rPr>
          <w:rFonts w:hint="eastAsia" w:ascii="仿宋_GB2312" w:hAnsi="宋体" w:eastAsia="仿宋_GB2312" w:cs="仿宋_GB2312"/>
          <w:kern w:val="2"/>
          <w:sz w:val="32"/>
          <w:szCs w:val="32"/>
          <w:highlight w:val="none"/>
          <w:lang w:val="en-US" w:eastAsia="zh-CN" w:bidi="ar"/>
        </w:rPr>
        <w:t>万元，主要是一是“</w:t>
      </w:r>
      <w:r>
        <w:rPr>
          <w:rFonts w:hint="eastAsia" w:ascii="仿宋_GB2312" w:hAnsi="宋体" w:eastAsia="仿宋_GB2312" w:cs="仿宋_GB2312"/>
          <w:sz w:val="32"/>
          <w:szCs w:val="32"/>
          <w:highlight w:val="none"/>
          <w:lang w:bidi="ar"/>
        </w:rPr>
        <w:t>垃圾处理政府补贴</w:t>
      </w:r>
      <w:r>
        <w:rPr>
          <w:rFonts w:hint="eastAsia" w:ascii="仿宋_GB2312" w:hAnsi="宋体" w:eastAsia="仿宋_GB2312" w:cs="仿宋_GB2312"/>
          <w:sz w:val="32"/>
          <w:szCs w:val="32"/>
          <w:highlight w:val="none"/>
          <w:lang w:eastAsia="zh-CN" w:bidi="ar"/>
        </w:rPr>
        <w:t>”项目，增加预算金额为</w:t>
      </w:r>
      <w:r>
        <w:rPr>
          <w:rFonts w:hint="eastAsia" w:ascii="仿宋_GB2312" w:hAnsi="宋体" w:eastAsia="仿宋_GB2312" w:cs="仿宋_GB2312"/>
          <w:sz w:val="32"/>
          <w:szCs w:val="32"/>
          <w:highlight w:val="none"/>
          <w:lang w:val="en-US" w:eastAsia="zh-CN" w:bidi="ar"/>
        </w:rPr>
        <w:t>6</w:t>
      </w:r>
      <w:r>
        <w:rPr>
          <w:rFonts w:hint="eastAsia" w:ascii="仿宋_GB2312" w:hAnsi="黑体" w:eastAsia="仿宋_GB2312" w:cs="仿宋_GB2312"/>
          <w:sz w:val="32"/>
          <w:szCs w:val="32"/>
        </w:rPr>
        <w:t>,</w:t>
      </w:r>
      <w:r>
        <w:rPr>
          <w:rFonts w:hint="eastAsia" w:ascii="仿宋_GB2312" w:hAnsi="宋体" w:eastAsia="仿宋_GB2312" w:cs="仿宋_GB2312"/>
          <w:sz w:val="32"/>
          <w:szCs w:val="32"/>
          <w:highlight w:val="none"/>
          <w:lang w:val="en-US" w:eastAsia="zh-CN" w:bidi="ar"/>
        </w:rPr>
        <w:t>000</w:t>
      </w:r>
      <w:r>
        <w:rPr>
          <w:rFonts w:hint="eastAsia" w:ascii="仿宋_GB2312" w:hAnsi="黑体" w:eastAsia="仿宋_GB2312" w:cs="仿宋_GB2312"/>
          <w:sz w:val="32"/>
          <w:szCs w:val="32"/>
        </w:rPr>
        <w:t>.</w:t>
      </w:r>
      <w:r>
        <w:rPr>
          <w:rFonts w:hint="eastAsia" w:ascii="仿宋_GB2312" w:hAnsi="宋体" w:eastAsia="仿宋_GB2312" w:cs="仿宋_GB2312"/>
          <w:color w:val="auto"/>
          <w:kern w:val="2"/>
          <w:sz w:val="32"/>
          <w:szCs w:val="32"/>
          <w:highlight w:val="none"/>
          <w:lang w:val="en-US" w:eastAsia="zh-CN" w:bidi="ar"/>
        </w:rPr>
        <w:t>00</w:t>
      </w:r>
      <w:r>
        <w:rPr>
          <w:rFonts w:hint="eastAsia" w:ascii="仿宋_GB2312" w:hAnsi="宋体" w:eastAsia="仿宋_GB2312" w:cs="仿宋_GB2312"/>
          <w:sz w:val="32"/>
          <w:szCs w:val="32"/>
          <w:highlight w:val="none"/>
          <w:lang w:val="en-US" w:eastAsia="zh-CN" w:bidi="ar"/>
        </w:rPr>
        <w:t>万元；二是市垃圾处理场”</w:t>
      </w:r>
      <w:r>
        <w:rPr>
          <w:rFonts w:hint="eastAsia" w:ascii="仿宋_GB2312" w:hAnsi="宋体" w:eastAsia="仿宋_GB2312" w:cs="仿宋_GB2312"/>
          <w:sz w:val="32"/>
          <w:szCs w:val="32"/>
          <w:highlight w:val="none"/>
          <w:lang w:bidi="ar"/>
        </w:rPr>
        <w:t>垃圾处理运行管理费</w:t>
      </w:r>
      <w:r>
        <w:rPr>
          <w:rFonts w:hint="eastAsia" w:ascii="仿宋_GB2312" w:hAnsi="宋体" w:eastAsia="仿宋_GB2312" w:cs="仿宋_GB2312"/>
          <w:sz w:val="32"/>
          <w:szCs w:val="32"/>
          <w:highlight w:val="none"/>
          <w:lang w:eastAsia="zh-CN" w:bidi="ar"/>
        </w:rPr>
        <w:t>“减少预算金额为</w:t>
      </w:r>
      <w:r>
        <w:rPr>
          <w:rFonts w:hint="eastAsia" w:ascii="仿宋_GB2312" w:hAnsi="宋体" w:eastAsia="仿宋_GB2312" w:cs="仿宋_GB2312"/>
          <w:sz w:val="32"/>
          <w:szCs w:val="32"/>
          <w:highlight w:val="none"/>
          <w:lang w:val="en-US" w:eastAsia="zh-CN" w:bidi="ar"/>
        </w:rPr>
        <w:t>50万元；三是“</w:t>
      </w:r>
      <w:r>
        <w:rPr>
          <w:rFonts w:hint="eastAsia" w:ascii="仿宋_GB2312" w:hAnsi="宋体" w:eastAsia="仿宋_GB2312" w:cs="仿宋_GB2312"/>
          <w:sz w:val="32"/>
          <w:szCs w:val="32"/>
          <w:highlight w:val="none"/>
          <w:lang w:bidi="ar"/>
        </w:rPr>
        <w:t>节假日摆花经费</w:t>
      </w:r>
      <w:r>
        <w:rPr>
          <w:rFonts w:hint="eastAsia" w:ascii="仿宋_GB2312" w:hAnsi="宋体" w:eastAsia="仿宋_GB2312" w:cs="仿宋_GB2312"/>
          <w:sz w:val="32"/>
          <w:szCs w:val="32"/>
          <w:highlight w:val="none"/>
          <w:lang w:eastAsia="zh-CN" w:bidi="ar"/>
        </w:rPr>
        <w:t>”项目</w:t>
      </w:r>
      <w:r>
        <w:rPr>
          <w:rFonts w:hint="eastAsia" w:ascii="仿宋_GB2312" w:hAnsi="宋体" w:eastAsia="仿宋_GB2312" w:cs="仿宋_GB2312"/>
          <w:sz w:val="32"/>
          <w:szCs w:val="32"/>
          <w:highlight w:val="none"/>
          <w:lang w:val="en-US" w:eastAsia="zh-CN" w:bidi="ar"/>
        </w:rPr>
        <w:t>2023年为</w:t>
      </w:r>
      <w:r>
        <w:rPr>
          <w:rFonts w:hint="eastAsia" w:ascii="仿宋_GB2312" w:hAnsi="宋体" w:eastAsia="仿宋_GB2312" w:cs="仿宋_GB2312"/>
          <w:color w:val="auto"/>
          <w:kern w:val="2"/>
          <w:sz w:val="32"/>
          <w:szCs w:val="32"/>
          <w:highlight w:val="none"/>
          <w:lang w:val="en-US" w:eastAsia="zh-CN" w:bidi="ar"/>
        </w:rPr>
        <w:t>城乡社区</w:t>
      </w:r>
      <w:r>
        <w:rPr>
          <w:rFonts w:hint="eastAsia" w:ascii="仿宋_GB2312" w:hAnsi="宋体" w:eastAsia="仿宋_GB2312" w:cs="仿宋_GB2312"/>
          <w:kern w:val="2"/>
          <w:sz w:val="32"/>
          <w:szCs w:val="32"/>
          <w:highlight w:val="none"/>
          <w:lang w:val="en-US" w:eastAsia="zh-CN" w:bidi="ar"/>
        </w:rPr>
        <w:t>（类）城市基础设施配套安排的支出（款）城市环境卫生（项），</w:t>
      </w:r>
      <w:r>
        <w:rPr>
          <w:rFonts w:hint="eastAsia" w:ascii="仿宋_GB2312" w:hAnsi="宋体" w:eastAsia="仿宋_GB2312" w:cs="仿宋_GB2312"/>
          <w:sz w:val="32"/>
          <w:szCs w:val="32"/>
          <w:highlight w:val="none"/>
          <w:lang w:val="en-US" w:eastAsia="zh-CN" w:bidi="ar"/>
        </w:rPr>
        <w:t>2024年</w:t>
      </w:r>
      <w:r>
        <w:rPr>
          <w:rFonts w:hint="eastAsia" w:ascii="仿宋_GB2312" w:hAnsi="宋体" w:eastAsia="仿宋_GB2312" w:cs="仿宋_GB2312"/>
          <w:sz w:val="32"/>
          <w:szCs w:val="32"/>
          <w:highlight w:val="none"/>
          <w:lang w:eastAsia="zh-CN" w:bidi="ar"/>
        </w:rPr>
        <w:t>调整为</w:t>
      </w:r>
      <w:r>
        <w:rPr>
          <w:rFonts w:hint="eastAsia" w:ascii="仿宋_GB2312" w:hAnsi="宋体" w:eastAsia="仿宋_GB2312" w:cs="仿宋_GB2312"/>
          <w:sz w:val="32"/>
          <w:szCs w:val="32"/>
          <w:highlight w:val="none"/>
          <w:lang w:val="en-US" w:eastAsia="zh-CN" w:bidi="ar"/>
        </w:rPr>
        <w:t>城乡社区</w:t>
      </w:r>
      <w:r>
        <w:rPr>
          <w:rFonts w:hint="eastAsia" w:ascii="仿宋_GB2312" w:hAnsi="宋体" w:eastAsia="仿宋_GB2312" w:cs="仿宋_GB2312"/>
          <w:kern w:val="2"/>
          <w:sz w:val="32"/>
          <w:szCs w:val="32"/>
          <w:highlight w:val="none"/>
          <w:lang w:val="en-US" w:eastAsia="zh-CN" w:bidi="ar"/>
        </w:rPr>
        <w:t>（类）</w:t>
      </w:r>
      <w:r>
        <w:rPr>
          <w:rFonts w:hint="eastAsia" w:ascii="仿宋_GB2312" w:hAnsi="宋体" w:eastAsia="仿宋_GB2312" w:cs="仿宋_GB2312"/>
          <w:sz w:val="32"/>
          <w:szCs w:val="32"/>
          <w:highlight w:val="none"/>
          <w:lang w:val="en-US" w:eastAsia="zh-CN" w:bidi="ar"/>
        </w:rPr>
        <w:t>城乡社区环境卫生</w:t>
      </w:r>
      <w:r>
        <w:rPr>
          <w:rFonts w:hint="eastAsia" w:ascii="仿宋_GB2312" w:hAnsi="宋体" w:eastAsia="仿宋_GB2312" w:cs="仿宋_GB2312"/>
          <w:kern w:val="2"/>
          <w:sz w:val="32"/>
          <w:szCs w:val="32"/>
          <w:highlight w:val="none"/>
          <w:lang w:val="en-US" w:eastAsia="zh-CN" w:bidi="ar"/>
        </w:rPr>
        <w:t>（款）</w:t>
      </w:r>
      <w:r>
        <w:rPr>
          <w:rFonts w:hint="eastAsia" w:ascii="仿宋_GB2312" w:hAnsi="宋体" w:eastAsia="仿宋_GB2312" w:cs="仿宋_GB2312"/>
          <w:sz w:val="32"/>
          <w:szCs w:val="32"/>
          <w:highlight w:val="none"/>
          <w:lang w:val="en-US" w:eastAsia="zh-CN" w:bidi="ar"/>
        </w:rPr>
        <w:t>城乡社区环境卫生</w:t>
      </w:r>
      <w:r>
        <w:rPr>
          <w:rFonts w:hint="eastAsia" w:ascii="仿宋_GB2312" w:hAnsi="宋体" w:eastAsia="仿宋_GB2312" w:cs="仿宋_GB2312"/>
          <w:kern w:val="2"/>
          <w:sz w:val="32"/>
          <w:szCs w:val="32"/>
          <w:highlight w:val="none"/>
          <w:lang w:val="en-US" w:eastAsia="zh-CN" w:bidi="ar"/>
        </w:rPr>
        <w:t>（项），预算金额为2</w:t>
      </w:r>
      <w:r>
        <w:rPr>
          <w:rFonts w:hint="eastAsia" w:ascii="仿宋_GB2312" w:hAnsi="黑体" w:eastAsia="仿宋_GB2312" w:cs="仿宋_GB2312"/>
          <w:sz w:val="32"/>
          <w:szCs w:val="32"/>
        </w:rPr>
        <w:t>,</w:t>
      </w:r>
      <w:r>
        <w:rPr>
          <w:rFonts w:hint="eastAsia" w:ascii="仿宋_GB2312" w:hAnsi="宋体" w:eastAsia="仿宋_GB2312" w:cs="仿宋_GB2312"/>
          <w:kern w:val="2"/>
          <w:sz w:val="32"/>
          <w:szCs w:val="32"/>
          <w:highlight w:val="none"/>
          <w:lang w:val="en-US" w:eastAsia="zh-CN" w:bidi="ar"/>
        </w:rPr>
        <w:t>700</w:t>
      </w:r>
      <w:r>
        <w:rPr>
          <w:rFonts w:hint="eastAsia" w:ascii="仿宋_GB2312" w:hAnsi="宋体" w:eastAsia="仿宋_GB2312" w:cs="仿宋_GB2312"/>
          <w:color w:val="auto"/>
          <w:sz w:val="32"/>
          <w:szCs w:val="32"/>
          <w:highlight w:val="none"/>
          <w:lang w:bidi="ar"/>
        </w:rPr>
        <w:t>.</w:t>
      </w:r>
      <w:r>
        <w:rPr>
          <w:rFonts w:hint="eastAsia" w:ascii="仿宋_GB2312" w:hAnsi="宋体" w:eastAsia="仿宋_GB2312" w:cs="仿宋_GB2312"/>
          <w:color w:val="auto"/>
          <w:kern w:val="2"/>
          <w:sz w:val="32"/>
          <w:szCs w:val="32"/>
          <w:highlight w:val="none"/>
          <w:lang w:val="en-US" w:eastAsia="zh-CN" w:bidi="ar"/>
        </w:rPr>
        <w:t>00</w:t>
      </w:r>
      <w:r>
        <w:rPr>
          <w:rFonts w:hint="eastAsia" w:ascii="仿宋_GB2312" w:hAnsi="宋体" w:eastAsia="仿宋_GB2312" w:cs="仿宋_GB2312"/>
          <w:kern w:val="2"/>
          <w:sz w:val="32"/>
          <w:szCs w:val="32"/>
          <w:highlight w:val="none"/>
          <w:lang w:val="en-US" w:eastAsia="zh-CN" w:bidi="ar"/>
        </w:rPr>
        <w:t>万元。</w:t>
      </w:r>
    </w:p>
    <w:p>
      <w:pPr>
        <w:ind w:firstLine="640" w:firstLineChars="200"/>
        <w:rPr>
          <w:rFonts w:hint="eastAsia" w:ascii="仿宋_GB2312" w:hAnsi="宋体" w:eastAsia="仿宋_GB2312" w:cs="仿宋_GB2312"/>
          <w:color w:val="FF0000"/>
          <w:kern w:val="2"/>
          <w:sz w:val="32"/>
          <w:szCs w:val="32"/>
          <w:highlight w:val="none"/>
          <w:lang w:val="en-US" w:eastAsia="zh-CN" w:bidi="ar"/>
        </w:rPr>
      </w:pPr>
      <w:r>
        <w:rPr>
          <w:rFonts w:hint="eastAsia" w:ascii="仿宋_GB2312" w:hAnsi="宋体" w:eastAsia="仿宋_GB2312" w:cs="仿宋_GB2312"/>
          <w:color w:val="auto"/>
          <w:kern w:val="2"/>
          <w:sz w:val="32"/>
          <w:szCs w:val="32"/>
          <w:highlight w:val="none"/>
          <w:lang w:val="en-US" w:eastAsia="zh-CN" w:bidi="ar"/>
        </w:rPr>
        <w:t>5.城乡社区</w:t>
      </w:r>
      <w:r>
        <w:rPr>
          <w:rFonts w:hint="eastAsia" w:ascii="仿宋_GB2312" w:hAnsi="宋体" w:eastAsia="仿宋_GB2312" w:cs="仿宋_GB2312"/>
          <w:kern w:val="2"/>
          <w:sz w:val="32"/>
          <w:szCs w:val="32"/>
          <w:highlight w:val="none"/>
          <w:lang w:val="en-US" w:eastAsia="zh-CN" w:bidi="ar"/>
        </w:rPr>
        <w:t>（类）城市基础设施配套安排的支出（款）其他城市基础设施配套安排的支出（项）2024年预算数为18</w:t>
      </w:r>
      <w:r>
        <w:rPr>
          <w:rFonts w:hint="eastAsia" w:ascii="仿宋_GB2312" w:hAnsi="宋体" w:eastAsia="仿宋_GB2312" w:cs="仿宋_GB2312"/>
          <w:color w:val="auto"/>
          <w:kern w:val="2"/>
          <w:sz w:val="32"/>
          <w:szCs w:val="32"/>
          <w:highlight w:val="none"/>
          <w:lang w:val="en-US" w:eastAsia="zh-CN" w:bidi="ar"/>
        </w:rPr>
        <w:t>,</w:t>
      </w:r>
      <w:r>
        <w:rPr>
          <w:rFonts w:hint="eastAsia" w:ascii="仿宋_GB2312" w:hAnsi="宋体" w:eastAsia="仿宋_GB2312" w:cs="仿宋_GB2312"/>
          <w:kern w:val="2"/>
          <w:sz w:val="32"/>
          <w:szCs w:val="32"/>
          <w:highlight w:val="none"/>
          <w:lang w:val="en-US" w:eastAsia="zh-CN" w:bidi="ar"/>
        </w:rPr>
        <w:t>780</w:t>
      </w:r>
      <w:r>
        <w:rPr>
          <w:rFonts w:hint="eastAsia" w:ascii="仿宋_GB2312" w:hAnsi="宋体" w:eastAsia="仿宋_GB2312" w:cs="仿宋_GB2312"/>
          <w:color w:val="auto"/>
          <w:sz w:val="32"/>
          <w:szCs w:val="32"/>
          <w:highlight w:val="none"/>
          <w:lang w:bidi="ar"/>
        </w:rPr>
        <w:t>.</w:t>
      </w:r>
      <w:r>
        <w:rPr>
          <w:rFonts w:hint="eastAsia" w:ascii="仿宋_GB2312" w:hAnsi="宋体" w:eastAsia="仿宋_GB2312" w:cs="仿宋_GB2312"/>
          <w:color w:val="auto"/>
          <w:kern w:val="2"/>
          <w:sz w:val="32"/>
          <w:szCs w:val="32"/>
          <w:highlight w:val="none"/>
          <w:lang w:val="en-US" w:eastAsia="zh-CN" w:bidi="ar"/>
        </w:rPr>
        <w:t>00</w:t>
      </w:r>
      <w:r>
        <w:rPr>
          <w:rFonts w:hint="eastAsia" w:ascii="仿宋_GB2312" w:hAnsi="宋体" w:eastAsia="仿宋_GB2312" w:cs="仿宋_GB2312"/>
          <w:kern w:val="2"/>
          <w:sz w:val="32"/>
          <w:szCs w:val="32"/>
          <w:highlight w:val="none"/>
          <w:lang w:val="en-US" w:eastAsia="zh-CN" w:bidi="ar"/>
        </w:rPr>
        <w:t>万元，比上年预算数增加3</w:t>
      </w:r>
      <w:r>
        <w:rPr>
          <w:rFonts w:hint="eastAsia" w:ascii="仿宋_GB2312" w:hAnsi="宋体" w:eastAsia="仿宋_GB2312" w:cs="仿宋_GB2312"/>
          <w:color w:val="auto"/>
          <w:kern w:val="2"/>
          <w:sz w:val="32"/>
          <w:szCs w:val="32"/>
          <w:highlight w:val="none"/>
          <w:lang w:val="en-US" w:eastAsia="zh-CN" w:bidi="ar"/>
        </w:rPr>
        <w:t>,</w:t>
      </w:r>
      <w:r>
        <w:rPr>
          <w:rFonts w:hint="eastAsia" w:ascii="仿宋_GB2312" w:hAnsi="宋体" w:eastAsia="仿宋_GB2312" w:cs="仿宋_GB2312"/>
          <w:kern w:val="2"/>
          <w:sz w:val="32"/>
          <w:szCs w:val="32"/>
          <w:highlight w:val="none"/>
          <w:lang w:val="en-US" w:eastAsia="zh-CN" w:bidi="ar"/>
        </w:rPr>
        <w:t>210</w:t>
      </w:r>
      <w:r>
        <w:rPr>
          <w:rFonts w:hint="eastAsia" w:ascii="仿宋_GB2312" w:hAnsi="宋体" w:eastAsia="仿宋_GB2312" w:cs="仿宋_GB2312"/>
          <w:color w:val="auto"/>
          <w:sz w:val="32"/>
          <w:szCs w:val="32"/>
          <w:highlight w:val="none"/>
          <w:lang w:bidi="ar"/>
        </w:rPr>
        <w:t>.</w:t>
      </w:r>
      <w:r>
        <w:rPr>
          <w:rFonts w:hint="eastAsia" w:ascii="仿宋_GB2312" w:hAnsi="宋体" w:eastAsia="仿宋_GB2312" w:cs="仿宋_GB2312"/>
          <w:color w:val="auto"/>
          <w:kern w:val="2"/>
          <w:sz w:val="32"/>
          <w:szCs w:val="32"/>
          <w:highlight w:val="none"/>
          <w:lang w:val="en-US" w:eastAsia="zh-CN" w:bidi="ar"/>
        </w:rPr>
        <w:t>00</w:t>
      </w:r>
      <w:r>
        <w:rPr>
          <w:rFonts w:hint="eastAsia" w:ascii="仿宋_GB2312" w:hAnsi="宋体" w:eastAsia="仿宋_GB2312" w:cs="仿宋_GB2312"/>
          <w:kern w:val="2"/>
          <w:sz w:val="32"/>
          <w:szCs w:val="32"/>
          <w:highlight w:val="none"/>
          <w:lang w:val="en-US" w:eastAsia="zh-CN" w:bidi="ar"/>
        </w:rPr>
        <w:t>万元，主要原因是主要是一是“</w:t>
      </w:r>
      <w:r>
        <w:rPr>
          <w:rFonts w:hint="eastAsia" w:ascii="仿宋_GB2312" w:hAnsi="宋体" w:eastAsia="仿宋_GB2312" w:cs="仿宋_GB2312"/>
          <w:sz w:val="32"/>
          <w:szCs w:val="32"/>
          <w:highlight w:val="none"/>
          <w:lang w:bidi="ar"/>
        </w:rPr>
        <w:t>污水管网维护与运行</w:t>
      </w:r>
      <w:r>
        <w:rPr>
          <w:rFonts w:hint="eastAsia" w:ascii="仿宋_GB2312" w:hAnsi="宋体" w:eastAsia="仿宋_GB2312" w:cs="仿宋_GB2312"/>
          <w:sz w:val="32"/>
          <w:szCs w:val="32"/>
          <w:highlight w:val="none"/>
          <w:lang w:eastAsia="zh-CN" w:bidi="ar"/>
        </w:rPr>
        <w:t>”项目，减少预算金额为</w:t>
      </w:r>
      <w:r>
        <w:rPr>
          <w:rFonts w:hint="eastAsia" w:ascii="仿宋_GB2312" w:hAnsi="宋体" w:eastAsia="仿宋_GB2312" w:cs="仿宋_GB2312"/>
          <w:sz w:val="32"/>
          <w:szCs w:val="32"/>
          <w:highlight w:val="none"/>
          <w:lang w:val="en-US" w:eastAsia="zh-CN" w:bidi="ar"/>
        </w:rPr>
        <w:t>1</w:t>
      </w:r>
      <w:r>
        <w:rPr>
          <w:rFonts w:hint="eastAsia" w:ascii="仿宋_GB2312" w:hAnsi="黑体" w:eastAsia="仿宋_GB2312" w:cs="仿宋_GB2312"/>
          <w:sz w:val="32"/>
          <w:szCs w:val="32"/>
        </w:rPr>
        <w:t>,</w:t>
      </w:r>
      <w:r>
        <w:rPr>
          <w:rFonts w:hint="eastAsia" w:ascii="仿宋_GB2312" w:hAnsi="宋体" w:eastAsia="仿宋_GB2312" w:cs="仿宋_GB2312"/>
          <w:sz w:val="32"/>
          <w:szCs w:val="32"/>
          <w:highlight w:val="none"/>
          <w:lang w:val="en-US" w:eastAsia="zh-CN" w:bidi="ar"/>
        </w:rPr>
        <w:t>090</w:t>
      </w:r>
      <w:r>
        <w:rPr>
          <w:rFonts w:hint="eastAsia" w:ascii="仿宋_GB2312" w:hAnsi="黑体" w:eastAsia="仿宋_GB2312" w:cs="仿宋_GB2312"/>
          <w:sz w:val="32"/>
          <w:szCs w:val="32"/>
        </w:rPr>
        <w:t>.</w:t>
      </w:r>
      <w:r>
        <w:rPr>
          <w:rFonts w:hint="eastAsia" w:ascii="仿宋_GB2312" w:hAnsi="宋体" w:eastAsia="仿宋_GB2312" w:cs="仿宋_GB2312"/>
          <w:color w:val="auto"/>
          <w:kern w:val="2"/>
          <w:sz w:val="32"/>
          <w:szCs w:val="32"/>
          <w:highlight w:val="none"/>
          <w:lang w:val="en-US" w:eastAsia="zh-CN" w:bidi="ar"/>
        </w:rPr>
        <w:t>00</w:t>
      </w:r>
      <w:r>
        <w:rPr>
          <w:rFonts w:hint="eastAsia" w:ascii="仿宋_GB2312" w:hAnsi="宋体" w:eastAsia="仿宋_GB2312" w:cs="仿宋_GB2312"/>
          <w:sz w:val="32"/>
          <w:szCs w:val="32"/>
          <w:highlight w:val="none"/>
          <w:lang w:val="en-US" w:eastAsia="zh-CN" w:bidi="ar"/>
        </w:rPr>
        <w:t>万元；二是市路灯所“</w:t>
      </w:r>
      <w:r>
        <w:rPr>
          <w:rFonts w:hint="eastAsia" w:ascii="仿宋_GB2312" w:hAnsi="宋体" w:eastAsia="仿宋_GB2312" w:cs="仿宋_GB2312"/>
          <w:sz w:val="32"/>
          <w:szCs w:val="32"/>
          <w:highlight w:val="none"/>
          <w:lang w:bidi="ar"/>
        </w:rPr>
        <w:t>城镇公用事业照明</w:t>
      </w:r>
      <w:r>
        <w:rPr>
          <w:rFonts w:hint="eastAsia" w:ascii="仿宋_GB2312" w:hAnsi="宋体" w:eastAsia="仿宋_GB2312" w:cs="仿宋_GB2312"/>
          <w:sz w:val="32"/>
          <w:szCs w:val="32"/>
          <w:highlight w:val="none"/>
          <w:lang w:eastAsia="zh-CN" w:bidi="ar"/>
        </w:rPr>
        <w:t>”项目</w:t>
      </w:r>
      <w:r>
        <w:rPr>
          <w:rFonts w:hint="eastAsia" w:ascii="仿宋_GB2312" w:hAnsi="宋体" w:eastAsia="仿宋_GB2312" w:cs="仿宋_GB2312"/>
          <w:sz w:val="32"/>
          <w:szCs w:val="32"/>
          <w:highlight w:val="none"/>
          <w:lang w:val="en-US" w:eastAsia="zh-CN" w:bidi="ar"/>
        </w:rPr>
        <w:t>2023年为</w:t>
      </w:r>
      <w:r>
        <w:rPr>
          <w:rFonts w:hint="eastAsia" w:ascii="仿宋_GB2312" w:hAnsi="宋体" w:eastAsia="仿宋_GB2312" w:cs="仿宋_GB2312"/>
          <w:color w:val="auto"/>
          <w:kern w:val="2"/>
          <w:sz w:val="32"/>
          <w:szCs w:val="32"/>
          <w:highlight w:val="none"/>
          <w:lang w:val="en-US" w:eastAsia="zh-CN" w:bidi="ar"/>
        </w:rPr>
        <w:t>城乡社区</w:t>
      </w:r>
      <w:r>
        <w:rPr>
          <w:rFonts w:hint="eastAsia" w:ascii="仿宋_GB2312" w:hAnsi="宋体" w:eastAsia="仿宋_GB2312" w:cs="仿宋_GB2312"/>
          <w:kern w:val="2"/>
          <w:sz w:val="32"/>
          <w:szCs w:val="32"/>
          <w:highlight w:val="none"/>
          <w:lang w:val="en-US" w:eastAsia="zh-CN" w:bidi="ar"/>
        </w:rPr>
        <w:t>（类）城市基础设施配套安排的支出（款）城市公共设施（项），2024年调整为由此项安排，预算金额为2</w:t>
      </w:r>
      <w:r>
        <w:rPr>
          <w:rFonts w:hint="eastAsia" w:ascii="仿宋_GB2312" w:hAnsi="宋体" w:eastAsia="仿宋_GB2312" w:cs="仿宋_GB2312"/>
          <w:color w:val="auto"/>
          <w:kern w:val="2"/>
          <w:sz w:val="32"/>
          <w:szCs w:val="32"/>
          <w:highlight w:val="none"/>
          <w:lang w:val="en-US" w:eastAsia="zh-CN" w:bidi="ar"/>
        </w:rPr>
        <w:t>,</w:t>
      </w:r>
      <w:r>
        <w:rPr>
          <w:rFonts w:hint="eastAsia" w:ascii="仿宋_GB2312" w:hAnsi="宋体" w:eastAsia="仿宋_GB2312" w:cs="仿宋_GB2312"/>
          <w:kern w:val="2"/>
          <w:sz w:val="32"/>
          <w:szCs w:val="32"/>
          <w:highlight w:val="none"/>
          <w:lang w:val="en-US" w:eastAsia="zh-CN" w:bidi="ar"/>
        </w:rPr>
        <w:t>400</w:t>
      </w:r>
      <w:r>
        <w:rPr>
          <w:rFonts w:hint="eastAsia" w:ascii="仿宋_GB2312" w:hAnsi="宋体" w:eastAsia="仿宋_GB2312" w:cs="仿宋_GB2312"/>
          <w:color w:val="auto"/>
          <w:sz w:val="32"/>
          <w:szCs w:val="32"/>
          <w:highlight w:val="none"/>
          <w:lang w:bidi="ar"/>
        </w:rPr>
        <w:t>.</w:t>
      </w:r>
      <w:r>
        <w:rPr>
          <w:rFonts w:hint="eastAsia" w:ascii="仿宋_GB2312" w:hAnsi="宋体" w:eastAsia="仿宋_GB2312" w:cs="仿宋_GB2312"/>
          <w:color w:val="auto"/>
          <w:kern w:val="2"/>
          <w:sz w:val="32"/>
          <w:szCs w:val="32"/>
          <w:highlight w:val="none"/>
          <w:lang w:val="en-US" w:eastAsia="zh-CN" w:bidi="ar"/>
        </w:rPr>
        <w:t>00</w:t>
      </w:r>
      <w:r>
        <w:rPr>
          <w:rFonts w:hint="eastAsia" w:ascii="仿宋_GB2312" w:hAnsi="宋体" w:eastAsia="仿宋_GB2312" w:cs="仿宋_GB2312"/>
          <w:kern w:val="2"/>
          <w:sz w:val="32"/>
          <w:szCs w:val="32"/>
          <w:highlight w:val="none"/>
          <w:lang w:val="en-US" w:eastAsia="zh-CN" w:bidi="ar"/>
        </w:rPr>
        <w:t>万元；三是</w:t>
      </w:r>
      <w:r>
        <w:rPr>
          <w:rFonts w:hint="eastAsia" w:ascii="仿宋_GB2312" w:hAnsi="宋体" w:eastAsia="仿宋_GB2312" w:cs="仿宋_GB2312"/>
          <w:sz w:val="32"/>
          <w:szCs w:val="32"/>
          <w:highlight w:val="none"/>
          <w:lang w:val="en-US" w:eastAsia="zh-CN" w:bidi="ar"/>
        </w:rPr>
        <w:t>市路灯所“</w:t>
      </w:r>
      <w:r>
        <w:rPr>
          <w:rFonts w:hint="eastAsia" w:ascii="仿宋_GB2312" w:hAnsi="宋体" w:eastAsia="仿宋_GB2312" w:cs="仿宋_GB2312"/>
          <w:sz w:val="32"/>
          <w:szCs w:val="32"/>
          <w:highlight w:val="none"/>
          <w:lang w:bidi="ar"/>
        </w:rPr>
        <w:t>城市路灯维护</w:t>
      </w:r>
      <w:r>
        <w:rPr>
          <w:rFonts w:hint="eastAsia" w:ascii="仿宋_GB2312" w:hAnsi="宋体" w:eastAsia="仿宋_GB2312" w:cs="仿宋_GB2312"/>
          <w:sz w:val="32"/>
          <w:szCs w:val="32"/>
          <w:highlight w:val="none"/>
          <w:lang w:eastAsia="zh-CN" w:bidi="ar"/>
        </w:rPr>
        <w:t>”项目</w:t>
      </w:r>
      <w:r>
        <w:rPr>
          <w:rFonts w:hint="eastAsia" w:ascii="仿宋_GB2312" w:hAnsi="宋体" w:eastAsia="仿宋_GB2312" w:cs="仿宋_GB2312"/>
          <w:sz w:val="32"/>
          <w:szCs w:val="32"/>
          <w:highlight w:val="none"/>
          <w:lang w:val="en-US" w:eastAsia="zh-CN" w:bidi="ar"/>
        </w:rPr>
        <w:t>2023年为</w:t>
      </w:r>
      <w:r>
        <w:rPr>
          <w:rFonts w:hint="eastAsia" w:ascii="仿宋_GB2312" w:hAnsi="宋体" w:eastAsia="仿宋_GB2312" w:cs="仿宋_GB2312"/>
          <w:color w:val="auto"/>
          <w:kern w:val="2"/>
          <w:sz w:val="32"/>
          <w:szCs w:val="32"/>
          <w:highlight w:val="none"/>
          <w:lang w:val="en-US" w:eastAsia="zh-CN" w:bidi="ar"/>
        </w:rPr>
        <w:t>城乡社区</w:t>
      </w:r>
      <w:r>
        <w:rPr>
          <w:rFonts w:hint="eastAsia" w:ascii="仿宋_GB2312" w:hAnsi="宋体" w:eastAsia="仿宋_GB2312" w:cs="仿宋_GB2312"/>
          <w:kern w:val="2"/>
          <w:sz w:val="32"/>
          <w:szCs w:val="32"/>
          <w:highlight w:val="none"/>
          <w:lang w:val="en-US" w:eastAsia="zh-CN" w:bidi="ar"/>
        </w:rPr>
        <w:t>（类）城市基础设施配套安排的支出（款）城市公共设施（项），2024年调整为由此项安排，预算金额为1</w:t>
      </w:r>
      <w:r>
        <w:rPr>
          <w:rFonts w:hint="eastAsia" w:ascii="仿宋_GB2312" w:hAnsi="宋体" w:eastAsia="仿宋_GB2312" w:cs="仿宋_GB2312"/>
          <w:color w:val="auto"/>
          <w:kern w:val="2"/>
          <w:sz w:val="32"/>
          <w:szCs w:val="32"/>
          <w:highlight w:val="none"/>
          <w:lang w:val="en-US" w:eastAsia="zh-CN" w:bidi="ar"/>
        </w:rPr>
        <w:t>,</w:t>
      </w:r>
      <w:r>
        <w:rPr>
          <w:rFonts w:hint="eastAsia" w:ascii="仿宋_GB2312" w:hAnsi="宋体" w:eastAsia="仿宋_GB2312" w:cs="仿宋_GB2312"/>
          <w:kern w:val="2"/>
          <w:sz w:val="32"/>
          <w:szCs w:val="32"/>
          <w:highlight w:val="none"/>
          <w:lang w:val="en-US" w:eastAsia="zh-CN" w:bidi="ar"/>
        </w:rPr>
        <w:t>900</w:t>
      </w:r>
      <w:r>
        <w:rPr>
          <w:rFonts w:hint="eastAsia" w:ascii="仿宋_GB2312" w:hAnsi="宋体" w:eastAsia="仿宋_GB2312" w:cs="仿宋_GB2312"/>
          <w:color w:val="auto"/>
          <w:sz w:val="32"/>
          <w:szCs w:val="32"/>
          <w:highlight w:val="none"/>
          <w:lang w:bidi="ar"/>
        </w:rPr>
        <w:t>.</w:t>
      </w:r>
      <w:r>
        <w:rPr>
          <w:rFonts w:hint="eastAsia" w:ascii="仿宋_GB2312" w:hAnsi="宋体" w:eastAsia="仿宋_GB2312" w:cs="仿宋_GB2312"/>
          <w:color w:val="auto"/>
          <w:kern w:val="2"/>
          <w:sz w:val="32"/>
          <w:szCs w:val="32"/>
          <w:highlight w:val="none"/>
          <w:lang w:val="en-US" w:eastAsia="zh-CN" w:bidi="ar"/>
        </w:rPr>
        <w:t>00</w:t>
      </w:r>
      <w:r>
        <w:rPr>
          <w:rFonts w:hint="eastAsia" w:ascii="仿宋_GB2312" w:hAnsi="宋体" w:eastAsia="仿宋_GB2312" w:cs="仿宋_GB2312"/>
          <w:kern w:val="2"/>
          <w:sz w:val="32"/>
          <w:szCs w:val="32"/>
          <w:highlight w:val="none"/>
          <w:lang w:val="en-US" w:eastAsia="zh-CN" w:bidi="ar"/>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w:t>
      </w:r>
      <w:r>
        <w:rPr>
          <w:rFonts w:hint="eastAsia" w:ascii="黑体" w:hAnsi="黑体" w:eastAsia="黑体" w:cs="黑体"/>
          <w:sz w:val="32"/>
          <w:shd w:val="clear" w:color="auto" w:fill="FFFFFF"/>
        </w:rPr>
        <w:t>关于</w:t>
      </w:r>
      <w:r>
        <w:rPr>
          <w:rFonts w:hint="eastAsia" w:ascii="黑体" w:hAnsi="黑体" w:eastAsia="黑体" w:cs="黑体"/>
          <w:sz w:val="32"/>
          <w:szCs w:val="32"/>
          <w:lang w:eastAsia="zh-CN"/>
        </w:rPr>
        <w:t>三亚市住房和城乡建设局</w:t>
      </w:r>
      <w:r>
        <w:rPr>
          <w:rFonts w:hint="eastAsia" w:ascii="黑体" w:hAnsi="黑体" w:eastAsia="黑体" w:cs="黑体"/>
          <w:sz w:val="32"/>
          <w:shd w:val="clear" w:color="auto" w:fill="FFFFFF"/>
        </w:rPr>
        <w:t>（部门）</w:t>
      </w:r>
      <w:r>
        <w:rPr>
          <w:rFonts w:hint="eastAsia" w:ascii="黑体" w:hAnsi="黑体" w:eastAsia="黑体" w:cs="黑体"/>
          <w:sz w:val="32"/>
          <w:szCs w:val="32"/>
          <w:lang w:val="en-US" w:eastAsia="zh-CN"/>
        </w:rPr>
        <w:t>2024</w:t>
      </w:r>
      <w:r>
        <w:rPr>
          <w:rFonts w:hint="eastAsia" w:ascii="黑体" w:hAnsi="黑体" w:eastAsia="黑体" w:cs="黑体"/>
          <w:sz w:val="32"/>
          <w:shd w:val="clear" w:color="auto" w:fill="FFFFFF"/>
        </w:rPr>
        <w:t>年收支预算情况的总体说明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三亚市住房和城乡建设局</w:t>
      </w:r>
      <w:r>
        <w:rPr>
          <w:rFonts w:hint="eastAsia" w:ascii="仿宋_GB2312" w:hAnsi="黑体" w:eastAsia="仿宋_GB2312" w:cs="仿宋_GB2312"/>
          <w:sz w:val="32"/>
          <w:szCs w:val="32"/>
        </w:rPr>
        <w:t>（部门）所有收入和支出均纳入部门预算管理。收入包括：一般公共预算收入、政府性基金收入、</w:t>
      </w:r>
      <w:r>
        <w:rPr>
          <w:rFonts w:hint="eastAsia" w:ascii="仿宋_GB2312" w:hAnsi="黑体" w:eastAsia="仿宋_GB2312" w:cs="仿宋_GB2312"/>
          <w:sz w:val="32"/>
          <w:szCs w:val="32"/>
          <w:lang w:eastAsia="zh-CN"/>
        </w:rPr>
        <w:t>其他收入和上年结转</w:t>
      </w:r>
      <w:r>
        <w:rPr>
          <w:rFonts w:hint="eastAsia" w:ascii="仿宋_GB2312" w:hAnsi="黑体" w:eastAsia="仿宋_GB2312"/>
          <w:sz w:val="32"/>
          <w:szCs w:val="32"/>
        </w:rPr>
        <w:t>；支出包括：</w:t>
      </w:r>
      <w:r>
        <w:rPr>
          <w:rFonts w:hint="eastAsia" w:ascii="仿宋_GB2312" w:hAnsi="宋体" w:eastAsia="仿宋_GB2312" w:cs="仿宋_GB2312"/>
          <w:color w:val="auto"/>
          <w:kern w:val="2"/>
          <w:sz w:val="32"/>
          <w:szCs w:val="32"/>
          <w:highlight w:val="none"/>
          <w:lang w:val="en-US" w:eastAsia="zh-CN" w:bidi="ar"/>
        </w:rPr>
        <w:t>社会保障和就业支出、卫生健康支出、城乡社区支出、农林水支出、住房保障支出、其他支出和结转下年</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三亚市住房和城乡建设局</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471</w:t>
      </w:r>
      <w:r>
        <w:rPr>
          <w:rFonts w:hint="eastAsia" w:ascii="仿宋_GB2312" w:hAnsi="宋体" w:eastAsia="仿宋_GB2312" w:cs="仿宋_GB2312"/>
          <w:color w:val="auto"/>
          <w:kern w:val="2"/>
          <w:sz w:val="32"/>
          <w:szCs w:val="32"/>
          <w:highlight w:val="none"/>
          <w:lang w:val="en-US" w:eastAsia="zh-CN" w:bidi="ar"/>
        </w:rPr>
        <w:t>,</w:t>
      </w:r>
      <w:r>
        <w:rPr>
          <w:rFonts w:hint="eastAsia" w:ascii="仿宋_GB2312" w:hAnsi="黑体" w:eastAsia="仿宋_GB2312" w:cs="仿宋_GB2312"/>
          <w:sz w:val="32"/>
          <w:szCs w:val="32"/>
          <w:lang w:val="en-US" w:eastAsia="zh-CN"/>
        </w:rPr>
        <w:t>211.23</w:t>
      </w:r>
      <w:r>
        <w:rPr>
          <w:rFonts w:hint="eastAsia" w:ascii="仿宋_GB2312" w:hAnsi="黑体" w:eastAsia="仿宋_GB2312"/>
          <w:sz w:val="32"/>
          <w:szCs w:val="32"/>
        </w:rPr>
        <w:t>万元。</w:t>
      </w:r>
    </w:p>
    <w:p>
      <w:pPr>
        <w:ind w:firstLine="640" w:firstLineChars="200"/>
        <w:rPr>
          <w:rFonts w:hint="eastAsia" w:ascii="黑体" w:hAnsi="黑体" w:eastAsia="黑体" w:cs="黑体"/>
          <w:sz w:val="32"/>
          <w:shd w:val="clear" w:color="auto" w:fill="FFFFFF"/>
        </w:rPr>
      </w:pPr>
      <w:r>
        <w:rPr>
          <w:rFonts w:hint="eastAsia" w:ascii="黑体" w:hAnsi="黑体" w:eastAsia="黑体" w:cs="Times New Roman"/>
          <w:sz w:val="32"/>
          <w:shd w:val="clear" w:color="auto" w:fill="FFFFFF"/>
        </w:rPr>
        <w:t>七、</w:t>
      </w:r>
      <w:r>
        <w:rPr>
          <w:rFonts w:hint="eastAsia" w:ascii="黑体" w:hAnsi="黑体" w:eastAsia="黑体" w:cs="黑体"/>
          <w:sz w:val="32"/>
          <w:shd w:val="clear" w:color="auto" w:fill="FFFFFF"/>
        </w:rPr>
        <w:t>关于</w:t>
      </w:r>
      <w:r>
        <w:rPr>
          <w:rFonts w:hint="eastAsia" w:ascii="黑体" w:hAnsi="黑体" w:eastAsia="黑体" w:cs="黑体"/>
          <w:sz w:val="32"/>
          <w:szCs w:val="32"/>
          <w:lang w:eastAsia="zh-CN"/>
        </w:rPr>
        <w:t>三亚市住房和城乡建设局</w:t>
      </w:r>
      <w:r>
        <w:rPr>
          <w:rFonts w:hint="eastAsia" w:ascii="黑体" w:hAnsi="黑体" w:eastAsia="黑体" w:cs="黑体"/>
          <w:sz w:val="32"/>
          <w:shd w:val="clear" w:color="auto" w:fill="FFFFFF"/>
        </w:rPr>
        <w:t>（部门）</w:t>
      </w:r>
      <w:r>
        <w:rPr>
          <w:rFonts w:hint="eastAsia" w:ascii="黑体" w:hAnsi="黑体" w:eastAsia="黑体" w:cs="黑体"/>
          <w:sz w:val="32"/>
          <w:szCs w:val="32"/>
          <w:lang w:val="en-US" w:eastAsia="zh-CN"/>
        </w:rPr>
        <w:t>2024</w:t>
      </w:r>
      <w:r>
        <w:rPr>
          <w:rFonts w:hint="eastAsia" w:ascii="黑体" w:hAnsi="黑体" w:eastAsia="黑体" w:cs="黑体"/>
          <w:sz w:val="32"/>
          <w:shd w:val="clear" w:color="auto" w:fill="FFFFFF"/>
        </w:rPr>
        <w:t>年收入预算情况说明</w:t>
      </w:r>
    </w:p>
    <w:p>
      <w:pPr>
        <w:ind w:firstLine="640" w:firstLineChars="200"/>
        <w:rPr>
          <w:rFonts w:hint="eastAsia" w:ascii="仿宋_GB2312" w:hAnsi="宋体" w:eastAsia="仿宋_GB2312" w:cs="仿宋_GB2312"/>
          <w:sz w:val="32"/>
          <w:szCs w:val="32"/>
          <w:highlight w:val="none"/>
          <w:lang w:bidi="ar"/>
        </w:rPr>
      </w:pPr>
      <w:r>
        <w:rPr>
          <w:rFonts w:hint="eastAsia" w:ascii="仿宋_GB2312" w:hAnsi="黑体" w:eastAsia="仿宋_GB2312" w:cs="仿宋_GB2312"/>
          <w:sz w:val="32"/>
          <w:szCs w:val="32"/>
          <w:lang w:eastAsia="zh-CN"/>
        </w:rPr>
        <w:t>三亚市住房和城乡建设局</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471</w:t>
      </w:r>
      <w:r>
        <w:rPr>
          <w:rFonts w:hint="eastAsia" w:ascii="仿宋_GB2312" w:hAnsi="宋体" w:eastAsia="仿宋_GB2312" w:cs="仿宋_GB2312"/>
          <w:color w:val="auto"/>
          <w:kern w:val="2"/>
          <w:sz w:val="32"/>
          <w:szCs w:val="32"/>
          <w:highlight w:val="none"/>
          <w:lang w:val="en-US" w:eastAsia="zh-CN" w:bidi="ar"/>
        </w:rPr>
        <w:t>,</w:t>
      </w:r>
      <w:r>
        <w:rPr>
          <w:rFonts w:hint="eastAsia" w:ascii="仿宋_GB2312" w:hAnsi="黑体" w:eastAsia="仿宋_GB2312" w:cs="仿宋_GB2312"/>
          <w:sz w:val="32"/>
          <w:szCs w:val="32"/>
          <w:lang w:val="en-US" w:eastAsia="zh-CN"/>
        </w:rPr>
        <w:t>211.23</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12</w:t>
      </w:r>
      <w:r>
        <w:rPr>
          <w:rFonts w:hint="eastAsia" w:ascii="仿宋_GB2312" w:hAnsi="宋体" w:eastAsia="仿宋_GB2312" w:cs="仿宋_GB2312"/>
          <w:color w:val="auto"/>
          <w:kern w:val="2"/>
          <w:sz w:val="32"/>
          <w:szCs w:val="32"/>
          <w:highlight w:val="none"/>
          <w:lang w:val="en-US" w:eastAsia="zh-CN" w:bidi="ar"/>
        </w:rPr>
        <w:t>,</w:t>
      </w:r>
      <w:r>
        <w:rPr>
          <w:rFonts w:hint="eastAsia" w:ascii="仿宋_GB2312" w:hAnsi="黑体" w:eastAsia="仿宋_GB2312" w:cs="仿宋_GB2312"/>
          <w:sz w:val="32"/>
          <w:szCs w:val="32"/>
          <w:lang w:val="en-US" w:eastAsia="zh-CN"/>
        </w:rPr>
        <w:t>503.70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2.65</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38</w:t>
      </w:r>
      <w:r>
        <w:rPr>
          <w:rFonts w:hint="eastAsia" w:ascii="仿宋_GB2312" w:hAnsi="宋体" w:eastAsia="仿宋_GB2312" w:cs="仿宋_GB2312"/>
          <w:color w:val="auto"/>
          <w:kern w:val="2"/>
          <w:sz w:val="32"/>
          <w:szCs w:val="32"/>
          <w:highlight w:val="none"/>
          <w:lang w:val="en-US" w:eastAsia="zh-CN" w:bidi="ar"/>
        </w:rPr>
        <w:t>,</w:t>
      </w:r>
      <w:r>
        <w:rPr>
          <w:rFonts w:hint="eastAsia" w:ascii="仿宋_GB2312" w:hAnsi="黑体" w:eastAsia="仿宋_GB2312" w:cs="仿宋_GB2312"/>
          <w:sz w:val="32"/>
          <w:szCs w:val="32"/>
          <w:lang w:val="en-US" w:eastAsia="zh-CN"/>
        </w:rPr>
        <w:t>206.65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8.11</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403</w:t>
      </w:r>
      <w:r>
        <w:rPr>
          <w:rFonts w:hint="eastAsia" w:ascii="仿宋_GB2312" w:hAnsi="宋体" w:eastAsia="仿宋_GB2312" w:cs="仿宋_GB2312"/>
          <w:color w:val="auto"/>
          <w:kern w:val="2"/>
          <w:sz w:val="32"/>
          <w:szCs w:val="32"/>
          <w:highlight w:val="none"/>
          <w:lang w:val="en-US" w:eastAsia="zh-CN" w:bidi="ar"/>
        </w:rPr>
        <w:t>,</w:t>
      </w:r>
      <w:r>
        <w:rPr>
          <w:rFonts w:hint="eastAsia" w:ascii="仿宋_GB2312" w:hAnsi="黑体" w:eastAsia="仿宋_GB2312" w:cs="仿宋_GB2312"/>
          <w:sz w:val="32"/>
          <w:szCs w:val="32"/>
          <w:lang w:val="en-US" w:eastAsia="zh-CN"/>
        </w:rPr>
        <w:t>477.08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85.63</w:t>
      </w:r>
      <w:r>
        <w:rPr>
          <w:rFonts w:hint="eastAsia" w:ascii="仿宋_GB2312" w:hAnsi="黑体" w:eastAsia="仿宋_GB2312"/>
          <w:sz w:val="32"/>
          <w:szCs w:val="32"/>
        </w:rPr>
        <w:t>%；</w:t>
      </w:r>
      <w:r>
        <w:rPr>
          <w:rFonts w:hint="eastAsia" w:ascii="仿宋_GB2312" w:hAnsi="黑体" w:eastAsia="仿宋_GB2312"/>
          <w:sz w:val="32"/>
          <w:szCs w:val="32"/>
          <w:lang w:eastAsia="zh-CN"/>
        </w:rPr>
        <w:t>其他收入</w:t>
      </w:r>
      <w:r>
        <w:rPr>
          <w:rFonts w:hint="eastAsia" w:ascii="仿宋_GB2312" w:hAnsi="黑体" w:eastAsia="仿宋_GB2312"/>
          <w:sz w:val="32"/>
          <w:szCs w:val="32"/>
          <w:lang w:val="en-US" w:eastAsia="zh-CN"/>
        </w:rPr>
        <w:t>17</w:t>
      </w:r>
      <w:r>
        <w:rPr>
          <w:rFonts w:hint="eastAsia" w:ascii="仿宋_GB2312" w:hAnsi="宋体" w:eastAsia="仿宋_GB2312" w:cs="仿宋_GB2312"/>
          <w:color w:val="auto"/>
          <w:kern w:val="2"/>
          <w:sz w:val="32"/>
          <w:szCs w:val="32"/>
          <w:highlight w:val="none"/>
          <w:lang w:val="en-US" w:eastAsia="zh-CN" w:bidi="ar"/>
        </w:rPr>
        <w:t>,</w:t>
      </w:r>
      <w:r>
        <w:rPr>
          <w:rFonts w:hint="eastAsia" w:ascii="仿宋_GB2312" w:hAnsi="黑体" w:eastAsia="仿宋_GB2312"/>
          <w:sz w:val="32"/>
          <w:szCs w:val="32"/>
          <w:lang w:val="en-US" w:eastAsia="zh-CN"/>
        </w:rPr>
        <w:t>023.80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3.61</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20,438.84</w:t>
      </w:r>
      <w:r>
        <w:rPr>
          <w:rFonts w:hint="eastAsia" w:ascii="仿宋_GB2312" w:hAnsi="黑体" w:eastAsia="仿宋_GB2312"/>
          <w:sz w:val="32"/>
          <w:szCs w:val="32"/>
        </w:rPr>
        <w:t>万元，</w:t>
      </w:r>
      <w:r>
        <w:rPr>
          <w:rFonts w:hint="eastAsia" w:ascii="仿宋_GB2312" w:hAnsi="黑体" w:eastAsia="仿宋_GB2312" w:cs="仿宋_GB2312"/>
          <w:sz w:val="32"/>
          <w:szCs w:val="32"/>
        </w:rPr>
        <w:t>主要是</w:t>
      </w:r>
      <w:r>
        <w:rPr>
          <w:rFonts w:hint="eastAsia" w:ascii="仿宋_GB2312" w:hAnsi="黑体" w:eastAsia="仿宋_GB2312" w:cs="仿宋_GB2312"/>
          <w:sz w:val="32"/>
          <w:szCs w:val="32"/>
          <w:lang w:eastAsia="zh-CN"/>
        </w:rPr>
        <w:t>一是</w:t>
      </w:r>
      <w:r>
        <w:rPr>
          <w:rFonts w:hint="eastAsia" w:ascii="仿宋_GB2312" w:hAnsi="黑体" w:eastAsia="仿宋_GB2312" w:cs="仿宋_GB2312"/>
          <w:kern w:val="2"/>
          <w:sz w:val="32"/>
          <w:szCs w:val="32"/>
          <w:lang w:val="en-US" w:eastAsia="zh-CN" w:bidi="ar"/>
        </w:rPr>
        <w:t>增加“</w:t>
      </w:r>
      <w:r>
        <w:rPr>
          <w:rFonts w:hint="eastAsia" w:ascii="仿宋_GB2312" w:hAnsi="黑体" w:eastAsia="仿宋_GB2312" w:cs="仿宋_GB2312"/>
          <w:sz w:val="32"/>
          <w:szCs w:val="32"/>
          <w:lang w:bidi="ar"/>
        </w:rPr>
        <w:t>城市夜景灯光维护</w:t>
      </w:r>
      <w:r>
        <w:rPr>
          <w:rFonts w:hint="eastAsia" w:ascii="仿宋_GB2312" w:hAnsi="黑体" w:eastAsia="仿宋_GB2312" w:cs="仿宋_GB2312"/>
          <w:sz w:val="32"/>
          <w:szCs w:val="32"/>
          <w:lang w:eastAsia="zh-CN" w:bidi="ar"/>
        </w:rPr>
        <w:t>”、“垃圾处理政府补贴”、</w:t>
      </w:r>
      <w:r>
        <w:rPr>
          <w:rFonts w:hint="eastAsia" w:ascii="仿宋_GB2312" w:hAnsi="黑体" w:eastAsia="仿宋_GB2312" w:cs="仿宋_GB2312"/>
          <w:kern w:val="2"/>
          <w:sz w:val="32"/>
          <w:szCs w:val="32"/>
          <w:lang w:val="en-US" w:eastAsia="zh-CN" w:bidi="ar"/>
        </w:rPr>
        <w:t>“棚改政府购买服务资金”、“</w:t>
      </w:r>
      <w:r>
        <w:rPr>
          <w:rFonts w:hint="eastAsia" w:ascii="仿宋_GB2312" w:hAnsi="黑体" w:eastAsia="仿宋_GB2312" w:cs="仿宋_GB2312"/>
          <w:sz w:val="32"/>
          <w:szCs w:val="32"/>
          <w:lang w:bidi="ar"/>
        </w:rPr>
        <w:t>节假日摆花经费</w:t>
      </w:r>
      <w:r>
        <w:rPr>
          <w:rFonts w:hint="eastAsia" w:ascii="仿宋_GB2312" w:hAnsi="黑体" w:eastAsia="仿宋_GB2312" w:cs="仿宋_GB2312"/>
          <w:sz w:val="32"/>
          <w:szCs w:val="32"/>
          <w:lang w:eastAsia="zh-CN" w:bidi="ar"/>
        </w:rPr>
        <w:t>”、“</w:t>
      </w:r>
      <w:r>
        <w:rPr>
          <w:rFonts w:hint="eastAsia" w:ascii="仿宋_GB2312" w:hAnsi="黑体" w:eastAsia="仿宋_GB2312" w:cs="仿宋_GB2312"/>
          <w:sz w:val="32"/>
          <w:szCs w:val="32"/>
          <w:lang w:bidi="ar"/>
        </w:rPr>
        <w:t>建筑节能与科技监管</w:t>
      </w:r>
      <w:r>
        <w:rPr>
          <w:rFonts w:hint="eastAsia" w:ascii="仿宋_GB2312" w:hAnsi="黑体" w:eastAsia="仿宋_GB2312" w:cs="仿宋_GB2312"/>
          <w:sz w:val="32"/>
          <w:szCs w:val="32"/>
          <w:lang w:eastAsia="zh-CN" w:bidi="ar"/>
        </w:rPr>
        <w:t>”、</w:t>
      </w:r>
      <w:r>
        <w:rPr>
          <w:rFonts w:hint="eastAsia" w:ascii="仿宋_GB2312" w:hAnsi="宋体" w:eastAsia="仿宋_GB2312" w:cs="仿宋_GB2312"/>
          <w:color w:val="000000" w:themeColor="text1"/>
          <w:kern w:val="2"/>
          <w:sz w:val="32"/>
          <w:szCs w:val="32"/>
          <w:highlight w:val="none"/>
          <w:lang w:val="en-US" w:eastAsia="zh-CN" w:bidi="ar"/>
          <w14:textFill>
            <w14:solidFill>
              <w14:schemeClr w14:val="tx1"/>
            </w14:solidFill>
          </w14:textFill>
        </w:rPr>
        <w:t>“行业监管”、</w:t>
      </w:r>
      <w:r>
        <w:rPr>
          <w:rFonts w:hint="eastAsia" w:ascii="仿宋_GB2312" w:hAnsi="宋体" w:eastAsia="仿宋_GB2312" w:cs="仿宋_GB2312"/>
          <w:color w:val="auto"/>
          <w:sz w:val="32"/>
          <w:szCs w:val="32"/>
          <w:highlight w:val="none"/>
          <w:lang w:eastAsia="zh-CN" w:bidi="ar"/>
        </w:rPr>
        <w:t>“垃圾管理”、“园林绿化”、“公园绿化管护”、</w:t>
      </w:r>
      <w:r>
        <w:rPr>
          <w:rFonts w:hint="eastAsia" w:ascii="仿宋_GB2312" w:hAnsi="宋体" w:eastAsia="仿宋_GB2312" w:cs="仿宋_GB2312"/>
          <w:color w:val="000000" w:themeColor="text1"/>
          <w:kern w:val="2"/>
          <w:sz w:val="32"/>
          <w:szCs w:val="32"/>
          <w:highlight w:val="none"/>
          <w:lang w:val="en-US" w:eastAsia="zh-CN" w:bidi="ar"/>
          <w14:textFill>
            <w14:solidFill>
              <w14:schemeClr w14:val="tx1"/>
            </w14:solidFill>
          </w14:textFill>
        </w:rPr>
        <w:t>“城建档案电子化”等</w:t>
      </w:r>
      <w:r>
        <w:rPr>
          <w:rFonts w:hint="eastAsia" w:ascii="仿宋_GB2312" w:hAnsi="宋体" w:eastAsia="仿宋_GB2312" w:cs="仿宋_GB2312"/>
          <w:sz w:val="32"/>
          <w:szCs w:val="32"/>
          <w:highlight w:val="none"/>
          <w:lang w:eastAsia="zh-CN" w:bidi="ar"/>
        </w:rPr>
        <w:t>项目，预算金额分别为</w:t>
      </w:r>
      <w:r>
        <w:rPr>
          <w:rFonts w:hint="eastAsia" w:ascii="仿宋_GB2312" w:hAnsi="宋体" w:eastAsia="仿宋_GB2312" w:cs="仿宋_GB2312"/>
          <w:sz w:val="32"/>
          <w:szCs w:val="32"/>
          <w:highlight w:val="none"/>
          <w:lang w:val="en-US" w:eastAsia="zh-CN" w:bidi="ar"/>
        </w:rPr>
        <w:t>250万元、6</w:t>
      </w:r>
      <w:r>
        <w:rPr>
          <w:rFonts w:hint="eastAsia" w:ascii="仿宋_GB2312" w:hAnsi="黑体" w:eastAsia="仿宋_GB2312" w:cs="仿宋_GB2312"/>
          <w:sz w:val="32"/>
          <w:szCs w:val="32"/>
        </w:rPr>
        <w:t>,</w:t>
      </w:r>
      <w:r>
        <w:rPr>
          <w:rFonts w:hint="eastAsia" w:ascii="仿宋_GB2312" w:hAnsi="宋体" w:eastAsia="仿宋_GB2312" w:cs="仿宋_GB2312"/>
          <w:sz w:val="32"/>
          <w:szCs w:val="32"/>
          <w:highlight w:val="none"/>
          <w:lang w:val="en-US" w:eastAsia="zh-CN" w:bidi="ar"/>
        </w:rPr>
        <w:t>000</w:t>
      </w:r>
      <w:r>
        <w:rPr>
          <w:rFonts w:hint="eastAsia" w:ascii="仿宋_GB2312" w:hAnsi="黑体" w:eastAsia="仿宋_GB2312" w:cs="仿宋_GB2312"/>
          <w:sz w:val="32"/>
          <w:szCs w:val="32"/>
        </w:rPr>
        <w:t>.</w:t>
      </w:r>
      <w:r>
        <w:rPr>
          <w:rFonts w:hint="eastAsia" w:ascii="仿宋_GB2312" w:hAnsi="宋体" w:eastAsia="仿宋_GB2312" w:cs="仿宋_GB2312"/>
          <w:color w:val="auto"/>
          <w:kern w:val="2"/>
          <w:sz w:val="32"/>
          <w:szCs w:val="32"/>
          <w:highlight w:val="none"/>
          <w:lang w:val="en-US" w:eastAsia="zh-CN" w:bidi="ar"/>
        </w:rPr>
        <w:t>00</w:t>
      </w:r>
      <w:r>
        <w:rPr>
          <w:rFonts w:hint="eastAsia" w:ascii="仿宋_GB2312" w:hAnsi="宋体" w:eastAsia="仿宋_GB2312" w:cs="仿宋_GB2312"/>
          <w:sz w:val="32"/>
          <w:szCs w:val="32"/>
          <w:highlight w:val="none"/>
          <w:lang w:val="en-US" w:eastAsia="zh-CN" w:bidi="ar"/>
        </w:rPr>
        <w:t>万元、</w:t>
      </w:r>
      <w:r>
        <w:rPr>
          <w:rFonts w:hint="eastAsia" w:ascii="仿宋_GB2312" w:hAnsi="宋体" w:eastAsia="仿宋_GB2312" w:cs="仿宋_GB2312"/>
          <w:kern w:val="2"/>
          <w:sz w:val="32"/>
          <w:szCs w:val="32"/>
          <w:highlight w:val="none"/>
          <w:lang w:val="en-US" w:eastAsia="zh-CN" w:bidi="ar"/>
        </w:rPr>
        <w:t>20</w:t>
      </w:r>
      <w:r>
        <w:rPr>
          <w:rFonts w:hint="eastAsia" w:ascii="仿宋_GB2312" w:hAnsi="黑体" w:eastAsia="仿宋_GB2312" w:cs="仿宋_GB2312"/>
          <w:sz w:val="32"/>
          <w:szCs w:val="32"/>
        </w:rPr>
        <w:t>,</w:t>
      </w:r>
      <w:r>
        <w:rPr>
          <w:rFonts w:hint="eastAsia" w:ascii="仿宋_GB2312" w:hAnsi="宋体" w:eastAsia="仿宋_GB2312" w:cs="仿宋_GB2312"/>
          <w:kern w:val="2"/>
          <w:sz w:val="32"/>
          <w:szCs w:val="32"/>
          <w:highlight w:val="none"/>
          <w:lang w:val="en-US" w:eastAsia="zh-CN" w:bidi="ar"/>
        </w:rPr>
        <w:t>382.77万元、200万元、5万元、80万元、50万元、670万元、100万元</w:t>
      </w:r>
      <w:r>
        <w:rPr>
          <w:rFonts w:hint="eastAsia" w:ascii="仿宋_GB2312" w:hAnsi="宋体" w:eastAsia="仿宋_GB2312" w:cs="仿宋_GB2312"/>
          <w:sz w:val="32"/>
          <w:szCs w:val="32"/>
          <w:highlight w:val="none"/>
          <w:lang w:val="en-US" w:eastAsia="zh-CN" w:bidi="ar"/>
        </w:rPr>
        <w:t>；二是</w:t>
      </w:r>
      <w:r>
        <w:rPr>
          <w:rFonts w:hint="eastAsia" w:ascii="仿宋_GB2312" w:hAnsi="宋体" w:eastAsia="仿宋_GB2312" w:cs="仿宋_GB2312"/>
          <w:kern w:val="2"/>
          <w:sz w:val="32"/>
          <w:szCs w:val="32"/>
          <w:highlight w:val="none"/>
          <w:lang w:val="en-US" w:eastAsia="zh-CN" w:bidi="ar"/>
        </w:rPr>
        <w:t>减少“</w:t>
      </w:r>
      <w:r>
        <w:rPr>
          <w:rFonts w:hint="eastAsia" w:ascii="仿宋_GB2312" w:hAnsi="宋体" w:eastAsia="仿宋_GB2312" w:cs="仿宋_GB2312"/>
          <w:sz w:val="32"/>
          <w:szCs w:val="32"/>
          <w:highlight w:val="none"/>
          <w:lang w:bidi="ar"/>
        </w:rPr>
        <w:t>污水管网维护与运行</w:t>
      </w:r>
      <w:r>
        <w:rPr>
          <w:rFonts w:hint="eastAsia" w:ascii="仿宋_GB2312" w:hAnsi="宋体" w:eastAsia="仿宋_GB2312" w:cs="仿宋_GB2312"/>
          <w:sz w:val="32"/>
          <w:szCs w:val="32"/>
          <w:highlight w:val="none"/>
          <w:lang w:eastAsia="zh-CN" w:bidi="ar"/>
        </w:rPr>
        <w:t>”、</w:t>
      </w:r>
      <w:r>
        <w:rPr>
          <w:rFonts w:hint="eastAsia" w:ascii="仿宋_GB2312" w:hAnsi="宋体" w:eastAsia="仿宋_GB2312" w:cs="仿宋_GB2312"/>
          <w:kern w:val="2"/>
          <w:sz w:val="32"/>
          <w:szCs w:val="32"/>
          <w:highlight w:val="none"/>
          <w:lang w:val="en-US" w:eastAsia="zh-CN" w:bidi="ar"/>
        </w:rPr>
        <w:t>“</w:t>
      </w:r>
      <w:r>
        <w:rPr>
          <w:rFonts w:hint="eastAsia" w:ascii="仿宋_GB2312" w:hAnsi="宋体" w:eastAsia="仿宋_GB2312" w:cs="仿宋_GB2312"/>
          <w:sz w:val="32"/>
          <w:szCs w:val="32"/>
          <w:highlight w:val="none"/>
          <w:lang w:bidi="ar"/>
        </w:rPr>
        <w:t>棚户区改造监管</w:t>
      </w:r>
      <w:r>
        <w:rPr>
          <w:rFonts w:hint="eastAsia" w:ascii="仿宋_GB2312" w:hAnsi="宋体" w:eastAsia="仿宋_GB2312" w:cs="仿宋_GB2312"/>
          <w:sz w:val="32"/>
          <w:szCs w:val="32"/>
          <w:highlight w:val="none"/>
          <w:lang w:eastAsia="zh-CN" w:bidi="ar"/>
        </w:rPr>
        <w:t>”、</w:t>
      </w:r>
      <w:r>
        <w:rPr>
          <w:rFonts w:hint="eastAsia" w:ascii="仿宋_GB2312" w:hAnsi="宋体" w:eastAsia="仿宋_GB2312" w:cs="仿宋_GB2312"/>
          <w:kern w:val="2"/>
          <w:sz w:val="32"/>
          <w:szCs w:val="32"/>
          <w:highlight w:val="none"/>
          <w:lang w:val="en-US" w:eastAsia="zh-CN" w:bidi="ar"/>
        </w:rPr>
        <w:t>“房地交易中心经费”、</w:t>
      </w:r>
      <w:r>
        <w:rPr>
          <w:rFonts w:hint="eastAsia" w:ascii="仿宋_GB2312" w:hAnsi="宋体" w:eastAsia="仿宋_GB2312" w:cs="仿宋_GB2312"/>
          <w:sz w:val="32"/>
          <w:szCs w:val="32"/>
          <w:highlight w:val="none"/>
          <w:lang w:eastAsia="zh-CN" w:bidi="ar"/>
        </w:rPr>
        <w:t>“</w:t>
      </w:r>
      <w:r>
        <w:rPr>
          <w:rFonts w:hint="eastAsia" w:ascii="仿宋_GB2312" w:hAnsi="宋体" w:eastAsia="仿宋_GB2312" w:cs="仿宋_GB2312"/>
          <w:sz w:val="32"/>
          <w:szCs w:val="32"/>
          <w:highlight w:val="none"/>
          <w:lang w:bidi="ar"/>
        </w:rPr>
        <w:t>城市体检</w:t>
      </w:r>
      <w:r>
        <w:rPr>
          <w:rFonts w:hint="eastAsia" w:ascii="仿宋_GB2312" w:hAnsi="宋体" w:eastAsia="仿宋_GB2312" w:cs="仿宋_GB2312"/>
          <w:sz w:val="32"/>
          <w:szCs w:val="32"/>
          <w:highlight w:val="none"/>
          <w:lang w:eastAsia="zh-CN" w:bidi="ar"/>
        </w:rPr>
        <w:t>”、</w:t>
      </w:r>
      <w:r>
        <w:rPr>
          <w:rFonts w:hint="eastAsia" w:ascii="仿宋_GB2312" w:hAnsi="宋体" w:eastAsia="仿宋_GB2312" w:cs="仿宋_GB2312"/>
          <w:kern w:val="2"/>
          <w:sz w:val="32"/>
          <w:szCs w:val="32"/>
          <w:highlight w:val="none"/>
          <w:lang w:val="en-US" w:eastAsia="zh-CN" w:bidi="ar"/>
        </w:rPr>
        <w:t>“</w:t>
      </w:r>
      <w:r>
        <w:rPr>
          <w:rFonts w:hint="eastAsia" w:ascii="仿宋_GB2312" w:hAnsi="宋体" w:eastAsia="仿宋_GB2312" w:cs="仿宋_GB2312"/>
          <w:sz w:val="32"/>
          <w:szCs w:val="32"/>
          <w:highlight w:val="none"/>
          <w:lang w:bidi="ar"/>
        </w:rPr>
        <w:t>农村厕所改造</w:t>
      </w:r>
      <w:r>
        <w:rPr>
          <w:rFonts w:hint="eastAsia" w:ascii="仿宋_GB2312" w:hAnsi="宋体" w:eastAsia="仿宋_GB2312" w:cs="仿宋_GB2312"/>
          <w:sz w:val="32"/>
          <w:szCs w:val="32"/>
          <w:highlight w:val="none"/>
          <w:lang w:eastAsia="zh-CN" w:bidi="ar"/>
        </w:rPr>
        <w:t>”、“</w:t>
      </w:r>
      <w:r>
        <w:rPr>
          <w:rFonts w:hint="eastAsia" w:ascii="仿宋_GB2312" w:hAnsi="宋体" w:eastAsia="仿宋_GB2312" w:cs="仿宋_GB2312"/>
          <w:sz w:val="32"/>
          <w:szCs w:val="32"/>
          <w:highlight w:val="none"/>
          <w:lang w:bidi="ar"/>
        </w:rPr>
        <w:t>规划编制经费</w:t>
      </w:r>
      <w:r>
        <w:rPr>
          <w:rFonts w:hint="eastAsia" w:ascii="仿宋_GB2312" w:hAnsi="宋体" w:eastAsia="仿宋_GB2312" w:cs="仿宋_GB2312"/>
          <w:sz w:val="32"/>
          <w:szCs w:val="32"/>
          <w:highlight w:val="none"/>
          <w:lang w:eastAsia="zh-CN" w:bidi="ar"/>
        </w:rPr>
        <w:t>”、“</w:t>
      </w:r>
      <w:r>
        <w:rPr>
          <w:rFonts w:hint="eastAsia" w:ascii="仿宋_GB2312" w:hAnsi="宋体" w:eastAsia="仿宋_GB2312" w:cs="仿宋_GB2312"/>
          <w:sz w:val="32"/>
          <w:szCs w:val="32"/>
          <w:highlight w:val="none"/>
          <w:lang w:bidi="ar"/>
        </w:rPr>
        <w:t>“气代柴薪”补助资金</w:t>
      </w:r>
      <w:r>
        <w:rPr>
          <w:rFonts w:hint="eastAsia" w:ascii="仿宋_GB2312" w:hAnsi="宋体" w:eastAsia="仿宋_GB2312" w:cs="仿宋_GB2312"/>
          <w:sz w:val="32"/>
          <w:szCs w:val="32"/>
          <w:highlight w:val="none"/>
          <w:lang w:eastAsia="zh-CN" w:bidi="ar"/>
        </w:rPr>
        <w:t>”等项目，预算金额分别为</w:t>
      </w:r>
      <w:r>
        <w:rPr>
          <w:rFonts w:hint="eastAsia" w:ascii="仿宋_GB2312" w:hAnsi="宋体" w:eastAsia="仿宋_GB2312" w:cs="仿宋_GB2312"/>
          <w:sz w:val="32"/>
          <w:szCs w:val="32"/>
          <w:highlight w:val="none"/>
          <w:lang w:val="en-US" w:eastAsia="zh-CN" w:bidi="ar"/>
        </w:rPr>
        <w:t>1</w:t>
      </w:r>
      <w:r>
        <w:rPr>
          <w:rFonts w:hint="eastAsia" w:ascii="仿宋_GB2312" w:hAnsi="黑体" w:eastAsia="仿宋_GB2312" w:cs="仿宋_GB2312"/>
          <w:sz w:val="32"/>
          <w:szCs w:val="32"/>
        </w:rPr>
        <w:t>,</w:t>
      </w:r>
      <w:r>
        <w:rPr>
          <w:rFonts w:hint="eastAsia" w:ascii="仿宋_GB2312" w:hAnsi="宋体" w:eastAsia="仿宋_GB2312" w:cs="仿宋_GB2312"/>
          <w:sz w:val="32"/>
          <w:szCs w:val="32"/>
          <w:highlight w:val="none"/>
          <w:lang w:val="en-US" w:eastAsia="zh-CN" w:bidi="ar"/>
        </w:rPr>
        <w:t>090</w:t>
      </w:r>
      <w:r>
        <w:rPr>
          <w:rFonts w:hint="eastAsia" w:ascii="仿宋_GB2312" w:hAnsi="黑体" w:eastAsia="仿宋_GB2312" w:cs="仿宋_GB2312"/>
          <w:sz w:val="32"/>
          <w:szCs w:val="32"/>
        </w:rPr>
        <w:t>.</w:t>
      </w:r>
      <w:r>
        <w:rPr>
          <w:rFonts w:hint="eastAsia" w:ascii="仿宋_GB2312" w:hAnsi="宋体" w:eastAsia="仿宋_GB2312" w:cs="仿宋_GB2312"/>
          <w:color w:val="auto"/>
          <w:kern w:val="2"/>
          <w:sz w:val="32"/>
          <w:szCs w:val="32"/>
          <w:highlight w:val="none"/>
          <w:lang w:val="en-US" w:eastAsia="zh-CN" w:bidi="ar"/>
        </w:rPr>
        <w:t>00</w:t>
      </w:r>
      <w:r>
        <w:rPr>
          <w:rFonts w:hint="eastAsia" w:ascii="仿宋_GB2312" w:hAnsi="宋体" w:eastAsia="仿宋_GB2312" w:cs="仿宋_GB2312"/>
          <w:sz w:val="32"/>
          <w:szCs w:val="32"/>
          <w:highlight w:val="none"/>
          <w:lang w:val="en-US" w:eastAsia="zh-CN" w:bidi="ar"/>
        </w:rPr>
        <w:t>万元、20万元、200万元、45万元、5万元、176万元、194.34万元、263万元；三是</w:t>
      </w:r>
      <w:r>
        <w:rPr>
          <w:rFonts w:hint="eastAsia" w:ascii="仿宋_GB2312" w:hAnsi="宋体" w:eastAsia="仿宋_GB2312" w:cs="仿宋_GB2312"/>
          <w:kern w:val="2"/>
          <w:sz w:val="32"/>
          <w:szCs w:val="32"/>
          <w:highlight w:val="none"/>
          <w:lang w:val="en-US" w:eastAsia="zh-CN" w:bidi="ar"/>
        </w:rPr>
        <w:t>新增“</w:t>
      </w:r>
      <w:r>
        <w:rPr>
          <w:rFonts w:hint="eastAsia" w:ascii="仿宋_GB2312" w:hAnsi="宋体" w:eastAsia="仿宋_GB2312" w:cs="仿宋_GB2312"/>
          <w:sz w:val="32"/>
          <w:szCs w:val="32"/>
          <w:highlight w:val="none"/>
          <w:lang w:bidi="ar"/>
        </w:rPr>
        <w:t>保障性住房商铺补缴地价款及办证相关经费</w:t>
      </w:r>
      <w:r>
        <w:rPr>
          <w:rFonts w:hint="eastAsia" w:ascii="仿宋_GB2312" w:hAnsi="宋体" w:eastAsia="仿宋_GB2312" w:cs="仿宋_GB2312"/>
          <w:sz w:val="32"/>
          <w:szCs w:val="32"/>
          <w:highlight w:val="none"/>
          <w:lang w:eastAsia="zh-CN" w:bidi="ar"/>
        </w:rPr>
        <w:t>”、“</w:t>
      </w:r>
      <w:r>
        <w:rPr>
          <w:rFonts w:hint="eastAsia" w:ascii="仿宋_GB2312" w:hAnsi="宋体" w:eastAsia="仿宋_GB2312" w:cs="仿宋_GB2312"/>
          <w:sz w:val="32"/>
          <w:szCs w:val="32"/>
          <w:highlight w:val="none"/>
          <w:lang w:bidi="ar"/>
        </w:rPr>
        <w:t>干沟村排洪渠截污工程</w:t>
      </w:r>
      <w:r>
        <w:rPr>
          <w:rFonts w:hint="eastAsia" w:ascii="仿宋_GB2312" w:hAnsi="宋体" w:eastAsia="仿宋_GB2312" w:cs="仿宋_GB2312"/>
          <w:sz w:val="32"/>
          <w:szCs w:val="32"/>
          <w:highlight w:val="none"/>
          <w:lang w:eastAsia="zh-CN" w:bidi="ar"/>
        </w:rPr>
        <w:t>”、“</w:t>
      </w:r>
      <w:r>
        <w:rPr>
          <w:rFonts w:hint="eastAsia" w:ascii="仿宋_GB2312" w:hAnsi="宋体" w:eastAsia="仿宋_GB2312" w:cs="仿宋_GB2312"/>
          <w:sz w:val="32"/>
          <w:szCs w:val="32"/>
          <w:highlight w:val="none"/>
          <w:lang w:bidi="ar"/>
        </w:rPr>
        <w:t>鹿回头滨河公园（三亚市廉洁文化主题公园）运营维护项目</w:t>
      </w:r>
      <w:r>
        <w:rPr>
          <w:rFonts w:hint="eastAsia" w:ascii="仿宋_GB2312" w:hAnsi="宋体" w:eastAsia="仿宋_GB2312" w:cs="仿宋_GB2312"/>
          <w:sz w:val="32"/>
          <w:szCs w:val="32"/>
          <w:highlight w:val="none"/>
          <w:lang w:eastAsia="zh-CN" w:bidi="ar"/>
        </w:rPr>
        <w:t>”、“</w:t>
      </w:r>
      <w:r>
        <w:rPr>
          <w:rFonts w:hint="eastAsia" w:ascii="仿宋_GB2312" w:hAnsi="宋体" w:eastAsia="仿宋_GB2312" w:cs="仿宋_GB2312"/>
          <w:sz w:val="32"/>
          <w:szCs w:val="32"/>
          <w:highlight w:val="none"/>
          <w:lang w:bidi="ar"/>
        </w:rPr>
        <w:t>城镇燃气安全排查整治补贴</w:t>
      </w:r>
      <w:r>
        <w:rPr>
          <w:rFonts w:hint="eastAsia" w:ascii="仿宋_GB2312" w:hAnsi="宋体" w:eastAsia="仿宋_GB2312" w:cs="仿宋_GB2312"/>
          <w:sz w:val="32"/>
          <w:szCs w:val="32"/>
          <w:highlight w:val="none"/>
          <w:lang w:eastAsia="zh-CN" w:bidi="ar"/>
        </w:rPr>
        <w:t>”、“</w:t>
      </w:r>
      <w:r>
        <w:rPr>
          <w:rFonts w:hint="eastAsia" w:ascii="仿宋_GB2312" w:hAnsi="宋体" w:eastAsia="仿宋_GB2312" w:cs="仿宋_GB2312"/>
          <w:sz w:val="32"/>
          <w:szCs w:val="32"/>
          <w:highlight w:val="none"/>
          <w:lang w:bidi="ar"/>
        </w:rPr>
        <w:t>房地产监管</w:t>
      </w:r>
      <w:r>
        <w:rPr>
          <w:rFonts w:hint="eastAsia" w:ascii="仿宋_GB2312" w:hAnsi="宋体" w:eastAsia="仿宋_GB2312" w:cs="仿宋_GB2312"/>
          <w:sz w:val="32"/>
          <w:szCs w:val="32"/>
          <w:highlight w:val="none"/>
          <w:lang w:eastAsia="zh-CN" w:bidi="ar"/>
        </w:rPr>
        <w:t>”、“</w:t>
      </w:r>
      <w:r>
        <w:rPr>
          <w:rFonts w:hint="eastAsia" w:ascii="仿宋_GB2312" w:hAnsi="宋体" w:eastAsia="仿宋_GB2312" w:cs="仿宋_GB2312"/>
          <w:sz w:val="32"/>
          <w:szCs w:val="32"/>
          <w:highlight w:val="none"/>
          <w:lang w:bidi="ar"/>
        </w:rPr>
        <w:t>物业行业党建基地建设</w:t>
      </w:r>
      <w:r>
        <w:rPr>
          <w:rFonts w:hint="eastAsia" w:ascii="仿宋_GB2312" w:hAnsi="宋体" w:eastAsia="仿宋_GB2312" w:cs="仿宋_GB2312"/>
          <w:sz w:val="32"/>
          <w:szCs w:val="32"/>
          <w:highlight w:val="none"/>
          <w:lang w:val="en-US" w:eastAsia="zh-CN" w:bidi="ar"/>
        </w:rPr>
        <w:t>”、“</w:t>
      </w:r>
      <w:r>
        <w:rPr>
          <w:rFonts w:hint="eastAsia" w:ascii="仿宋_GB2312" w:hAnsi="宋体" w:eastAsia="仿宋_GB2312" w:cs="仿宋_GB2312"/>
          <w:sz w:val="32"/>
          <w:szCs w:val="32"/>
          <w:highlight w:val="none"/>
          <w:lang w:bidi="ar"/>
        </w:rPr>
        <w:t>古树名木复壮</w:t>
      </w:r>
      <w:r>
        <w:rPr>
          <w:rFonts w:hint="eastAsia" w:ascii="仿宋_GB2312" w:hAnsi="宋体" w:eastAsia="仿宋_GB2312" w:cs="仿宋_GB2312"/>
          <w:sz w:val="32"/>
          <w:szCs w:val="32"/>
          <w:highlight w:val="none"/>
          <w:lang w:eastAsia="zh-CN" w:bidi="ar"/>
        </w:rPr>
        <w:t>”、“</w:t>
      </w:r>
      <w:r>
        <w:rPr>
          <w:rFonts w:hint="eastAsia" w:ascii="仿宋_GB2312" w:hAnsi="宋体" w:eastAsia="仿宋_GB2312" w:cs="仿宋_GB2312"/>
          <w:sz w:val="32"/>
          <w:szCs w:val="32"/>
          <w:highlight w:val="none"/>
          <w:lang w:bidi="ar"/>
        </w:rPr>
        <w:t>信息化系统商用密码测评服务</w:t>
      </w:r>
      <w:r>
        <w:rPr>
          <w:rFonts w:hint="eastAsia" w:ascii="仿宋_GB2312" w:hAnsi="宋体" w:eastAsia="仿宋_GB2312" w:cs="仿宋_GB2312"/>
          <w:sz w:val="32"/>
          <w:szCs w:val="32"/>
          <w:highlight w:val="none"/>
          <w:lang w:eastAsia="zh-CN" w:bidi="ar"/>
        </w:rPr>
        <w:t>”、“</w:t>
      </w:r>
      <w:r>
        <w:rPr>
          <w:rFonts w:hint="eastAsia" w:ascii="仿宋_GB2312" w:hAnsi="宋体" w:eastAsia="仿宋_GB2312" w:cs="仿宋_GB2312"/>
          <w:sz w:val="32"/>
          <w:szCs w:val="32"/>
          <w:highlight w:val="none"/>
          <w:lang w:bidi="ar"/>
        </w:rPr>
        <w:t>保障房档案数字化服务</w:t>
      </w:r>
      <w:r>
        <w:rPr>
          <w:rFonts w:hint="eastAsia" w:ascii="仿宋_GB2312" w:hAnsi="宋体" w:eastAsia="仿宋_GB2312" w:cs="仿宋_GB2312"/>
          <w:sz w:val="32"/>
          <w:szCs w:val="32"/>
          <w:highlight w:val="none"/>
          <w:lang w:val="en-US" w:eastAsia="zh-CN" w:bidi="ar"/>
        </w:rPr>
        <w:t>”、“</w:t>
      </w:r>
      <w:r>
        <w:rPr>
          <w:rFonts w:hint="eastAsia" w:ascii="仿宋_GB2312" w:hAnsi="宋体" w:eastAsia="仿宋_GB2312" w:cs="仿宋_GB2312"/>
          <w:sz w:val="32"/>
          <w:szCs w:val="32"/>
          <w:highlight w:val="none"/>
          <w:lang w:bidi="ar"/>
        </w:rPr>
        <w:t>物业监管</w:t>
      </w:r>
      <w:r>
        <w:rPr>
          <w:rFonts w:hint="eastAsia" w:ascii="仿宋_GB2312" w:hAnsi="宋体" w:eastAsia="仿宋_GB2312" w:cs="仿宋_GB2312"/>
          <w:sz w:val="32"/>
          <w:szCs w:val="32"/>
          <w:highlight w:val="none"/>
          <w:lang w:val="en-US" w:eastAsia="zh-CN" w:bidi="ar"/>
        </w:rPr>
        <w:t>”、“</w:t>
      </w:r>
      <w:r>
        <w:rPr>
          <w:rFonts w:hint="eastAsia" w:ascii="仿宋_GB2312" w:hAnsi="宋体" w:eastAsia="仿宋_GB2312" w:cs="仿宋_GB2312"/>
          <w:sz w:val="32"/>
          <w:szCs w:val="32"/>
          <w:highlight w:val="none"/>
          <w:lang w:bidi="ar"/>
        </w:rPr>
        <w:t>普法及信用体系建设</w:t>
      </w:r>
      <w:r>
        <w:rPr>
          <w:rFonts w:hint="eastAsia" w:ascii="仿宋_GB2312" w:hAnsi="宋体" w:eastAsia="仿宋_GB2312" w:cs="仿宋_GB2312"/>
          <w:sz w:val="32"/>
          <w:szCs w:val="32"/>
          <w:highlight w:val="none"/>
          <w:lang w:eastAsia="zh-CN" w:bidi="ar"/>
        </w:rPr>
        <w:t>”、“</w:t>
      </w:r>
      <w:r>
        <w:rPr>
          <w:rFonts w:hint="eastAsia" w:ascii="仿宋_GB2312" w:hAnsi="宋体" w:eastAsia="仿宋_GB2312" w:cs="仿宋_GB2312"/>
          <w:sz w:val="32"/>
          <w:szCs w:val="32"/>
          <w:highlight w:val="none"/>
          <w:lang w:bidi="ar"/>
        </w:rPr>
        <w:t>项目咨询服务</w:t>
      </w:r>
      <w:r>
        <w:rPr>
          <w:rFonts w:hint="eastAsia" w:ascii="仿宋_GB2312" w:hAnsi="宋体" w:eastAsia="仿宋_GB2312" w:cs="仿宋_GB2312"/>
          <w:sz w:val="32"/>
          <w:szCs w:val="32"/>
          <w:highlight w:val="none"/>
          <w:lang w:eastAsia="zh-CN" w:bidi="ar"/>
        </w:rPr>
        <w:t>”、“</w:t>
      </w:r>
      <w:r>
        <w:rPr>
          <w:rFonts w:hint="eastAsia" w:ascii="仿宋_GB2312" w:hAnsi="宋体" w:eastAsia="仿宋_GB2312" w:cs="仿宋_GB2312"/>
          <w:sz w:val="32"/>
          <w:szCs w:val="32"/>
          <w:highlight w:val="none"/>
          <w:lang w:bidi="ar"/>
        </w:rPr>
        <w:t>厕所管理</w:t>
      </w:r>
      <w:r>
        <w:rPr>
          <w:rFonts w:hint="eastAsia" w:ascii="仿宋_GB2312" w:hAnsi="宋体" w:eastAsia="仿宋_GB2312" w:cs="仿宋_GB2312"/>
          <w:sz w:val="32"/>
          <w:szCs w:val="32"/>
          <w:highlight w:val="none"/>
          <w:lang w:val="en-US" w:eastAsia="zh-CN" w:bidi="ar"/>
        </w:rPr>
        <w:t>”、“</w:t>
      </w:r>
      <w:r>
        <w:rPr>
          <w:rFonts w:hint="eastAsia" w:ascii="仿宋_GB2312" w:hAnsi="宋体" w:eastAsia="仿宋_GB2312" w:cs="仿宋_GB2312"/>
          <w:sz w:val="32"/>
          <w:szCs w:val="32"/>
          <w:highlight w:val="none"/>
          <w:lang w:bidi="ar"/>
        </w:rPr>
        <w:t>国家园林城市复查</w:t>
      </w:r>
      <w:r>
        <w:rPr>
          <w:rFonts w:hint="eastAsia" w:ascii="仿宋_GB2312" w:hAnsi="宋体" w:eastAsia="仿宋_GB2312" w:cs="仿宋_GB2312"/>
          <w:sz w:val="32"/>
          <w:szCs w:val="32"/>
          <w:highlight w:val="none"/>
          <w:lang w:eastAsia="zh-CN" w:bidi="ar"/>
        </w:rPr>
        <w:t>”、“</w:t>
      </w:r>
      <w:r>
        <w:rPr>
          <w:rFonts w:hint="eastAsia" w:ascii="仿宋_GB2312" w:hAnsi="宋体" w:eastAsia="仿宋_GB2312" w:cs="仿宋_GB2312"/>
          <w:sz w:val="32"/>
          <w:szCs w:val="32"/>
          <w:highlight w:val="none"/>
          <w:lang w:bidi="ar"/>
        </w:rPr>
        <w:t>三亚市超级绿道启动段项目</w:t>
      </w:r>
      <w:r>
        <w:rPr>
          <w:rFonts w:hint="eastAsia" w:ascii="仿宋_GB2312" w:hAnsi="宋体" w:eastAsia="仿宋_GB2312" w:cs="仿宋_GB2312"/>
          <w:sz w:val="32"/>
          <w:szCs w:val="32"/>
          <w:highlight w:val="none"/>
          <w:lang w:eastAsia="zh-CN" w:bidi="ar"/>
        </w:rPr>
        <w:t>”、“</w:t>
      </w:r>
      <w:r>
        <w:rPr>
          <w:rFonts w:hint="eastAsia" w:ascii="仿宋_GB2312" w:hAnsi="宋体" w:eastAsia="仿宋_GB2312" w:cs="仿宋_GB2312"/>
          <w:sz w:val="32"/>
          <w:szCs w:val="32"/>
          <w:highlight w:val="none"/>
          <w:lang w:bidi="ar"/>
        </w:rPr>
        <w:t>保障性住房商铺补缴地价款及办证相关经费</w:t>
      </w:r>
      <w:r>
        <w:rPr>
          <w:rFonts w:hint="eastAsia" w:ascii="仿宋_GB2312" w:hAnsi="宋体" w:eastAsia="仿宋_GB2312" w:cs="仿宋_GB2312"/>
          <w:sz w:val="32"/>
          <w:szCs w:val="32"/>
          <w:highlight w:val="none"/>
          <w:lang w:eastAsia="zh-CN" w:bidi="ar"/>
        </w:rPr>
        <w:t>”等项目，预算金额分别为</w:t>
      </w:r>
      <w:r>
        <w:rPr>
          <w:rFonts w:hint="eastAsia" w:ascii="仿宋_GB2312" w:hAnsi="宋体" w:eastAsia="仿宋_GB2312" w:cs="仿宋_GB2312"/>
          <w:sz w:val="32"/>
          <w:szCs w:val="32"/>
          <w:highlight w:val="none"/>
          <w:lang w:val="en-US" w:eastAsia="zh-CN" w:bidi="ar"/>
        </w:rPr>
        <w:t>4063.14万元、700万元、397.30万元、100万元、21万元、40万元、80万元、65万元、130万元、70万元、15万元、580万元、50万元、80万元、1000万元、4063.14万元；四是“</w:t>
      </w:r>
      <w:r>
        <w:rPr>
          <w:rFonts w:hint="eastAsia" w:ascii="仿宋_GB2312" w:hAnsi="宋体" w:eastAsia="仿宋_GB2312" w:cs="仿宋_GB2312"/>
          <w:color w:val="000000" w:themeColor="text1"/>
          <w:sz w:val="32"/>
          <w:szCs w:val="32"/>
          <w:highlight w:val="none"/>
          <w:lang w:bidi="ar"/>
          <w14:textFill>
            <w14:solidFill>
              <w14:schemeClr w14:val="tx1"/>
            </w14:solidFill>
          </w14:textFill>
        </w:rPr>
        <w:t>行政运行</w:t>
      </w:r>
      <w:r>
        <w:rPr>
          <w:rFonts w:hint="eastAsia" w:ascii="仿宋_GB2312" w:hAnsi="宋体" w:eastAsia="仿宋_GB2312" w:cs="仿宋_GB2312"/>
          <w:color w:val="000000" w:themeColor="text1"/>
          <w:sz w:val="32"/>
          <w:szCs w:val="32"/>
          <w:highlight w:val="none"/>
          <w:lang w:eastAsia="zh-CN" w:bidi="ar"/>
          <w14:textFill>
            <w14:solidFill>
              <w14:schemeClr w14:val="tx1"/>
            </w14:solidFill>
          </w14:textFill>
        </w:rPr>
        <w:t>”、“</w:t>
      </w:r>
      <w:r>
        <w:rPr>
          <w:rFonts w:hint="eastAsia" w:ascii="仿宋_GB2312" w:hAnsi="宋体" w:eastAsia="仿宋_GB2312" w:cs="仿宋_GB2312"/>
          <w:color w:val="000000" w:themeColor="text1"/>
          <w:sz w:val="32"/>
          <w:szCs w:val="32"/>
          <w:highlight w:val="none"/>
          <w:lang w:bidi="ar"/>
          <w14:textFill>
            <w14:solidFill>
              <w14:schemeClr w14:val="tx1"/>
            </w14:solidFill>
          </w14:textFill>
        </w:rPr>
        <w:t>入侵物种普查</w:t>
      </w:r>
      <w:r>
        <w:rPr>
          <w:rFonts w:hint="eastAsia" w:ascii="仿宋_GB2312" w:hAnsi="宋体" w:eastAsia="仿宋_GB2312" w:cs="仿宋_GB2312"/>
          <w:color w:val="000000" w:themeColor="text1"/>
          <w:sz w:val="32"/>
          <w:szCs w:val="32"/>
          <w:highlight w:val="none"/>
          <w:lang w:eastAsia="zh-CN" w:bidi="ar"/>
          <w14:textFill>
            <w14:solidFill>
              <w14:schemeClr w14:val="tx1"/>
            </w14:solidFill>
          </w14:textFill>
        </w:rPr>
        <w:t>”、“</w:t>
      </w:r>
      <w:r>
        <w:rPr>
          <w:rFonts w:hint="eastAsia" w:ascii="仿宋_GB2312" w:hAnsi="宋体" w:eastAsia="仿宋_GB2312" w:cs="仿宋_GB2312"/>
          <w:color w:val="000000" w:themeColor="text1"/>
          <w:sz w:val="32"/>
          <w:szCs w:val="32"/>
          <w:highlight w:val="none"/>
          <w:lang w:bidi="ar"/>
          <w14:textFill>
            <w14:solidFill>
              <w14:schemeClr w14:val="tx1"/>
            </w14:solidFill>
          </w14:textFill>
        </w:rPr>
        <w:t>房屋租赁系统升级改造</w:t>
      </w:r>
      <w:r>
        <w:rPr>
          <w:rFonts w:hint="eastAsia" w:ascii="仿宋_GB2312" w:hAnsi="宋体" w:eastAsia="仿宋_GB2312" w:cs="仿宋_GB2312"/>
          <w:color w:val="000000" w:themeColor="text1"/>
          <w:sz w:val="32"/>
          <w:szCs w:val="32"/>
          <w:highlight w:val="none"/>
          <w:lang w:val="en-US" w:eastAsia="zh-CN" w:bidi="ar"/>
          <w14:textFill>
            <w14:solidFill>
              <w14:schemeClr w14:val="tx1"/>
            </w14:solidFill>
          </w14:textFill>
        </w:rPr>
        <w:t>”</w:t>
      </w:r>
      <w:r>
        <w:rPr>
          <w:rFonts w:hint="eastAsia" w:ascii="仿宋_GB2312" w:hAnsi="宋体" w:eastAsia="仿宋_GB2312" w:cs="仿宋_GB2312"/>
          <w:color w:val="000000" w:themeColor="text1"/>
          <w:sz w:val="32"/>
          <w:szCs w:val="32"/>
          <w:highlight w:val="none"/>
          <w:lang w:eastAsia="zh-CN" w:bidi="ar"/>
          <w14:textFill>
            <w14:solidFill>
              <w14:schemeClr w14:val="tx1"/>
            </w14:solidFill>
          </w14:textFill>
        </w:rPr>
        <w:t>项目</w:t>
      </w:r>
      <w:r>
        <w:rPr>
          <w:rFonts w:hint="eastAsia" w:ascii="仿宋_GB2312" w:hAnsi="宋体" w:eastAsia="仿宋_GB2312" w:cs="仿宋_GB2312"/>
          <w:color w:val="000000" w:themeColor="text1"/>
          <w:sz w:val="32"/>
          <w:szCs w:val="32"/>
          <w:highlight w:val="none"/>
          <w:lang w:val="en-US" w:eastAsia="zh-CN" w:bidi="ar"/>
          <w14:textFill>
            <w14:solidFill>
              <w14:schemeClr w14:val="tx1"/>
            </w14:solidFill>
          </w14:textFill>
        </w:rPr>
        <w:t>”、“</w:t>
      </w:r>
      <w:r>
        <w:rPr>
          <w:rFonts w:hint="eastAsia" w:ascii="仿宋_GB2312" w:hAnsi="宋体" w:eastAsia="仿宋_GB2312" w:cs="仿宋_GB2312"/>
          <w:color w:val="000000" w:themeColor="text1"/>
          <w:sz w:val="32"/>
          <w:szCs w:val="32"/>
          <w:highlight w:val="none"/>
          <w:lang w:bidi="ar"/>
          <w14:textFill>
            <w14:solidFill>
              <w14:schemeClr w14:val="tx1"/>
            </w14:solidFill>
          </w14:textFill>
        </w:rPr>
        <w:t>2021年度三亚市民用建筑能源资源消耗统计调查费</w:t>
      </w:r>
      <w:r>
        <w:rPr>
          <w:rFonts w:hint="eastAsia" w:ascii="仿宋_GB2312" w:hAnsi="宋体" w:eastAsia="仿宋_GB2312" w:cs="仿宋_GB2312"/>
          <w:color w:val="000000" w:themeColor="text1"/>
          <w:sz w:val="32"/>
          <w:szCs w:val="32"/>
          <w:highlight w:val="none"/>
          <w:lang w:eastAsia="zh-CN" w:bidi="ar"/>
          <w14:textFill>
            <w14:solidFill>
              <w14:schemeClr w14:val="tx1"/>
            </w14:solidFill>
          </w14:textFill>
        </w:rPr>
        <w:t>””、</w:t>
      </w:r>
      <w:r>
        <w:rPr>
          <w:rFonts w:hint="eastAsia" w:ascii="仿宋_GB2312" w:hAnsi="宋体" w:eastAsia="仿宋_GB2312" w:cs="仿宋_GB2312"/>
          <w:color w:val="auto"/>
          <w:sz w:val="32"/>
          <w:szCs w:val="32"/>
          <w:highlight w:val="none"/>
          <w:lang w:val="en-US" w:eastAsia="zh-CN" w:bidi="ar"/>
        </w:rPr>
        <w:t>“</w:t>
      </w:r>
      <w:r>
        <w:rPr>
          <w:rFonts w:hint="eastAsia" w:ascii="仿宋_GB2312" w:hAnsi="宋体" w:eastAsia="仿宋_GB2312" w:cs="仿宋_GB2312"/>
          <w:color w:val="auto"/>
          <w:sz w:val="32"/>
          <w:szCs w:val="32"/>
          <w:highlight w:val="none"/>
          <w:lang w:bidi="ar"/>
        </w:rPr>
        <w:t>2018-2020年电影节摆花项目</w:t>
      </w:r>
      <w:r>
        <w:rPr>
          <w:rFonts w:hint="eastAsia" w:ascii="仿宋_GB2312" w:hAnsi="宋体" w:eastAsia="仿宋_GB2312" w:cs="仿宋_GB2312"/>
          <w:color w:val="auto"/>
          <w:sz w:val="32"/>
          <w:szCs w:val="32"/>
          <w:highlight w:val="none"/>
          <w:lang w:eastAsia="zh-CN" w:bidi="ar"/>
        </w:rPr>
        <w:t>”</w:t>
      </w:r>
      <w:r>
        <w:rPr>
          <w:rFonts w:hint="eastAsia" w:ascii="仿宋_GB2312" w:hAnsi="宋体" w:eastAsia="仿宋_GB2312" w:cs="仿宋_GB2312"/>
          <w:color w:val="000000" w:themeColor="text1"/>
          <w:sz w:val="32"/>
          <w:szCs w:val="32"/>
          <w:highlight w:val="none"/>
          <w:lang w:eastAsia="zh-CN" w:bidi="ar"/>
          <w14:textFill>
            <w14:solidFill>
              <w14:schemeClr w14:val="tx1"/>
            </w14:solidFill>
          </w14:textFill>
        </w:rPr>
        <w:t>等项目</w:t>
      </w:r>
      <w:r>
        <w:rPr>
          <w:rFonts w:hint="eastAsia" w:ascii="仿宋_GB2312" w:hAnsi="宋体" w:eastAsia="仿宋_GB2312" w:cs="仿宋_GB2312"/>
          <w:color w:val="000000" w:themeColor="text1"/>
          <w:sz w:val="32"/>
          <w:szCs w:val="32"/>
          <w:highlight w:val="none"/>
          <w:lang w:val="en-US" w:eastAsia="zh-CN" w:bidi="ar"/>
          <w14:textFill>
            <w14:solidFill>
              <w14:schemeClr w14:val="tx1"/>
            </w14:solidFill>
          </w14:textFill>
        </w:rPr>
        <w:t>2024年不予安排等。</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w:t>
      </w:r>
      <w:r>
        <w:rPr>
          <w:rFonts w:hint="eastAsia" w:ascii="黑体" w:hAnsi="黑体" w:eastAsia="黑体" w:cs="黑体"/>
          <w:sz w:val="32"/>
          <w:shd w:val="clear" w:color="auto" w:fill="FFFFFF"/>
        </w:rPr>
        <w:t>关于</w:t>
      </w:r>
      <w:r>
        <w:rPr>
          <w:rFonts w:hint="eastAsia" w:ascii="黑体" w:hAnsi="黑体" w:eastAsia="黑体" w:cs="黑体"/>
          <w:sz w:val="32"/>
          <w:szCs w:val="32"/>
          <w:lang w:eastAsia="zh-CN"/>
        </w:rPr>
        <w:t>三亚市住房和城乡建设局</w:t>
      </w:r>
      <w:r>
        <w:rPr>
          <w:rFonts w:hint="eastAsia" w:ascii="黑体" w:hAnsi="黑体" w:eastAsia="黑体" w:cs="黑体"/>
          <w:sz w:val="32"/>
          <w:shd w:val="clear" w:color="auto" w:fill="FFFFFF"/>
        </w:rPr>
        <w:t>（部门）</w:t>
      </w:r>
      <w:r>
        <w:rPr>
          <w:rFonts w:hint="eastAsia" w:ascii="黑体" w:hAnsi="黑体" w:eastAsia="黑体" w:cs="黑体"/>
          <w:sz w:val="32"/>
          <w:szCs w:val="32"/>
          <w:lang w:val="en-US" w:eastAsia="zh-CN"/>
        </w:rPr>
        <w:t>2024</w:t>
      </w:r>
      <w:r>
        <w:rPr>
          <w:rFonts w:hint="eastAsia" w:ascii="黑体" w:hAnsi="黑体" w:eastAsia="黑体" w:cs="黑体"/>
          <w:sz w:val="32"/>
          <w:shd w:val="clear" w:color="auto" w:fill="FFFFFF"/>
        </w:rPr>
        <w:t>年支出预算情况说明</w:t>
      </w:r>
    </w:p>
    <w:p>
      <w:pPr>
        <w:ind w:firstLine="640" w:firstLineChars="200"/>
        <w:rPr>
          <w:rFonts w:hint="eastAsia" w:ascii="仿宋_GB2312" w:hAnsi="宋体" w:eastAsia="仿宋_GB2312" w:cs="仿宋_GB2312"/>
          <w:sz w:val="32"/>
          <w:szCs w:val="32"/>
          <w:highlight w:val="none"/>
          <w:lang w:bidi="ar"/>
        </w:rPr>
      </w:pPr>
      <w:r>
        <w:rPr>
          <w:rFonts w:hint="eastAsia" w:ascii="仿宋_GB2312" w:hAnsi="黑体" w:eastAsia="仿宋_GB2312" w:cs="仿宋_GB2312"/>
          <w:sz w:val="32"/>
          <w:szCs w:val="32"/>
          <w:lang w:eastAsia="zh-CN"/>
        </w:rPr>
        <w:t>三亚市住房和城乡建设局</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460</w:t>
      </w:r>
      <w:r>
        <w:rPr>
          <w:rFonts w:hint="eastAsia" w:ascii="仿宋_GB2312" w:hAnsi="宋体" w:eastAsia="仿宋_GB2312" w:cs="仿宋_GB2312"/>
          <w:color w:val="auto"/>
          <w:kern w:val="2"/>
          <w:sz w:val="32"/>
          <w:szCs w:val="32"/>
          <w:highlight w:val="none"/>
          <w:lang w:val="en-US" w:eastAsia="zh-CN" w:bidi="ar"/>
        </w:rPr>
        <w:t>,</w:t>
      </w:r>
      <w:r>
        <w:rPr>
          <w:rFonts w:hint="eastAsia" w:ascii="仿宋_GB2312" w:hAnsi="黑体" w:eastAsia="仿宋_GB2312" w:cs="仿宋_GB2312"/>
          <w:sz w:val="32"/>
          <w:szCs w:val="32"/>
          <w:lang w:val="en-US" w:eastAsia="zh-CN"/>
        </w:rPr>
        <w:t>603.03</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6369.28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1.38</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454</w:t>
      </w:r>
      <w:r>
        <w:rPr>
          <w:rFonts w:hint="eastAsia" w:ascii="仿宋_GB2312" w:hAnsi="宋体" w:eastAsia="仿宋_GB2312" w:cs="仿宋_GB2312"/>
          <w:color w:val="auto"/>
          <w:kern w:val="2"/>
          <w:sz w:val="32"/>
          <w:szCs w:val="32"/>
          <w:highlight w:val="none"/>
          <w:lang w:val="en-US" w:eastAsia="zh-CN" w:bidi="ar"/>
        </w:rPr>
        <w:t>,</w:t>
      </w:r>
      <w:r>
        <w:rPr>
          <w:rFonts w:hint="eastAsia" w:ascii="仿宋_GB2312" w:hAnsi="黑体" w:eastAsia="仿宋_GB2312" w:cs="仿宋_GB2312"/>
          <w:sz w:val="32"/>
          <w:szCs w:val="32"/>
          <w:lang w:val="en-US" w:eastAsia="zh-CN"/>
        </w:rPr>
        <w:t>233.76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98.62</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15</w:t>
      </w:r>
      <w:r>
        <w:rPr>
          <w:rFonts w:hint="eastAsia" w:ascii="仿宋_GB2312" w:hAnsi="宋体" w:eastAsia="仿宋_GB2312" w:cs="仿宋_GB2312"/>
          <w:color w:val="auto"/>
          <w:kern w:val="2"/>
          <w:sz w:val="32"/>
          <w:szCs w:val="32"/>
          <w:highlight w:val="none"/>
          <w:lang w:val="en-US" w:eastAsia="zh-CN" w:bidi="ar"/>
        </w:rPr>
        <w:t>,</w:t>
      </w:r>
      <w:r>
        <w:rPr>
          <w:rFonts w:hint="eastAsia" w:ascii="仿宋_GB2312" w:hAnsi="黑体" w:eastAsia="仿宋_GB2312" w:cs="仿宋_GB2312"/>
          <w:sz w:val="32"/>
          <w:szCs w:val="32"/>
          <w:lang w:val="en-US" w:eastAsia="zh-CN"/>
        </w:rPr>
        <w:t>800.49</w:t>
      </w:r>
      <w:r>
        <w:rPr>
          <w:rFonts w:hint="eastAsia" w:ascii="仿宋_GB2312" w:hAnsi="黑体" w:eastAsia="仿宋_GB2312"/>
          <w:sz w:val="32"/>
          <w:szCs w:val="32"/>
        </w:rPr>
        <w:t>万元，</w:t>
      </w:r>
      <w:r>
        <w:rPr>
          <w:rFonts w:hint="eastAsia" w:ascii="仿宋_GB2312" w:hAnsi="黑体" w:eastAsia="仿宋_GB2312" w:cs="仿宋_GB2312"/>
          <w:sz w:val="32"/>
          <w:szCs w:val="32"/>
        </w:rPr>
        <w:t>主要是</w:t>
      </w:r>
      <w:r>
        <w:rPr>
          <w:rFonts w:hint="eastAsia" w:ascii="仿宋_GB2312" w:hAnsi="黑体" w:eastAsia="仿宋_GB2312" w:cs="仿宋_GB2312"/>
          <w:sz w:val="32"/>
          <w:szCs w:val="32"/>
          <w:lang w:eastAsia="zh-CN"/>
        </w:rPr>
        <w:t>一是</w:t>
      </w:r>
      <w:r>
        <w:rPr>
          <w:rFonts w:hint="eastAsia" w:ascii="仿宋_GB2312" w:hAnsi="黑体" w:eastAsia="仿宋_GB2312" w:cs="仿宋_GB2312"/>
          <w:kern w:val="2"/>
          <w:sz w:val="32"/>
          <w:szCs w:val="32"/>
          <w:lang w:val="en-US" w:eastAsia="zh-CN" w:bidi="ar"/>
        </w:rPr>
        <w:t>增加“</w:t>
      </w:r>
      <w:r>
        <w:rPr>
          <w:rFonts w:hint="eastAsia" w:ascii="仿宋_GB2312" w:hAnsi="黑体" w:eastAsia="仿宋_GB2312" w:cs="仿宋_GB2312"/>
          <w:sz w:val="32"/>
          <w:szCs w:val="32"/>
          <w:lang w:bidi="ar"/>
        </w:rPr>
        <w:t>城市夜景灯光维护</w:t>
      </w:r>
      <w:r>
        <w:rPr>
          <w:rFonts w:hint="eastAsia" w:ascii="仿宋_GB2312" w:hAnsi="黑体" w:eastAsia="仿宋_GB2312" w:cs="仿宋_GB2312"/>
          <w:sz w:val="32"/>
          <w:szCs w:val="32"/>
          <w:lang w:eastAsia="zh-CN" w:bidi="ar"/>
        </w:rPr>
        <w:t>”、“垃圾处理政府补贴”、</w:t>
      </w:r>
      <w:r>
        <w:rPr>
          <w:rFonts w:hint="eastAsia" w:ascii="仿宋_GB2312" w:hAnsi="黑体" w:eastAsia="仿宋_GB2312" w:cs="仿宋_GB2312"/>
          <w:kern w:val="2"/>
          <w:sz w:val="32"/>
          <w:szCs w:val="32"/>
          <w:lang w:val="en-US" w:eastAsia="zh-CN" w:bidi="ar"/>
        </w:rPr>
        <w:t>“棚改政府购买服务资金”、“</w:t>
      </w:r>
      <w:r>
        <w:rPr>
          <w:rFonts w:hint="eastAsia" w:ascii="仿宋_GB2312" w:hAnsi="黑体" w:eastAsia="仿宋_GB2312" w:cs="仿宋_GB2312"/>
          <w:sz w:val="32"/>
          <w:szCs w:val="32"/>
          <w:lang w:bidi="ar"/>
        </w:rPr>
        <w:t>节假日摆花经费</w:t>
      </w:r>
      <w:r>
        <w:rPr>
          <w:rFonts w:hint="eastAsia" w:ascii="仿宋_GB2312" w:hAnsi="黑体" w:eastAsia="仿宋_GB2312" w:cs="仿宋_GB2312"/>
          <w:sz w:val="32"/>
          <w:szCs w:val="32"/>
          <w:lang w:eastAsia="zh-CN" w:bidi="ar"/>
        </w:rPr>
        <w:t>”、“</w:t>
      </w:r>
      <w:r>
        <w:rPr>
          <w:rFonts w:hint="eastAsia" w:ascii="仿宋_GB2312" w:hAnsi="黑体" w:eastAsia="仿宋_GB2312" w:cs="仿宋_GB2312"/>
          <w:sz w:val="32"/>
          <w:szCs w:val="32"/>
          <w:lang w:bidi="ar"/>
        </w:rPr>
        <w:t>建筑节能与科技监管</w:t>
      </w:r>
      <w:r>
        <w:rPr>
          <w:rFonts w:hint="eastAsia" w:ascii="仿宋_GB2312" w:hAnsi="黑体" w:eastAsia="仿宋_GB2312" w:cs="仿宋_GB2312"/>
          <w:sz w:val="32"/>
          <w:szCs w:val="32"/>
          <w:lang w:eastAsia="zh-CN" w:bidi="ar"/>
        </w:rPr>
        <w:t>”、</w:t>
      </w:r>
      <w:r>
        <w:rPr>
          <w:rFonts w:hint="eastAsia" w:ascii="仿宋_GB2312" w:hAnsi="宋体" w:eastAsia="仿宋_GB2312" w:cs="仿宋_GB2312"/>
          <w:color w:val="000000" w:themeColor="text1"/>
          <w:kern w:val="2"/>
          <w:sz w:val="32"/>
          <w:szCs w:val="32"/>
          <w:highlight w:val="none"/>
          <w:lang w:val="en-US" w:eastAsia="zh-CN" w:bidi="ar"/>
          <w14:textFill>
            <w14:solidFill>
              <w14:schemeClr w14:val="tx1"/>
            </w14:solidFill>
          </w14:textFill>
        </w:rPr>
        <w:t>“行业监管”、</w:t>
      </w:r>
      <w:r>
        <w:rPr>
          <w:rFonts w:hint="eastAsia" w:ascii="仿宋_GB2312" w:hAnsi="宋体" w:eastAsia="仿宋_GB2312" w:cs="仿宋_GB2312"/>
          <w:color w:val="auto"/>
          <w:sz w:val="32"/>
          <w:szCs w:val="32"/>
          <w:highlight w:val="none"/>
          <w:lang w:eastAsia="zh-CN" w:bidi="ar"/>
        </w:rPr>
        <w:t>“垃圾管理”、“园林绿化”、“公园绿化管护”、</w:t>
      </w:r>
      <w:r>
        <w:rPr>
          <w:rFonts w:hint="eastAsia" w:ascii="仿宋_GB2312" w:hAnsi="宋体" w:eastAsia="仿宋_GB2312" w:cs="仿宋_GB2312"/>
          <w:color w:val="000000" w:themeColor="text1"/>
          <w:kern w:val="2"/>
          <w:sz w:val="32"/>
          <w:szCs w:val="32"/>
          <w:highlight w:val="none"/>
          <w:lang w:val="en-US" w:eastAsia="zh-CN" w:bidi="ar"/>
          <w14:textFill>
            <w14:solidFill>
              <w14:schemeClr w14:val="tx1"/>
            </w14:solidFill>
          </w14:textFill>
        </w:rPr>
        <w:t>“城建档案电子化”等</w:t>
      </w:r>
      <w:r>
        <w:rPr>
          <w:rFonts w:hint="eastAsia" w:ascii="仿宋_GB2312" w:hAnsi="宋体" w:eastAsia="仿宋_GB2312" w:cs="仿宋_GB2312"/>
          <w:sz w:val="32"/>
          <w:szCs w:val="32"/>
          <w:highlight w:val="none"/>
          <w:lang w:eastAsia="zh-CN" w:bidi="ar"/>
        </w:rPr>
        <w:t>项目，预算金额分别为</w:t>
      </w:r>
      <w:r>
        <w:rPr>
          <w:rFonts w:hint="eastAsia" w:ascii="仿宋_GB2312" w:hAnsi="宋体" w:eastAsia="仿宋_GB2312" w:cs="仿宋_GB2312"/>
          <w:sz w:val="32"/>
          <w:szCs w:val="32"/>
          <w:highlight w:val="none"/>
          <w:lang w:val="en-US" w:eastAsia="zh-CN" w:bidi="ar"/>
        </w:rPr>
        <w:t>250万元、6</w:t>
      </w:r>
      <w:r>
        <w:rPr>
          <w:rFonts w:hint="eastAsia" w:ascii="仿宋_GB2312" w:hAnsi="黑体" w:eastAsia="仿宋_GB2312" w:cs="仿宋_GB2312"/>
          <w:sz w:val="32"/>
          <w:szCs w:val="32"/>
        </w:rPr>
        <w:t>,</w:t>
      </w:r>
      <w:r>
        <w:rPr>
          <w:rFonts w:hint="eastAsia" w:ascii="仿宋_GB2312" w:hAnsi="宋体" w:eastAsia="仿宋_GB2312" w:cs="仿宋_GB2312"/>
          <w:sz w:val="32"/>
          <w:szCs w:val="32"/>
          <w:highlight w:val="none"/>
          <w:lang w:val="en-US" w:eastAsia="zh-CN" w:bidi="ar"/>
        </w:rPr>
        <w:t>000</w:t>
      </w:r>
      <w:r>
        <w:rPr>
          <w:rFonts w:hint="eastAsia" w:ascii="仿宋_GB2312" w:hAnsi="黑体" w:eastAsia="仿宋_GB2312" w:cs="仿宋_GB2312"/>
          <w:sz w:val="32"/>
          <w:szCs w:val="32"/>
        </w:rPr>
        <w:t>.</w:t>
      </w:r>
      <w:r>
        <w:rPr>
          <w:rFonts w:hint="eastAsia" w:ascii="仿宋_GB2312" w:hAnsi="宋体" w:eastAsia="仿宋_GB2312" w:cs="仿宋_GB2312"/>
          <w:color w:val="auto"/>
          <w:kern w:val="2"/>
          <w:sz w:val="32"/>
          <w:szCs w:val="32"/>
          <w:highlight w:val="none"/>
          <w:lang w:val="en-US" w:eastAsia="zh-CN" w:bidi="ar"/>
        </w:rPr>
        <w:t>00</w:t>
      </w:r>
      <w:r>
        <w:rPr>
          <w:rFonts w:hint="eastAsia" w:ascii="仿宋_GB2312" w:hAnsi="宋体" w:eastAsia="仿宋_GB2312" w:cs="仿宋_GB2312"/>
          <w:sz w:val="32"/>
          <w:szCs w:val="32"/>
          <w:highlight w:val="none"/>
          <w:lang w:val="en-US" w:eastAsia="zh-CN" w:bidi="ar"/>
        </w:rPr>
        <w:t>万元、</w:t>
      </w:r>
      <w:r>
        <w:rPr>
          <w:rFonts w:hint="eastAsia" w:ascii="仿宋_GB2312" w:hAnsi="宋体" w:eastAsia="仿宋_GB2312" w:cs="仿宋_GB2312"/>
          <w:kern w:val="2"/>
          <w:sz w:val="32"/>
          <w:szCs w:val="32"/>
          <w:highlight w:val="none"/>
          <w:lang w:val="en-US" w:eastAsia="zh-CN" w:bidi="ar"/>
        </w:rPr>
        <w:t>20</w:t>
      </w:r>
      <w:r>
        <w:rPr>
          <w:rFonts w:hint="eastAsia" w:ascii="仿宋_GB2312" w:hAnsi="黑体" w:eastAsia="仿宋_GB2312" w:cs="仿宋_GB2312"/>
          <w:sz w:val="32"/>
          <w:szCs w:val="32"/>
        </w:rPr>
        <w:t>,</w:t>
      </w:r>
      <w:r>
        <w:rPr>
          <w:rFonts w:hint="eastAsia" w:ascii="仿宋_GB2312" w:hAnsi="宋体" w:eastAsia="仿宋_GB2312" w:cs="仿宋_GB2312"/>
          <w:kern w:val="2"/>
          <w:sz w:val="32"/>
          <w:szCs w:val="32"/>
          <w:highlight w:val="none"/>
          <w:lang w:val="en-US" w:eastAsia="zh-CN" w:bidi="ar"/>
        </w:rPr>
        <w:t>382.77万元、200万元、5万元、80万元、50万元、670万元、100万元</w:t>
      </w:r>
      <w:r>
        <w:rPr>
          <w:rFonts w:hint="eastAsia" w:ascii="仿宋_GB2312" w:hAnsi="宋体" w:eastAsia="仿宋_GB2312" w:cs="仿宋_GB2312"/>
          <w:sz w:val="32"/>
          <w:szCs w:val="32"/>
          <w:highlight w:val="none"/>
          <w:lang w:val="en-US" w:eastAsia="zh-CN" w:bidi="ar"/>
        </w:rPr>
        <w:t>；二是</w:t>
      </w:r>
      <w:r>
        <w:rPr>
          <w:rFonts w:hint="eastAsia" w:ascii="仿宋_GB2312" w:hAnsi="宋体" w:eastAsia="仿宋_GB2312" w:cs="仿宋_GB2312"/>
          <w:kern w:val="2"/>
          <w:sz w:val="32"/>
          <w:szCs w:val="32"/>
          <w:highlight w:val="none"/>
          <w:lang w:val="en-US" w:eastAsia="zh-CN" w:bidi="ar"/>
        </w:rPr>
        <w:t>减少“</w:t>
      </w:r>
      <w:r>
        <w:rPr>
          <w:rFonts w:hint="eastAsia" w:ascii="仿宋_GB2312" w:hAnsi="宋体" w:eastAsia="仿宋_GB2312" w:cs="仿宋_GB2312"/>
          <w:sz w:val="32"/>
          <w:szCs w:val="32"/>
          <w:highlight w:val="none"/>
          <w:lang w:bidi="ar"/>
        </w:rPr>
        <w:t>污水管网维护与运行</w:t>
      </w:r>
      <w:r>
        <w:rPr>
          <w:rFonts w:hint="eastAsia" w:ascii="仿宋_GB2312" w:hAnsi="宋体" w:eastAsia="仿宋_GB2312" w:cs="仿宋_GB2312"/>
          <w:sz w:val="32"/>
          <w:szCs w:val="32"/>
          <w:highlight w:val="none"/>
          <w:lang w:eastAsia="zh-CN" w:bidi="ar"/>
        </w:rPr>
        <w:t>”、</w:t>
      </w:r>
      <w:r>
        <w:rPr>
          <w:rFonts w:hint="eastAsia" w:ascii="仿宋_GB2312" w:hAnsi="宋体" w:eastAsia="仿宋_GB2312" w:cs="仿宋_GB2312"/>
          <w:kern w:val="2"/>
          <w:sz w:val="32"/>
          <w:szCs w:val="32"/>
          <w:highlight w:val="none"/>
          <w:lang w:val="en-US" w:eastAsia="zh-CN" w:bidi="ar"/>
        </w:rPr>
        <w:t>“</w:t>
      </w:r>
      <w:r>
        <w:rPr>
          <w:rFonts w:hint="eastAsia" w:ascii="仿宋_GB2312" w:hAnsi="宋体" w:eastAsia="仿宋_GB2312" w:cs="仿宋_GB2312"/>
          <w:sz w:val="32"/>
          <w:szCs w:val="32"/>
          <w:highlight w:val="none"/>
          <w:lang w:bidi="ar"/>
        </w:rPr>
        <w:t>棚户区改造监管</w:t>
      </w:r>
      <w:r>
        <w:rPr>
          <w:rFonts w:hint="eastAsia" w:ascii="仿宋_GB2312" w:hAnsi="宋体" w:eastAsia="仿宋_GB2312" w:cs="仿宋_GB2312"/>
          <w:sz w:val="32"/>
          <w:szCs w:val="32"/>
          <w:highlight w:val="none"/>
          <w:lang w:eastAsia="zh-CN" w:bidi="ar"/>
        </w:rPr>
        <w:t>”、</w:t>
      </w:r>
      <w:r>
        <w:rPr>
          <w:rFonts w:hint="eastAsia" w:ascii="仿宋_GB2312" w:hAnsi="宋体" w:eastAsia="仿宋_GB2312" w:cs="仿宋_GB2312"/>
          <w:kern w:val="2"/>
          <w:sz w:val="32"/>
          <w:szCs w:val="32"/>
          <w:highlight w:val="none"/>
          <w:lang w:val="en-US" w:eastAsia="zh-CN" w:bidi="ar"/>
        </w:rPr>
        <w:t>“房地交易中心经费”、</w:t>
      </w:r>
      <w:r>
        <w:rPr>
          <w:rFonts w:hint="eastAsia" w:ascii="仿宋_GB2312" w:hAnsi="宋体" w:eastAsia="仿宋_GB2312" w:cs="仿宋_GB2312"/>
          <w:sz w:val="32"/>
          <w:szCs w:val="32"/>
          <w:highlight w:val="none"/>
          <w:lang w:eastAsia="zh-CN" w:bidi="ar"/>
        </w:rPr>
        <w:t>“</w:t>
      </w:r>
      <w:r>
        <w:rPr>
          <w:rFonts w:hint="eastAsia" w:ascii="仿宋_GB2312" w:hAnsi="宋体" w:eastAsia="仿宋_GB2312" w:cs="仿宋_GB2312"/>
          <w:sz w:val="32"/>
          <w:szCs w:val="32"/>
          <w:highlight w:val="none"/>
          <w:lang w:bidi="ar"/>
        </w:rPr>
        <w:t>城市体检</w:t>
      </w:r>
      <w:r>
        <w:rPr>
          <w:rFonts w:hint="eastAsia" w:ascii="仿宋_GB2312" w:hAnsi="宋体" w:eastAsia="仿宋_GB2312" w:cs="仿宋_GB2312"/>
          <w:sz w:val="32"/>
          <w:szCs w:val="32"/>
          <w:highlight w:val="none"/>
          <w:lang w:eastAsia="zh-CN" w:bidi="ar"/>
        </w:rPr>
        <w:t>”、</w:t>
      </w:r>
      <w:r>
        <w:rPr>
          <w:rFonts w:hint="eastAsia" w:ascii="仿宋_GB2312" w:hAnsi="宋体" w:eastAsia="仿宋_GB2312" w:cs="仿宋_GB2312"/>
          <w:kern w:val="2"/>
          <w:sz w:val="32"/>
          <w:szCs w:val="32"/>
          <w:highlight w:val="none"/>
          <w:lang w:val="en-US" w:eastAsia="zh-CN" w:bidi="ar"/>
        </w:rPr>
        <w:t>“</w:t>
      </w:r>
      <w:r>
        <w:rPr>
          <w:rFonts w:hint="eastAsia" w:ascii="仿宋_GB2312" w:hAnsi="宋体" w:eastAsia="仿宋_GB2312" w:cs="仿宋_GB2312"/>
          <w:sz w:val="32"/>
          <w:szCs w:val="32"/>
          <w:highlight w:val="none"/>
          <w:lang w:bidi="ar"/>
        </w:rPr>
        <w:t>农村厕所改造</w:t>
      </w:r>
      <w:r>
        <w:rPr>
          <w:rFonts w:hint="eastAsia" w:ascii="仿宋_GB2312" w:hAnsi="宋体" w:eastAsia="仿宋_GB2312" w:cs="仿宋_GB2312"/>
          <w:sz w:val="32"/>
          <w:szCs w:val="32"/>
          <w:highlight w:val="none"/>
          <w:lang w:eastAsia="zh-CN" w:bidi="ar"/>
        </w:rPr>
        <w:t>”、“</w:t>
      </w:r>
      <w:r>
        <w:rPr>
          <w:rFonts w:hint="eastAsia" w:ascii="仿宋_GB2312" w:hAnsi="宋体" w:eastAsia="仿宋_GB2312" w:cs="仿宋_GB2312"/>
          <w:sz w:val="32"/>
          <w:szCs w:val="32"/>
          <w:highlight w:val="none"/>
          <w:lang w:bidi="ar"/>
        </w:rPr>
        <w:t>规划编制经费</w:t>
      </w:r>
      <w:r>
        <w:rPr>
          <w:rFonts w:hint="eastAsia" w:ascii="仿宋_GB2312" w:hAnsi="宋体" w:eastAsia="仿宋_GB2312" w:cs="仿宋_GB2312"/>
          <w:sz w:val="32"/>
          <w:szCs w:val="32"/>
          <w:highlight w:val="none"/>
          <w:lang w:eastAsia="zh-CN" w:bidi="ar"/>
        </w:rPr>
        <w:t>”、“</w:t>
      </w:r>
      <w:r>
        <w:rPr>
          <w:rFonts w:hint="eastAsia" w:ascii="仿宋_GB2312" w:hAnsi="宋体" w:eastAsia="仿宋_GB2312" w:cs="仿宋_GB2312"/>
          <w:sz w:val="32"/>
          <w:szCs w:val="32"/>
          <w:highlight w:val="none"/>
          <w:lang w:bidi="ar"/>
        </w:rPr>
        <w:t>“气代柴薪”补助资金</w:t>
      </w:r>
      <w:r>
        <w:rPr>
          <w:rFonts w:hint="eastAsia" w:ascii="仿宋_GB2312" w:hAnsi="宋体" w:eastAsia="仿宋_GB2312" w:cs="仿宋_GB2312"/>
          <w:sz w:val="32"/>
          <w:szCs w:val="32"/>
          <w:highlight w:val="none"/>
          <w:lang w:eastAsia="zh-CN" w:bidi="ar"/>
        </w:rPr>
        <w:t>”等项目，预算金额分别为</w:t>
      </w:r>
      <w:r>
        <w:rPr>
          <w:rFonts w:hint="eastAsia" w:ascii="仿宋_GB2312" w:hAnsi="宋体" w:eastAsia="仿宋_GB2312" w:cs="仿宋_GB2312"/>
          <w:sz w:val="32"/>
          <w:szCs w:val="32"/>
          <w:highlight w:val="none"/>
          <w:lang w:val="en-US" w:eastAsia="zh-CN" w:bidi="ar"/>
        </w:rPr>
        <w:t>1</w:t>
      </w:r>
      <w:r>
        <w:rPr>
          <w:rFonts w:hint="eastAsia" w:ascii="仿宋_GB2312" w:hAnsi="黑体" w:eastAsia="仿宋_GB2312" w:cs="仿宋_GB2312"/>
          <w:sz w:val="32"/>
          <w:szCs w:val="32"/>
        </w:rPr>
        <w:t>,</w:t>
      </w:r>
      <w:r>
        <w:rPr>
          <w:rFonts w:hint="eastAsia" w:ascii="仿宋_GB2312" w:hAnsi="宋体" w:eastAsia="仿宋_GB2312" w:cs="仿宋_GB2312"/>
          <w:sz w:val="32"/>
          <w:szCs w:val="32"/>
          <w:highlight w:val="none"/>
          <w:lang w:val="en-US" w:eastAsia="zh-CN" w:bidi="ar"/>
        </w:rPr>
        <w:t>090</w:t>
      </w:r>
      <w:r>
        <w:rPr>
          <w:rFonts w:hint="eastAsia" w:ascii="仿宋_GB2312" w:hAnsi="黑体" w:eastAsia="仿宋_GB2312" w:cs="仿宋_GB2312"/>
          <w:sz w:val="32"/>
          <w:szCs w:val="32"/>
        </w:rPr>
        <w:t>.</w:t>
      </w:r>
      <w:r>
        <w:rPr>
          <w:rFonts w:hint="eastAsia" w:ascii="仿宋_GB2312" w:hAnsi="宋体" w:eastAsia="仿宋_GB2312" w:cs="仿宋_GB2312"/>
          <w:color w:val="auto"/>
          <w:kern w:val="2"/>
          <w:sz w:val="32"/>
          <w:szCs w:val="32"/>
          <w:highlight w:val="none"/>
          <w:lang w:val="en-US" w:eastAsia="zh-CN" w:bidi="ar"/>
        </w:rPr>
        <w:t>00</w:t>
      </w:r>
      <w:r>
        <w:rPr>
          <w:rFonts w:hint="eastAsia" w:ascii="仿宋_GB2312" w:hAnsi="宋体" w:eastAsia="仿宋_GB2312" w:cs="仿宋_GB2312"/>
          <w:sz w:val="32"/>
          <w:szCs w:val="32"/>
          <w:highlight w:val="none"/>
          <w:lang w:val="en-US" w:eastAsia="zh-CN" w:bidi="ar"/>
        </w:rPr>
        <w:t>万元、20万元、200万元、45万元、5万元、176万元、194.34万元、263万元；三是</w:t>
      </w:r>
      <w:r>
        <w:rPr>
          <w:rFonts w:hint="eastAsia" w:ascii="仿宋_GB2312" w:hAnsi="宋体" w:eastAsia="仿宋_GB2312" w:cs="仿宋_GB2312"/>
          <w:kern w:val="2"/>
          <w:sz w:val="32"/>
          <w:szCs w:val="32"/>
          <w:highlight w:val="none"/>
          <w:lang w:val="en-US" w:eastAsia="zh-CN" w:bidi="ar"/>
        </w:rPr>
        <w:t>新增“</w:t>
      </w:r>
      <w:r>
        <w:rPr>
          <w:rFonts w:hint="eastAsia" w:ascii="仿宋_GB2312" w:hAnsi="宋体" w:eastAsia="仿宋_GB2312" w:cs="仿宋_GB2312"/>
          <w:sz w:val="32"/>
          <w:szCs w:val="32"/>
          <w:highlight w:val="none"/>
          <w:lang w:bidi="ar"/>
        </w:rPr>
        <w:t>保障性住房商铺补缴地价款及办证相关经费</w:t>
      </w:r>
      <w:r>
        <w:rPr>
          <w:rFonts w:hint="eastAsia" w:ascii="仿宋_GB2312" w:hAnsi="宋体" w:eastAsia="仿宋_GB2312" w:cs="仿宋_GB2312"/>
          <w:sz w:val="32"/>
          <w:szCs w:val="32"/>
          <w:highlight w:val="none"/>
          <w:lang w:eastAsia="zh-CN" w:bidi="ar"/>
        </w:rPr>
        <w:t>”、“</w:t>
      </w:r>
      <w:r>
        <w:rPr>
          <w:rFonts w:hint="eastAsia" w:ascii="仿宋_GB2312" w:hAnsi="宋体" w:eastAsia="仿宋_GB2312" w:cs="仿宋_GB2312"/>
          <w:sz w:val="32"/>
          <w:szCs w:val="32"/>
          <w:highlight w:val="none"/>
          <w:lang w:bidi="ar"/>
        </w:rPr>
        <w:t>干沟村排洪渠截污工程</w:t>
      </w:r>
      <w:r>
        <w:rPr>
          <w:rFonts w:hint="eastAsia" w:ascii="仿宋_GB2312" w:hAnsi="宋体" w:eastAsia="仿宋_GB2312" w:cs="仿宋_GB2312"/>
          <w:sz w:val="32"/>
          <w:szCs w:val="32"/>
          <w:highlight w:val="none"/>
          <w:lang w:eastAsia="zh-CN" w:bidi="ar"/>
        </w:rPr>
        <w:t>”、“</w:t>
      </w:r>
      <w:r>
        <w:rPr>
          <w:rFonts w:hint="eastAsia" w:ascii="仿宋_GB2312" w:hAnsi="宋体" w:eastAsia="仿宋_GB2312" w:cs="仿宋_GB2312"/>
          <w:sz w:val="32"/>
          <w:szCs w:val="32"/>
          <w:highlight w:val="none"/>
          <w:lang w:bidi="ar"/>
        </w:rPr>
        <w:t>鹿回头滨河公园（三亚市廉洁文化主题公园）运营维护项目</w:t>
      </w:r>
      <w:r>
        <w:rPr>
          <w:rFonts w:hint="eastAsia" w:ascii="仿宋_GB2312" w:hAnsi="宋体" w:eastAsia="仿宋_GB2312" w:cs="仿宋_GB2312"/>
          <w:sz w:val="32"/>
          <w:szCs w:val="32"/>
          <w:highlight w:val="none"/>
          <w:lang w:eastAsia="zh-CN" w:bidi="ar"/>
        </w:rPr>
        <w:t>”、“</w:t>
      </w:r>
      <w:r>
        <w:rPr>
          <w:rFonts w:hint="eastAsia" w:ascii="仿宋_GB2312" w:hAnsi="宋体" w:eastAsia="仿宋_GB2312" w:cs="仿宋_GB2312"/>
          <w:sz w:val="32"/>
          <w:szCs w:val="32"/>
          <w:highlight w:val="none"/>
          <w:lang w:bidi="ar"/>
        </w:rPr>
        <w:t>城镇燃气安全排查整治补贴</w:t>
      </w:r>
      <w:r>
        <w:rPr>
          <w:rFonts w:hint="eastAsia" w:ascii="仿宋_GB2312" w:hAnsi="宋体" w:eastAsia="仿宋_GB2312" w:cs="仿宋_GB2312"/>
          <w:sz w:val="32"/>
          <w:szCs w:val="32"/>
          <w:highlight w:val="none"/>
          <w:lang w:eastAsia="zh-CN" w:bidi="ar"/>
        </w:rPr>
        <w:t>”、“</w:t>
      </w:r>
      <w:r>
        <w:rPr>
          <w:rFonts w:hint="eastAsia" w:ascii="仿宋_GB2312" w:hAnsi="宋体" w:eastAsia="仿宋_GB2312" w:cs="仿宋_GB2312"/>
          <w:sz w:val="32"/>
          <w:szCs w:val="32"/>
          <w:highlight w:val="none"/>
          <w:lang w:bidi="ar"/>
        </w:rPr>
        <w:t>房地产监管</w:t>
      </w:r>
      <w:r>
        <w:rPr>
          <w:rFonts w:hint="eastAsia" w:ascii="仿宋_GB2312" w:hAnsi="宋体" w:eastAsia="仿宋_GB2312" w:cs="仿宋_GB2312"/>
          <w:sz w:val="32"/>
          <w:szCs w:val="32"/>
          <w:highlight w:val="none"/>
          <w:lang w:eastAsia="zh-CN" w:bidi="ar"/>
        </w:rPr>
        <w:t>”、“</w:t>
      </w:r>
      <w:r>
        <w:rPr>
          <w:rFonts w:hint="eastAsia" w:ascii="仿宋_GB2312" w:hAnsi="宋体" w:eastAsia="仿宋_GB2312" w:cs="仿宋_GB2312"/>
          <w:sz w:val="32"/>
          <w:szCs w:val="32"/>
          <w:highlight w:val="none"/>
          <w:lang w:bidi="ar"/>
        </w:rPr>
        <w:t>物业行业党建基地建设</w:t>
      </w:r>
      <w:r>
        <w:rPr>
          <w:rFonts w:hint="eastAsia" w:ascii="仿宋_GB2312" w:hAnsi="宋体" w:eastAsia="仿宋_GB2312" w:cs="仿宋_GB2312"/>
          <w:sz w:val="32"/>
          <w:szCs w:val="32"/>
          <w:highlight w:val="none"/>
          <w:lang w:val="en-US" w:eastAsia="zh-CN" w:bidi="ar"/>
        </w:rPr>
        <w:t>”、“</w:t>
      </w:r>
      <w:r>
        <w:rPr>
          <w:rFonts w:hint="eastAsia" w:ascii="仿宋_GB2312" w:hAnsi="宋体" w:eastAsia="仿宋_GB2312" w:cs="仿宋_GB2312"/>
          <w:sz w:val="32"/>
          <w:szCs w:val="32"/>
          <w:highlight w:val="none"/>
          <w:lang w:bidi="ar"/>
        </w:rPr>
        <w:t>古树名木复壮</w:t>
      </w:r>
      <w:r>
        <w:rPr>
          <w:rFonts w:hint="eastAsia" w:ascii="仿宋_GB2312" w:hAnsi="宋体" w:eastAsia="仿宋_GB2312" w:cs="仿宋_GB2312"/>
          <w:sz w:val="32"/>
          <w:szCs w:val="32"/>
          <w:highlight w:val="none"/>
          <w:lang w:eastAsia="zh-CN" w:bidi="ar"/>
        </w:rPr>
        <w:t>”、“</w:t>
      </w:r>
      <w:r>
        <w:rPr>
          <w:rFonts w:hint="eastAsia" w:ascii="仿宋_GB2312" w:hAnsi="宋体" w:eastAsia="仿宋_GB2312" w:cs="仿宋_GB2312"/>
          <w:sz w:val="32"/>
          <w:szCs w:val="32"/>
          <w:highlight w:val="none"/>
          <w:lang w:bidi="ar"/>
        </w:rPr>
        <w:t>信息化系统商用密码测评服务</w:t>
      </w:r>
      <w:r>
        <w:rPr>
          <w:rFonts w:hint="eastAsia" w:ascii="仿宋_GB2312" w:hAnsi="宋体" w:eastAsia="仿宋_GB2312" w:cs="仿宋_GB2312"/>
          <w:sz w:val="32"/>
          <w:szCs w:val="32"/>
          <w:highlight w:val="none"/>
          <w:lang w:eastAsia="zh-CN" w:bidi="ar"/>
        </w:rPr>
        <w:t>”、“</w:t>
      </w:r>
      <w:r>
        <w:rPr>
          <w:rFonts w:hint="eastAsia" w:ascii="仿宋_GB2312" w:hAnsi="宋体" w:eastAsia="仿宋_GB2312" w:cs="仿宋_GB2312"/>
          <w:sz w:val="32"/>
          <w:szCs w:val="32"/>
          <w:highlight w:val="none"/>
          <w:lang w:bidi="ar"/>
        </w:rPr>
        <w:t>保障房档案数字化服务</w:t>
      </w:r>
      <w:r>
        <w:rPr>
          <w:rFonts w:hint="eastAsia" w:ascii="仿宋_GB2312" w:hAnsi="宋体" w:eastAsia="仿宋_GB2312" w:cs="仿宋_GB2312"/>
          <w:sz w:val="32"/>
          <w:szCs w:val="32"/>
          <w:highlight w:val="none"/>
          <w:lang w:val="en-US" w:eastAsia="zh-CN" w:bidi="ar"/>
        </w:rPr>
        <w:t>”、“</w:t>
      </w:r>
      <w:r>
        <w:rPr>
          <w:rFonts w:hint="eastAsia" w:ascii="仿宋_GB2312" w:hAnsi="宋体" w:eastAsia="仿宋_GB2312" w:cs="仿宋_GB2312"/>
          <w:sz w:val="32"/>
          <w:szCs w:val="32"/>
          <w:highlight w:val="none"/>
          <w:lang w:bidi="ar"/>
        </w:rPr>
        <w:t>物业监管</w:t>
      </w:r>
      <w:r>
        <w:rPr>
          <w:rFonts w:hint="eastAsia" w:ascii="仿宋_GB2312" w:hAnsi="宋体" w:eastAsia="仿宋_GB2312" w:cs="仿宋_GB2312"/>
          <w:sz w:val="32"/>
          <w:szCs w:val="32"/>
          <w:highlight w:val="none"/>
          <w:lang w:val="en-US" w:eastAsia="zh-CN" w:bidi="ar"/>
        </w:rPr>
        <w:t>”、“</w:t>
      </w:r>
      <w:r>
        <w:rPr>
          <w:rFonts w:hint="eastAsia" w:ascii="仿宋_GB2312" w:hAnsi="宋体" w:eastAsia="仿宋_GB2312" w:cs="仿宋_GB2312"/>
          <w:sz w:val="32"/>
          <w:szCs w:val="32"/>
          <w:highlight w:val="none"/>
          <w:lang w:bidi="ar"/>
        </w:rPr>
        <w:t>普法及信用体系建设</w:t>
      </w:r>
      <w:r>
        <w:rPr>
          <w:rFonts w:hint="eastAsia" w:ascii="仿宋_GB2312" w:hAnsi="宋体" w:eastAsia="仿宋_GB2312" w:cs="仿宋_GB2312"/>
          <w:sz w:val="32"/>
          <w:szCs w:val="32"/>
          <w:highlight w:val="none"/>
          <w:lang w:eastAsia="zh-CN" w:bidi="ar"/>
        </w:rPr>
        <w:t>”、“</w:t>
      </w:r>
      <w:r>
        <w:rPr>
          <w:rFonts w:hint="eastAsia" w:ascii="仿宋_GB2312" w:hAnsi="宋体" w:eastAsia="仿宋_GB2312" w:cs="仿宋_GB2312"/>
          <w:sz w:val="32"/>
          <w:szCs w:val="32"/>
          <w:highlight w:val="none"/>
          <w:lang w:bidi="ar"/>
        </w:rPr>
        <w:t>项目咨询服务</w:t>
      </w:r>
      <w:r>
        <w:rPr>
          <w:rFonts w:hint="eastAsia" w:ascii="仿宋_GB2312" w:hAnsi="宋体" w:eastAsia="仿宋_GB2312" w:cs="仿宋_GB2312"/>
          <w:sz w:val="32"/>
          <w:szCs w:val="32"/>
          <w:highlight w:val="none"/>
          <w:lang w:eastAsia="zh-CN" w:bidi="ar"/>
        </w:rPr>
        <w:t>”、“</w:t>
      </w:r>
      <w:r>
        <w:rPr>
          <w:rFonts w:hint="eastAsia" w:ascii="仿宋_GB2312" w:hAnsi="宋体" w:eastAsia="仿宋_GB2312" w:cs="仿宋_GB2312"/>
          <w:sz w:val="32"/>
          <w:szCs w:val="32"/>
          <w:highlight w:val="none"/>
          <w:lang w:bidi="ar"/>
        </w:rPr>
        <w:t>厕所管理</w:t>
      </w:r>
      <w:r>
        <w:rPr>
          <w:rFonts w:hint="eastAsia" w:ascii="仿宋_GB2312" w:hAnsi="宋体" w:eastAsia="仿宋_GB2312" w:cs="仿宋_GB2312"/>
          <w:sz w:val="32"/>
          <w:szCs w:val="32"/>
          <w:highlight w:val="none"/>
          <w:lang w:val="en-US" w:eastAsia="zh-CN" w:bidi="ar"/>
        </w:rPr>
        <w:t>”、“</w:t>
      </w:r>
      <w:r>
        <w:rPr>
          <w:rFonts w:hint="eastAsia" w:ascii="仿宋_GB2312" w:hAnsi="宋体" w:eastAsia="仿宋_GB2312" w:cs="仿宋_GB2312"/>
          <w:sz w:val="32"/>
          <w:szCs w:val="32"/>
          <w:highlight w:val="none"/>
          <w:lang w:bidi="ar"/>
        </w:rPr>
        <w:t>国家园林城市复查</w:t>
      </w:r>
      <w:r>
        <w:rPr>
          <w:rFonts w:hint="eastAsia" w:ascii="仿宋_GB2312" w:hAnsi="宋体" w:eastAsia="仿宋_GB2312" w:cs="仿宋_GB2312"/>
          <w:sz w:val="32"/>
          <w:szCs w:val="32"/>
          <w:highlight w:val="none"/>
          <w:lang w:eastAsia="zh-CN" w:bidi="ar"/>
        </w:rPr>
        <w:t>”、“</w:t>
      </w:r>
      <w:r>
        <w:rPr>
          <w:rFonts w:hint="eastAsia" w:ascii="仿宋_GB2312" w:hAnsi="宋体" w:eastAsia="仿宋_GB2312" w:cs="仿宋_GB2312"/>
          <w:sz w:val="32"/>
          <w:szCs w:val="32"/>
          <w:highlight w:val="none"/>
          <w:lang w:bidi="ar"/>
        </w:rPr>
        <w:t>三亚市超级绿道启动段项目</w:t>
      </w:r>
      <w:r>
        <w:rPr>
          <w:rFonts w:hint="eastAsia" w:ascii="仿宋_GB2312" w:hAnsi="宋体" w:eastAsia="仿宋_GB2312" w:cs="仿宋_GB2312"/>
          <w:sz w:val="32"/>
          <w:szCs w:val="32"/>
          <w:highlight w:val="none"/>
          <w:lang w:eastAsia="zh-CN" w:bidi="ar"/>
        </w:rPr>
        <w:t>”、“</w:t>
      </w:r>
      <w:r>
        <w:rPr>
          <w:rFonts w:hint="eastAsia" w:ascii="仿宋_GB2312" w:hAnsi="宋体" w:eastAsia="仿宋_GB2312" w:cs="仿宋_GB2312"/>
          <w:sz w:val="32"/>
          <w:szCs w:val="32"/>
          <w:highlight w:val="none"/>
          <w:lang w:bidi="ar"/>
        </w:rPr>
        <w:t>保障性住房商铺补缴地价款及办证相关经费</w:t>
      </w:r>
      <w:r>
        <w:rPr>
          <w:rFonts w:hint="eastAsia" w:ascii="仿宋_GB2312" w:hAnsi="宋体" w:eastAsia="仿宋_GB2312" w:cs="仿宋_GB2312"/>
          <w:sz w:val="32"/>
          <w:szCs w:val="32"/>
          <w:highlight w:val="none"/>
          <w:lang w:eastAsia="zh-CN" w:bidi="ar"/>
        </w:rPr>
        <w:t>”等项目，预算金额分别为</w:t>
      </w:r>
      <w:r>
        <w:rPr>
          <w:rFonts w:hint="eastAsia" w:ascii="仿宋_GB2312" w:hAnsi="宋体" w:eastAsia="仿宋_GB2312" w:cs="仿宋_GB2312"/>
          <w:sz w:val="32"/>
          <w:szCs w:val="32"/>
          <w:highlight w:val="none"/>
          <w:lang w:val="en-US" w:eastAsia="zh-CN" w:bidi="ar"/>
        </w:rPr>
        <w:t>4063.14万元、700万元、397.30万元、100万元、21万元、40万元、80万元、65万元、130万元、70万元、15万元、580万元、50万元、80万元、1000万元、4063.14万元；四是“</w:t>
      </w:r>
      <w:r>
        <w:rPr>
          <w:rFonts w:hint="eastAsia" w:ascii="仿宋_GB2312" w:hAnsi="宋体" w:eastAsia="仿宋_GB2312" w:cs="仿宋_GB2312"/>
          <w:color w:val="000000" w:themeColor="text1"/>
          <w:sz w:val="32"/>
          <w:szCs w:val="32"/>
          <w:highlight w:val="none"/>
          <w:lang w:bidi="ar"/>
          <w14:textFill>
            <w14:solidFill>
              <w14:schemeClr w14:val="tx1"/>
            </w14:solidFill>
          </w14:textFill>
        </w:rPr>
        <w:t>行政运行</w:t>
      </w:r>
      <w:r>
        <w:rPr>
          <w:rFonts w:hint="eastAsia" w:ascii="仿宋_GB2312" w:hAnsi="宋体" w:eastAsia="仿宋_GB2312" w:cs="仿宋_GB2312"/>
          <w:color w:val="000000" w:themeColor="text1"/>
          <w:sz w:val="32"/>
          <w:szCs w:val="32"/>
          <w:highlight w:val="none"/>
          <w:lang w:eastAsia="zh-CN" w:bidi="ar"/>
          <w14:textFill>
            <w14:solidFill>
              <w14:schemeClr w14:val="tx1"/>
            </w14:solidFill>
          </w14:textFill>
        </w:rPr>
        <w:t>”、“</w:t>
      </w:r>
      <w:r>
        <w:rPr>
          <w:rFonts w:hint="eastAsia" w:ascii="仿宋_GB2312" w:hAnsi="宋体" w:eastAsia="仿宋_GB2312" w:cs="仿宋_GB2312"/>
          <w:color w:val="000000" w:themeColor="text1"/>
          <w:sz w:val="32"/>
          <w:szCs w:val="32"/>
          <w:highlight w:val="none"/>
          <w:lang w:bidi="ar"/>
          <w14:textFill>
            <w14:solidFill>
              <w14:schemeClr w14:val="tx1"/>
            </w14:solidFill>
          </w14:textFill>
        </w:rPr>
        <w:t>入侵物种普查</w:t>
      </w:r>
      <w:r>
        <w:rPr>
          <w:rFonts w:hint="eastAsia" w:ascii="仿宋_GB2312" w:hAnsi="宋体" w:eastAsia="仿宋_GB2312" w:cs="仿宋_GB2312"/>
          <w:color w:val="000000" w:themeColor="text1"/>
          <w:sz w:val="32"/>
          <w:szCs w:val="32"/>
          <w:highlight w:val="none"/>
          <w:lang w:eastAsia="zh-CN" w:bidi="ar"/>
          <w14:textFill>
            <w14:solidFill>
              <w14:schemeClr w14:val="tx1"/>
            </w14:solidFill>
          </w14:textFill>
        </w:rPr>
        <w:t>”、“</w:t>
      </w:r>
      <w:r>
        <w:rPr>
          <w:rFonts w:hint="eastAsia" w:ascii="仿宋_GB2312" w:hAnsi="宋体" w:eastAsia="仿宋_GB2312" w:cs="仿宋_GB2312"/>
          <w:color w:val="000000" w:themeColor="text1"/>
          <w:sz w:val="32"/>
          <w:szCs w:val="32"/>
          <w:highlight w:val="none"/>
          <w:lang w:bidi="ar"/>
          <w14:textFill>
            <w14:solidFill>
              <w14:schemeClr w14:val="tx1"/>
            </w14:solidFill>
          </w14:textFill>
        </w:rPr>
        <w:t>房屋租赁系统升级改造</w:t>
      </w:r>
      <w:r>
        <w:rPr>
          <w:rFonts w:hint="eastAsia" w:ascii="仿宋_GB2312" w:hAnsi="宋体" w:eastAsia="仿宋_GB2312" w:cs="仿宋_GB2312"/>
          <w:color w:val="000000" w:themeColor="text1"/>
          <w:sz w:val="32"/>
          <w:szCs w:val="32"/>
          <w:highlight w:val="none"/>
          <w:lang w:val="en-US" w:eastAsia="zh-CN" w:bidi="ar"/>
          <w14:textFill>
            <w14:solidFill>
              <w14:schemeClr w14:val="tx1"/>
            </w14:solidFill>
          </w14:textFill>
        </w:rPr>
        <w:t>”</w:t>
      </w:r>
      <w:r>
        <w:rPr>
          <w:rFonts w:hint="eastAsia" w:ascii="仿宋_GB2312" w:hAnsi="宋体" w:eastAsia="仿宋_GB2312" w:cs="仿宋_GB2312"/>
          <w:color w:val="000000" w:themeColor="text1"/>
          <w:sz w:val="32"/>
          <w:szCs w:val="32"/>
          <w:highlight w:val="none"/>
          <w:lang w:eastAsia="zh-CN" w:bidi="ar"/>
          <w14:textFill>
            <w14:solidFill>
              <w14:schemeClr w14:val="tx1"/>
            </w14:solidFill>
          </w14:textFill>
        </w:rPr>
        <w:t>项目</w:t>
      </w:r>
      <w:r>
        <w:rPr>
          <w:rFonts w:hint="eastAsia" w:ascii="仿宋_GB2312" w:hAnsi="宋体" w:eastAsia="仿宋_GB2312" w:cs="仿宋_GB2312"/>
          <w:color w:val="000000" w:themeColor="text1"/>
          <w:sz w:val="32"/>
          <w:szCs w:val="32"/>
          <w:highlight w:val="none"/>
          <w:lang w:val="en-US" w:eastAsia="zh-CN" w:bidi="ar"/>
          <w14:textFill>
            <w14:solidFill>
              <w14:schemeClr w14:val="tx1"/>
            </w14:solidFill>
          </w14:textFill>
        </w:rPr>
        <w:t>”、“</w:t>
      </w:r>
      <w:r>
        <w:rPr>
          <w:rFonts w:hint="eastAsia" w:ascii="仿宋_GB2312" w:hAnsi="宋体" w:eastAsia="仿宋_GB2312" w:cs="仿宋_GB2312"/>
          <w:color w:val="000000" w:themeColor="text1"/>
          <w:sz w:val="32"/>
          <w:szCs w:val="32"/>
          <w:highlight w:val="none"/>
          <w:lang w:bidi="ar"/>
          <w14:textFill>
            <w14:solidFill>
              <w14:schemeClr w14:val="tx1"/>
            </w14:solidFill>
          </w14:textFill>
        </w:rPr>
        <w:t>2021年度三亚市民用建筑能源资源消耗统计调查费</w:t>
      </w:r>
      <w:r>
        <w:rPr>
          <w:rFonts w:hint="eastAsia" w:ascii="仿宋_GB2312" w:hAnsi="宋体" w:eastAsia="仿宋_GB2312" w:cs="仿宋_GB2312"/>
          <w:color w:val="000000" w:themeColor="text1"/>
          <w:sz w:val="32"/>
          <w:szCs w:val="32"/>
          <w:highlight w:val="none"/>
          <w:lang w:eastAsia="zh-CN" w:bidi="ar"/>
          <w14:textFill>
            <w14:solidFill>
              <w14:schemeClr w14:val="tx1"/>
            </w14:solidFill>
          </w14:textFill>
        </w:rPr>
        <w:t>””、</w:t>
      </w:r>
      <w:r>
        <w:rPr>
          <w:rFonts w:hint="eastAsia" w:ascii="仿宋_GB2312" w:hAnsi="宋体" w:eastAsia="仿宋_GB2312" w:cs="仿宋_GB2312"/>
          <w:color w:val="auto"/>
          <w:sz w:val="32"/>
          <w:szCs w:val="32"/>
          <w:highlight w:val="none"/>
          <w:lang w:val="en-US" w:eastAsia="zh-CN" w:bidi="ar"/>
        </w:rPr>
        <w:t>“</w:t>
      </w:r>
      <w:r>
        <w:rPr>
          <w:rFonts w:hint="eastAsia" w:ascii="仿宋_GB2312" w:hAnsi="宋体" w:eastAsia="仿宋_GB2312" w:cs="仿宋_GB2312"/>
          <w:color w:val="auto"/>
          <w:sz w:val="32"/>
          <w:szCs w:val="32"/>
          <w:highlight w:val="none"/>
          <w:lang w:bidi="ar"/>
        </w:rPr>
        <w:t>2018-2020年电影节摆花项目</w:t>
      </w:r>
      <w:r>
        <w:rPr>
          <w:rFonts w:hint="eastAsia" w:ascii="仿宋_GB2312" w:hAnsi="宋体" w:eastAsia="仿宋_GB2312" w:cs="仿宋_GB2312"/>
          <w:color w:val="auto"/>
          <w:sz w:val="32"/>
          <w:szCs w:val="32"/>
          <w:highlight w:val="none"/>
          <w:lang w:eastAsia="zh-CN" w:bidi="ar"/>
        </w:rPr>
        <w:t>”</w:t>
      </w:r>
      <w:r>
        <w:rPr>
          <w:rFonts w:hint="eastAsia" w:ascii="仿宋_GB2312" w:hAnsi="宋体" w:eastAsia="仿宋_GB2312" w:cs="仿宋_GB2312"/>
          <w:color w:val="000000" w:themeColor="text1"/>
          <w:sz w:val="32"/>
          <w:szCs w:val="32"/>
          <w:highlight w:val="none"/>
          <w:lang w:eastAsia="zh-CN" w:bidi="ar"/>
          <w14:textFill>
            <w14:solidFill>
              <w14:schemeClr w14:val="tx1"/>
            </w14:solidFill>
          </w14:textFill>
        </w:rPr>
        <w:t>等项目</w:t>
      </w:r>
      <w:r>
        <w:rPr>
          <w:rFonts w:hint="eastAsia" w:ascii="仿宋_GB2312" w:hAnsi="宋体" w:eastAsia="仿宋_GB2312" w:cs="仿宋_GB2312"/>
          <w:color w:val="000000" w:themeColor="text1"/>
          <w:sz w:val="32"/>
          <w:szCs w:val="32"/>
          <w:highlight w:val="none"/>
          <w:lang w:val="en-US" w:eastAsia="zh-CN" w:bidi="ar"/>
          <w14:textFill>
            <w14:solidFill>
              <w14:schemeClr w14:val="tx1"/>
            </w14:solidFill>
          </w14:textFill>
        </w:rPr>
        <w:t>2024年不予安排等。</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三亚市住房和城乡建设局</w:t>
      </w:r>
      <w:r>
        <w:rPr>
          <w:rFonts w:hint="eastAsia" w:ascii="仿宋_GB2312" w:hAnsi="黑体" w:eastAsia="仿宋_GB2312" w:cs="仿宋_GB2312"/>
          <w:sz w:val="32"/>
          <w:szCs w:val="32"/>
        </w:rPr>
        <w:t>（部门本级）、（</w:t>
      </w:r>
      <w:r>
        <w:rPr>
          <w:rFonts w:hint="eastAsia" w:ascii="仿宋_GB2312" w:hAnsi="黑体" w:eastAsia="仿宋_GB2312" w:cs="仿宋_GB2312"/>
          <w:sz w:val="32"/>
          <w:szCs w:val="32"/>
          <w:lang w:eastAsia="zh-CN"/>
        </w:rPr>
        <w:t>公开部门预算时</w:t>
      </w:r>
      <w:r>
        <w:rPr>
          <w:rFonts w:hint="eastAsia" w:ascii="仿宋_GB2312" w:hAnsi="黑体" w:eastAsia="仿宋_GB2312" w:cs="仿宋_GB2312"/>
          <w:sz w:val="32"/>
          <w:szCs w:val="32"/>
        </w:rPr>
        <w:t>罗列</w:t>
      </w:r>
      <w:r>
        <w:rPr>
          <w:rFonts w:hint="eastAsia" w:ascii="仿宋_GB2312" w:hAnsi="黑体" w:eastAsia="仿宋_GB2312" w:cs="仿宋_GB2312"/>
          <w:sz w:val="32"/>
          <w:szCs w:val="32"/>
          <w:lang w:eastAsia="zh-CN"/>
        </w:rPr>
        <w:t>下属</w:t>
      </w:r>
      <w:r>
        <w:rPr>
          <w:rFonts w:hint="eastAsia" w:ascii="仿宋_GB2312" w:hAnsi="黑体" w:eastAsia="仿宋_GB2312" w:cs="仿宋_GB2312"/>
          <w:sz w:val="32"/>
          <w:szCs w:val="32"/>
        </w:rPr>
        <w:t>参照公务员法管理</w:t>
      </w:r>
      <w:r>
        <w:rPr>
          <w:rFonts w:hint="eastAsia" w:ascii="仿宋_GB2312" w:hAnsi="黑体" w:eastAsia="仿宋_GB2312" w:cs="仿宋_GB2312"/>
          <w:sz w:val="32"/>
          <w:szCs w:val="32"/>
          <w:lang w:eastAsia="zh-CN"/>
        </w:rPr>
        <w:t>的事业</w:t>
      </w:r>
      <w:r>
        <w:rPr>
          <w:rFonts w:hint="eastAsia" w:ascii="仿宋_GB2312" w:hAnsi="黑体" w:eastAsia="仿宋_GB2312" w:cs="仿宋_GB2312"/>
          <w:sz w:val="32"/>
          <w:szCs w:val="32"/>
        </w:rPr>
        <w:t>单位）等的机关运行经费预算</w:t>
      </w:r>
      <w:r>
        <w:rPr>
          <w:rFonts w:hint="eastAsia" w:ascii="仿宋_GB2312" w:hAnsi="黑体" w:eastAsia="仿宋_GB2312" w:cs="仿宋_GB2312"/>
          <w:sz w:val="32"/>
          <w:szCs w:val="32"/>
          <w:lang w:val="en-US" w:eastAsia="zh-CN"/>
        </w:rPr>
        <w:t>91.64</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三亚市住房和城乡建设局（部门）</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4014.46</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400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3614.46</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三亚市住房和城乡建设局</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部门</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7</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三亚市住房和城乡建设局</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部门</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170</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35</w:t>
      </w:r>
      <w:r>
        <w:rPr>
          <w:rFonts w:hint="eastAsia" w:ascii="仿宋_GB2312" w:hAnsi="宋体" w:eastAsia="仿宋_GB2312" w:cs="仿宋_GB2312"/>
          <w:color w:val="auto"/>
          <w:kern w:val="2"/>
          <w:sz w:val="32"/>
          <w:szCs w:val="32"/>
          <w:highlight w:val="none"/>
          <w:lang w:val="en-US" w:eastAsia="zh-CN" w:bidi="ar"/>
        </w:rPr>
        <w:t>,</w:t>
      </w:r>
      <w:r>
        <w:rPr>
          <w:rFonts w:hint="eastAsia" w:ascii="仿宋_GB2312" w:hAnsi="黑体" w:eastAsia="仿宋_GB2312" w:cs="仿宋_GB2312"/>
          <w:sz w:val="32"/>
          <w:szCs w:val="32"/>
          <w:lang w:val="en-US" w:eastAsia="zh-CN"/>
        </w:rPr>
        <w:t>480.08</w:t>
      </w:r>
      <w:r>
        <w:rPr>
          <w:rFonts w:hint="eastAsia" w:ascii="仿宋_GB2312" w:hAnsi="黑体" w:eastAsia="仿宋_GB2312"/>
          <w:sz w:val="32"/>
          <w:szCs w:val="32"/>
        </w:rPr>
        <w:t>万元、政府性基金</w:t>
      </w:r>
      <w:r>
        <w:rPr>
          <w:rFonts w:hint="eastAsia" w:ascii="仿宋_GB2312" w:hAnsi="黑体" w:eastAsia="仿宋_GB2312" w:cs="仿宋_GB2312"/>
          <w:sz w:val="32"/>
          <w:szCs w:val="32"/>
        </w:rPr>
        <w:t>403,477.08</w:t>
      </w:r>
      <w:r>
        <w:rPr>
          <w:rFonts w:hint="eastAsia" w:ascii="仿宋_GB2312" w:hAnsi="黑体" w:eastAsia="仿宋_GB2312"/>
          <w:sz w:val="32"/>
          <w:szCs w:val="32"/>
        </w:rPr>
        <w:t>万元。</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其中，重点项目预算绩效情况：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1.“</w:t>
      </w:r>
      <w:r>
        <w:rPr>
          <w:rFonts w:hint="eastAsia" w:ascii="仿宋_GB2312" w:hAnsi="黑体" w:eastAsia="仿宋_GB2312"/>
          <w:sz w:val="32"/>
          <w:szCs w:val="32"/>
        </w:rPr>
        <w:t>地下管廊可行性缺口补贴</w:t>
      </w:r>
      <w:r>
        <w:rPr>
          <w:rFonts w:hint="eastAsia" w:ascii="仿宋_GB2312" w:hAnsi="黑体" w:eastAsia="仿宋_GB2312"/>
          <w:sz w:val="32"/>
          <w:szCs w:val="32"/>
          <w:lang w:val="en-US" w:eastAsia="zh-CN"/>
        </w:rPr>
        <w:t>”项目，预算安排5</w:t>
      </w:r>
      <w:r>
        <w:rPr>
          <w:rFonts w:hint="eastAsia" w:ascii="仿宋_GB2312" w:hAnsi="宋体" w:eastAsia="仿宋_GB2312" w:cs="仿宋_GB2312"/>
          <w:color w:val="auto"/>
          <w:kern w:val="2"/>
          <w:sz w:val="32"/>
          <w:szCs w:val="32"/>
          <w:highlight w:val="none"/>
          <w:lang w:val="en-US" w:eastAsia="zh-CN" w:bidi="ar"/>
        </w:rPr>
        <w:t>,</w:t>
      </w:r>
      <w:r>
        <w:rPr>
          <w:rFonts w:hint="eastAsia" w:ascii="仿宋_GB2312" w:hAnsi="黑体" w:eastAsia="仿宋_GB2312"/>
          <w:sz w:val="32"/>
          <w:szCs w:val="32"/>
          <w:lang w:val="en-US" w:eastAsia="zh-CN"/>
        </w:rPr>
        <w:t>000</w:t>
      </w:r>
      <w:r>
        <w:rPr>
          <w:rFonts w:hint="eastAsia" w:ascii="仿宋_GB2312" w:hAnsi="黑体" w:eastAsia="仿宋_GB2312" w:cs="仿宋_GB2312"/>
          <w:sz w:val="32"/>
          <w:szCs w:val="32"/>
          <w:lang w:val="en-US" w:eastAsia="zh-CN"/>
        </w:rPr>
        <w:t>.00</w:t>
      </w:r>
      <w:r>
        <w:rPr>
          <w:rFonts w:hint="eastAsia" w:ascii="仿宋_GB2312" w:hAnsi="黑体" w:eastAsia="仿宋_GB2312"/>
          <w:sz w:val="32"/>
          <w:szCs w:val="32"/>
          <w:lang w:val="en-US" w:eastAsia="zh-CN"/>
        </w:rPr>
        <w:t>万元，主要用于地下</w:t>
      </w:r>
      <w:r>
        <w:rPr>
          <w:rFonts w:hint="eastAsia" w:ascii="仿宋_GB2312" w:hAnsi="黑体" w:eastAsia="仿宋_GB2312"/>
          <w:sz w:val="32"/>
          <w:szCs w:val="32"/>
        </w:rPr>
        <w:t>管廊</w:t>
      </w:r>
      <w:r>
        <w:rPr>
          <w:rFonts w:hint="eastAsia" w:ascii="仿宋_GB2312" w:hAnsi="黑体" w:eastAsia="仿宋_GB2312"/>
          <w:sz w:val="32"/>
          <w:szCs w:val="32"/>
          <w:lang w:eastAsia="zh-CN"/>
        </w:rPr>
        <w:t>日常</w:t>
      </w:r>
      <w:r>
        <w:rPr>
          <w:rFonts w:hint="eastAsia" w:ascii="仿宋_GB2312" w:hAnsi="黑体" w:eastAsia="仿宋_GB2312"/>
          <w:sz w:val="32"/>
          <w:szCs w:val="32"/>
        </w:rPr>
        <w:t>运营维护</w:t>
      </w:r>
      <w:r>
        <w:rPr>
          <w:rFonts w:hint="eastAsia" w:ascii="仿宋_GB2312" w:hAnsi="黑体" w:eastAsia="仿宋_GB2312"/>
          <w:sz w:val="32"/>
          <w:szCs w:val="32"/>
          <w:lang w:eastAsia="zh-CN"/>
        </w:rPr>
        <w:t>工作</w:t>
      </w:r>
      <w:r>
        <w:rPr>
          <w:rFonts w:hint="eastAsia" w:ascii="仿宋_GB2312" w:hAnsi="黑体" w:eastAsia="仿宋_GB2312"/>
          <w:sz w:val="32"/>
          <w:szCs w:val="32"/>
        </w:rPr>
        <w:t>，</w:t>
      </w:r>
      <w:r>
        <w:rPr>
          <w:rFonts w:hint="eastAsia" w:ascii="仿宋_GB2312" w:hAnsi="黑体" w:eastAsia="仿宋_GB2312"/>
          <w:sz w:val="32"/>
          <w:szCs w:val="32"/>
          <w:lang w:val="en-US" w:eastAsia="zh-CN"/>
        </w:rPr>
        <w:t>绩效目标是一是</w:t>
      </w:r>
      <w:r>
        <w:rPr>
          <w:rFonts w:hint="eastAsia" w:ascii="仿宋_GB2312" w:hAnsi="黑体" w:eastAsia="仿宋_GB2312"/>
          <w:sz w:val="32"/>
          <w:szCs w:val="32"/>
        </w:rPr>
        <w:t>设施定期维护</w:t>
      </w:r>
      <w:r>
        <w:rPr>
          <w:rFonts w:hint="eastAsia" w:ascii="仿宋_GB2312" w:hAnsi="黑体" w:eastAsia="仿宋_GB2312"/>
          <w:sz w:val="32"/>
          <w:szCs w:val="32"/>
          <w:lang w:eastAsia="zh-CN"/>
        </w:rPr>
        <w:t>、</w:t>
      </w:r>
      <w:r>
        <w:rPr>
          <w:rFonts w:hint="eastAsia" w:ascii="仿宋_GB2312" w:hAnsi="黑体" w:eastAsia="仿宋_GB2312"/>
          <w:sz w:val="32"/>
          <w:szCs w:val="32"/>
        </w:rPr>
        <w:t>设备完好率</w:t>
      </w:r>
      <w:r>
        <w:rPr>
          <w:rFonts w:hint="eastAsia" w:ascii="仿宋_GB2312" w:hAnsi="黑体" w:eastAsia="仿宋_GB2312"/>
          <w:sz w:val="32"/>
          <w:szCs w:val="32"/>
          <w:lang w:eastAsia="zh-CN"/>
        </w:rPr>
        <w:t>大于或等于</w:t>
      </w:r>
      <w:r>
        <w:rPr>
          <w:rFonts w:hint="eastAsia" w:ascii="仿宋_GB2312" w:hAnsi="黑体" w:eastAsia="仿宋_GB2312"/>
          <w:sz w:val="32"/>
          <w:szCs w:val="32"/>
          <w:lang w:val="en-US" w:eastAsia="zh-CN"/>
        </w:rPr>
        <w:t>95</w:t>
      </w:r>
      <w:r>
        <w:rPr>
          <w:rFonts w:hint="eastAsia" w:ascii="仿宋_GB2312" w:hAnsi="宋体" w:eastAsia="仿宋_GB2312" w:cs="仿宋_GB2312"/>
          <w:color w:val="auto"/>
          <w:kern w:val="2"/>
          <w:sz w:val="32"/>
          <w:szCs w:val="32"/>
          <w:highlight w:val="none"/>
          <w:lang w:val="en-US" w:eastAsia="zh-CN" w:bidi="ar"/>
        </w:rPr>
        <w:t>%，权重占比为30%；二是</w:t>
      </w:r>
      <w:r>
        <w:rPr>
          <w:rFonts w:hint="eastAsia" w:ascii="仿宋_GB2312" w:hAnsi="宋体" w:eastAsia="仿宋_GB2312" w:cs="仿宋_GB2312"/>
          <w:color w:val="auto"/>
          <w:sz w:val="32"/>
          <w:szCs w:val="32"/>
          <w:highlight w:val="none"/>
          <w:lang w:bidi="ar"/>
        </w:rPr>
        <w:t>设施运行及日常巡检违反考核细则扣分值</w:t>
      </w:r>
      <w:r>
        <w:rPr>
          <w:rFonts w:hint="eastAsia" w:ascii="仿宋_GB2312" w:hAnsi="宋体" w:eastAsia="仿宋_GB2312" w:cs="仿宋_GB2312"/>
          <w:color w:val="auto"/>
          <w:sz w:val="32"/>
          <w:szCs w:val="32"/>
          <w:highlight w:val="none"/>
          <w:lang w:eastAsia="zh-CN" w:bidi="ar"/>
        </w:rPr>
        <w:t>小于或等于</w:t>
      </w:r>
      <w:r>
        <w:rPr>
          <w:rFonts w:hint="eastAsia" w:ascii="仿宋_GB2312" w:hAnsi="宋体" w:eastAsia="仿宋_GB2312" w:cs="仿宋_GB2312"/>
          <w:color w:val="auto"/>
          <w:sz w:val="32"/>
          <w:szCs w:val="32"/>
          <w:highlight w:val="none"/>
          <w:lang w:val="en-US" w:eastAsia="zh-CN" w:bidi="ar"/>
        </w:rPr>
        <w:t>10分，权重占比为30%；三是</w:t>
      </w:r>
      <w:r>
        <w:rPr>
          <w:rFonts w:hint="eastAsia" w:ascii="仿宋_GB2312" w:hAnsi="宋体" w:eastAsia="仿宋_GB2312" w:cs="仿宋_GB2312"/>
          <w:color w:val="auto"/>
          <w:sz w:val="32"/>
          <w:szCs w:val="32"/>
          <w:highlight w:val="none"/>
          <w:lang w:bidi="ar"/>
        </w:rPr>
        <w:t>社会影响（投诉数量、媒体舆论）</w:t>
      </w:r>
      <w:r>
        <w:rPr>
          <w:rFonts w:hint="eastAsia" w:ascii="仿宋_GB2312" w:hAnsi="宋体" w:eastAsia="仿宋_GB2312" w:cs="仿宋_GB2312"/>
          <w:color w:val="auto"/>
          <w:sz w:val="32"/>
          <w:szCs w:val="32"/>
          <w:highlight w:val="none"/>
          <w:lang w:eastAsia="zh-CN" w:bidi="ar"/>
        </w:rPr>
        <w:t>小于或等于</w:t>
      </w:r>
      <w:r>
        <w:rPr>
          <w:rFonts w:hint="eastAsia" w:ascii="仿宋_GB2312" w:hAnsi="宋体" w:eastAsia="仿宋_GB2312" w:cs="仿宋_GB2312"/>
          <w:color w:val="auto"/>
          <w:sz w:val="32"/>
          <w:szCs w:val="32"/>
          <w:highlight w:val="none"/>
          <w:lang w:val="en-US" w:eastAsia="zh-CN" w:bidi="ar"/>
        </w:rPr>
        <w:t>24起,权重占比为20%；四是</w:t>
      </w:r>
      <w:r>
        <w:rPr>
          <w:rFonts w:hint="eastAsia" w:ascii="仿宋_GB2312" w:hAnsi="宋体" w:eastAsia="仿宋_GB2312" w:cs="仿宋_GB2312"/>
          <w:color w:val="auto"/>
          <w:sz w:val="32"/>
          <w:szCs w:val="32"/>
          <w:highlight w:val="none"/>
          <w:lang w:bidi="ar"/>
        </w:rPr>
        <w:t>入廊单位满意度指标满意率</w:t>
      </w:r>
      <w:r>
        <w:rPr>
          <w:rFonts w:hint="eastAsia" w:ascii="仿宋_GB2312" w:hAnsi="宋体" w:eastAsia="仿宋_GB2312" w:cs="仿宋_GB2312"/>
          <w:color w:val="auto"/>
          <w:sz w:val="32"/>
          <w:szCs w:val="32"/>
          <w:highlight w:val="none"/>
          <w:lang w:eastAsia="zh-CN" w:bidi="ar"/>
        </w:rPr>
        <w:t>大于或等于</w:t>
      </w:r>
      <w:r>
        <w:rPr>
          <w:rFonts w:hint="eastAsia" w:ascii="仿宋_GB2312" w:hAnsi="宋体" w:eastAsia="仿宋_GB2312" w:cs="仿宋_GB2312"/>
          <w:color w:val="auto"/>
          <w:sz w:val="32"/>
          <w:szCs w:val="32"/>
          <w:highlight w:val="none"/>
          <w:lang w:val="en-US" w:eastAsia="zh-CN" w:bidi="ar"/>
        </w:rPr>
        <w:t>80</w:t>
      </w:r>
      <w:r>
        <w:rPr>
          <w:rFonts w:hint="eastAsia" w:ascii="仿宋_GB2312" w:hAnsi="宋体" w:eastAsia="仿宋_GB2312" w:cs="仿宋_GB2312"/>
          <w:color w:val="auto"/>
          <w:kern w:val="2"/>
          <w:sz w:val="32"/>
          <w:szCs w:val="32"/>
          <w:highlight w:val="none"/>
          <w:lang w:val="en-US" w:eastAsia="zh-CN" w:bidi="ar"/>
        </w:rPr>
        <w:t>%，权重占比为10%。</w:t>
      </w:r>
    </w:p>
    <w:p>
      <w:pPr>
        <w:spacing w:beforeLines="0" w:afterLines="0"/>
        <w:ind w:firstLine="640" w:firstLineChars="200"/>
        <w:jc w:val="left"/>
        <w:rPr>
          <w:rFonts w:hint="eastAsia" w:ascii="仿宋_GB2312" w:hAnsi="宋体" w:eastAsia="仿宋_GB2312" w:cs="宋体"/>
          <w:color w:val="000000"/>
          <w:kern w:val="0"/>
          <w:sz w:val="32"/>
          <w:szCs w:val="30"/>
          <w:lang w:val="en-US" w:eastAsia="zh-CN"/>
        </w:rPr>
      </w:pPr>
      <w:r>
        <w:rPr>
          <w:rFonts w:hint="eastAsia" w:ascii="仿宋_GB2312" w:hAnsi="宋体" w:eastAsia="仿宋_GB2312" w:cs="宋体"/>
          <w:color w:val="000000"/>
          <w:kern w:val="0"/>
          <w:sz w:val="32"/>
          <w:szCs w:val="30"/>
          <w:lang w:val="en-US" w:eastAsia="zh-CN"/>
        </w:rPr>
        <w:t>2.“</w:t>
      </w:r>
      <w:r>
        <w:rPr>
          <w:rFonts w:hint="eastAsia" w:ascii="仿宋_GB2312" w:hAnsi="宋体" w:eastAsia="仿宋_GB2312" w:cs="宋体"/>
          <w:color w:val="000000"/>
          <w:kern w:val="0"/>
          <w:sz w:val="32"/>
          <w:szCs w:val="30"/>
        </w:rPr>
        <w:t>城镇保障性安居工程</w:t>
      </w:r>
      <w:r>
        <w:rPr>
          <w:rFonts w:hint="eastAsia" w:ascii="仿宋_GB2312" w:hAnsi="宋体" w:eastAsia="仿宋_GB2312" w:cs="宋体"/>
          <w:color w:val="000000"/>
          <w:kern w:val="0"/>
          <w:sz w:val="32"/>
          <w:szCs w:val="30"/>
          <w:lang w:eastAsia="zh-CN"/>
        </w:rPr>
        <w:t>”项目，预算安排</w:t>
      </w:r>
      <w:r>
        <w:rPr>
          <w:rFonts w:hint="eastAsia" w:ascii="仿宋_GB2312" w:hAnsi="宋体" w:eastAsia="仿宋_GB2312" w:cs="宋体"/>
          <w:color w:val="000000"/>
          <w:kern w:val="0"/>
          <w:sz w:val="32"/>
          <w:szCs w:val="30"/>
        </w:rPr>
        <w:t>7,384.00</w:t>
      </w:r>
      <w:r>
        <w:rPr>
          <w:rFonts w:hint="eastAsia" w:ascii="仿宋_GB2312" w:hAnsi="宋体" w:eastAsia="仿宋_GB2312" w:cs="宋体"/>
          <w:color w:val="000000"/>
          <w:kern w:val="0"/>
          <w:sz w:val="32"/>
          <w:szCs w:val="30"/>
          <w:lang w:eastAsia="zh-CN"/>
        </w:rPr>
        <w:t>万元，主要用于</w:t>
      </w:r>
      <w:r>
        <w:rPr>
          <w:rFonts w:hint="eastAsia" w:ascii="仿宋_GB2312" w:hAnsi="宋体" w:eastAsia="仿宋_GB2312" w:cs="宋体"/>
          <w:color w:val="000000"/>
          <w:kern w:val="0"/>
          <w:sz w:val="32"/>
          <w:szCs w:val="30"/>
        </w:rPr>
        <w:t>保障性安居工程项目建设</w:t>
      </w:r>
      <w:r>
        <w:rPr>
          <w:rFonts w:hint="eastAsia" w:ascii="仿宋_GB2312" w:hAnsi="宋体" w:eastAsia="仿宋_GB2312" w:cs="宋体"/>
          <w:color w:val="000000"/>
          <w:kern w:val="0"/>
          <w:sz w:val="32"/>
          <w:szCs w:val="30"/>
          <w:lang w:eastAsia="zh-CN"/>
        </w:rPr>
        <w:t>工作，绩效目标是一是</w:t>
      </w:r>
      <w:r>
        <w:rPr>
          <w:rFonts w:hint="eastAsia" w:ascii="仿宋_GB2312" w:hAnsi="宋体" w:eastAsia="仿宋_GB2312" w:cs="宋体"/>
          <w:color w:val="000000"/>
          <w:kern w:val="0"/>
          <w:sz w:val="32"/>
          <w:szCs w:val="30"/>
        </w:rPr>
        <w:t>保障性住房项目建设数量</w:t>
      </w:r>
      <w:r>
        <w:rPr>
          <w:rFonts w:hint="eastAsia" w:ascii="仿宋_GB2312" w:hAnsi="宋体" w:eastAsia="仿宋_GB2312" w:cs="宋体"/>
          <w:color w:val="000000"/>
          <w:kern w:val="0"/>
          <w:sz w:val="32"/>
          <w:szCs w:val="30"/>
          <w:lang w:eastAsia="zh-CN"/>
        </w:rPr>
        <w:t>大于或等于</w:t>
      </w:r>
      <w:r>
        <w:rPr>
          <w:rFonts w:hint="eastAsia" w:ascii="仿宋_GB2312" w:hAnsi="宋体" w:eastAsia="仿宋_GB2312" w:cs="宋体"/>
          <w:color w:val="000000"/>
          <w:kern w:val="0"/>
          <w:sz w:val="32"/>
          <w:szCs w:val="30"/>
          <w:lang w:val="en-US" w:eastAsia="zh-CN"/>
        </w:rPr>
        <w:t>0套，</w:t>
      </w:r>
      <w:r>
        <w:rPr>
          <w:rFonts w:hint="eastAsia" w:ascii="仿宋_GB2312" w:hAnsi="宋体" w:eastAsia="仿宋_GB2312" w:cs="仿宋_GB2312"/>
          <w:color w:val="auto"/>
          <w:kern w:val="2"/>
          <w:sz w:val="32"/>
          <w:szCs w:val="32"/>
          <w:highlight w:val="none"/>
          <w:lang w:val="en-US" w:eastAsia="zh-CN" w:bidi="ar"/>
        </w:rPr>
        <w:t>权重占比为50%；二是</w:t>
      </w:r>
      <w:r>
        <w:rPr>
          <w:rFonts w:hint="eastAsia" w:ascii="仿宋_GB2312" w:hAnsi="宋体" w:eastAsia="仿宋_GB2312" w:cs="仿宋_GB2312"/>
          <w:color w:val="auto"/>
          <w:sz w:val="32"/>
          <w:szCs w:val="32"/>
          <w:highlight w:val="none"/>
          <w:lang w:bidi="ar"/>
        </w:rPr>
        <w:t>解决我市居民住房困难问题</w:t>
      </w:r>
      <w:r>
        <w:rPr>
          <w:rFonts w:hint="eastAsia" w:ascii="仿宋_GB2312" w:hAnsi="宋体" w:eastAsia="仿宋_GB2312" w:cs="仿宋_GB2312"/>
          <w:color w:val="auto"/>
          <w:sz w:val="32"/>
          <w:szCs w:val="32"/>
          <w:highlight w:val="none"/>
          <w:lang w:eastAsia="zh-CN" w:bidi="ar"/>
        </w:rPr>
        <w:t>（目标</w:t>
      </w:r>
      <w:r>
        <w:rPr>
          <w:rFonts w:hint="eastAsia" w:ascii="仿宋_GB2312" w:hAnsi="宋体" w:eastAsia="仿宋_GB2312" w:cs="仿宋_GB2312"/>
          <w:color w:val="auto"/>
          <w:sz w:val="32"/>
          <w:szCs w:val="32"/>
          <w:highlight w:val="none"/>
          <w:lang w:bidi="ar"/>
        </w:rPr>
        <w:t>为好，否则为坏</w:t>
      </w:r>
      <w:r>
        <w:rPr>
          <w:rFonts w:hint="eastAsia" w:ascii="仿宋_GB2312" w:hAnsi="宋体" w:eastAsia="仿宋_GB2312" w:cs="仿宋_GB2312"/>
          <w:color w:val="auto"/>
          <w:sz w:val="32"/>
          <w:szCs w:val="32"/>
          <w:highlight w:val="none"/>
          <w:lang w:eastAsia="zh-CN" w:bidi="ar"/>
        </w:rPr>
        <w:t>），定性为好，</w:t>
      </w:r>
      <w:r>
        <w:rPr>
          <w:rFonts w:hint="eastAsia" w:ascii="仿宋_GB2312" w:hAnsi="宋体" w:eastAsia="仿宋_GB2312" w:cs="仿宋_GB2312"/>
          <w:color w:val="auto"/>
          <w:kern w:val="2"/>
          <w:sz w:val="32"/>
          <w:szCs w:val="32"/>
          <w:highlight w:val="none"/>
          <w:lang w:val="en-US" w:eastAsia="zh-CN" w:bidi="ar"/>
        </w:rPr>
        <w:t>权重占比为30%；三是</w:t>
      </w:r>
      <w:r>
        <w:rPr>
          <w:rFonts w:hint="eastAsia" w:ascii="仿宋_GB2312" w:hAnsi="宋体" w:eastAsia="仿宋_GB2312" w:cs="仿宋_GB2312"/>
          <w:color w:val="auto"/>
          <w:sz w:val="32"/>
          <w:szCs w:val="32"/>
          <w:highlight w:val="none"/>
          <w:lang w:bidi="ar"/>
        </w:rPr>
        <w:t>项目建成后住户满意度</w:t>
      </w:r>
      <w:r>
        <w:rPr>
          <w:rFonts w:hint="eastAsia" w:ascii="仿宋_GB2312" w:hAnsi="宋体" w:eastAsia="仿宋_GB2312" w:cs="仿宋_GB2312"/>
          <w:color w:val="auto"/>
          <w:sz w:val="32"/>
          <w:szCs w:val="32"/>
          <w:highlight w:val="none"/>
          <w:lang w:eastAsia="zh-CN" w:bidi="ar"/>
        </w:rPr>
        <w:t>大于或等于</w:t>
      </w:r>
      <w:r>
        <w:rPr>
          <w:rFonts w:hint="eastAsia" w:ascii="仿宋_GB2312" w:hAnsi="宋体" w:eastAsia="仿宋_GB2312" w:cs="仿宋_GB2312"/>
          <w:color w:val="auto"/>
          <w:sz w:val="32"/>
          <w:szCs w:val="32"/>
          <w:highlight w:val="none"/>
          <w:lang w:val="en-US" w:eastAsia="zh-CN" w:bidi="ar"/>
        </w:rPr>
        <w:t>90套，</w:t>
      </w:r>
      <w:r>
        <w:rPr>
          <w:rFonts w:hint="eastAsia" w:ascii="仿宋_GB2312" w:hAnsi="宋体" w:eastAsia="仿宋_GB2312" w:cs="仿宋_GB2312"/>
          <w:color w:val="auto"/>
          <w:kern w:val="2"/>
          <w:sz w:val="32"/>
          <w:szCs w:val="32"/>
          <w:highlight w:val="none"/>
          <w:lang w:val="en-US" w:eastAsia="zh-CN" w:bidi="ar"/>
        </w:rPr>
        <w:t>权重占比为10%。</w:t>
      </w: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5B1DBF4"/>
    <w:multiLevelType w:val="singleLevel"/>
    <w:tmpl w:val="65B1DBF4"/>
    <w:lvl w:ilvl="0" w:tentative="0">
      <w:start w:val="3"/>
      <w:numFmt w:val="decimal"/>
      <w:suff w:val="nothing"/>
      <w:lvlText w:val="%1."/>
      <w:lvlJc w:val="left"/>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true"/>
  <w:bordersDoNotSurroundFooter w:val="true"/>
  <w:trackRevisions w:val="true"/>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53C6BA1"/>
    <w:rsid w:val="188E26EE"/>
    <w:rsid w:val="19D5DA33"/>
    <w:rsid w:val="1A0A19F0"/>
    <w:rsid w:val="1D2804DC"/>
    <w:rsid w:val="1E37457F"/>
    <w:rsid w:val="1FBF8E30"/>
    <w:rsid w:val="25663445"/>
    <w:rsid w:val="2A1E59A2"/>
    <w:rsid w:val="2BDF0DC0"/>
    <w:rsid w:val="2F3C4E4B"/>
    <w:rsid w:val="2FF7110D"/>
    <w:rsid w:val="2FF81EE1"/>
    <w:rsid w:val="2FFFCED3"/>
    <w:rsid w:val="331361A7"/>
    <w:rsid w:val="3442059C"/>
    <w:rsid w:val="3E3145B4"/>
    <w:rsid w:val="3F267356"/>
    <w:rsid w:val="3F7FB4B5"/>
    <w:rsid w:val="3FAD4D11"/>
    <w:rsid w:val="420109D2"/>
    <w:rsid w:val="45496942"/>
    <w:rsid w:val="45862F38"/>
    <w:rsid w:val="4824065F"/>
    <w:rsid w:val="492D6760"/>
    <w:rsid w:val="4FB80849"/>
    <w:rsid w:val="5306363C"/>
    <w:rsid w:val="5775491A"/>
    <w:rsid w:val="5DB7E539"/>
    <w:rsid w:val="5FFEBBD5"/>
    <w:rsid w:val="613F07F4"/>
    <w:rsid w:val="66DACB0B"/>
    <w:rsid w:val="697BF56A"/>
    <w:rsid w:val="6A1C0995"/>
    <w:rsid w:val="6B6CE30F"/>
    <w:rsid w:val="6B732FB7"/>
    <w:rsid w:val="6C7F1319"/>
    <w:rsid w:val="6DA0114B"/>
    <w:rsid w:val="6DDF74AC"/>
    <w:rsid w:val="6FAF0D8D"/>
    <w:rsid w:val="6FCFCADC"/>
    <w:rsid w:val="6FF62B92"/>
    <w:rsid w:val="6FFA4FE6"/>
    <w:rsid w:val="72243965"/>
    <w:rsid w:val="74C01C41"/>
    <w:rsid w:val="75FB0B04"/>
    <w:rsid w:val="79F7B683"/>
    <w:rsid w:val="7D731FFC"/>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 w:type="paragraph" w:customStyle="1" w:styleId="10">
    <w:name w:val="List Paragraph1"/>
    <w:basedOn w:val="1"/>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Calibri" w:hAnsi="Calibri" w:eastAsia="宋体" w:cs="黑体"/>
      <w:kern w:val="2"/>
      <w:sz w:val="21"/>
      <w:szCs w:val="22"/>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0</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2017-02-04T07:31:00Z</dcterms:created>
  <dc:creator>null,null,总收发</dc:creator>
  <cp:lastModifiedBy>user</cp:lastModifiedBy>
  <dcterms:modified xsi:type="dcterms:W3CDTF">2024-02-05T08:30:18Z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