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val="en-US" w:eastAsia="zh-CN"/>
        </w:rPr>
        <w:t>西岛</w:t>
      </w:r>
      <w:r>
        <w:rPr>
          <w:rFonts w:hint="eastAsia" w:ascii="黑体" w:hAnsi="??" w:eastAsia="黑体"/>
          <w:kern w:val="0"/>
          <w:sz w:val="44"/>
          <w:szCs w:val="44"/>
          <w:lang w:eastAsia="zh-CN"/>
        </w:rPr>
        <w:t>幼儿园</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西岛</w:t>
      </w:r>
      <w:r>
        <w:rPr>
          <w:rFonts w:hint="eastAsia" w:ascii="黑体" w:hAnsi="??" w:eastAsia="黑体"/>
          <w:kern w:val="0"/>
          <w:sz w:val="32"/>
          <w:szCs w:val="32"/>
          <w:lang w:eastAsia="zh-CN"/>
        </w:rPr>
        <w:t>幼儿园</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西岛</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w:t>
      </w:r>
      <w:r>
        <w:rPr>
          <w:rFonts w:hint="eastAsia" w:ascii="黑体" w:hAnsi="黑体" w:eastAsia="黑体"/>
          <w:kern w:val="0"/>
          <w:sz w:val="32"/>
          <w:szCs w:val="32"/>
          <w:lang w:val="en-US" w:eastAsia="zh-CN"/>
        </w:rPr>
        <w:t>西岛</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8</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8</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1</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32433_WPSOffice_Level1"/>
      <w:bookmarkStart w:id="3" w:name="_Toc22941_WPSOffice_Level1"/>
      <w:bookmarkStart w:id="4" w:name="_Toc10720_WPSOffice_Level1"/>
      <w:bookmarkStart w:id="5" w:name="_Toc1704_WPSOffice_Level1"/>
      <w:bookmarkStart w:id="6" w:name="_Toc10049_WPSOffice_Level1"/>
      <w:bookmarkStart w:id="7" w:name="_Toc23465_WPSOffice_Level1"/>
      <w:bookmarkStart w:id="8" w:name="_Toc24238_WPSOffice_Level2"/>
      <w:bookmarkStart w:id="9" w:name="_Toc20274_WPSOffice_Level2"/>
      <w:bookmarkStart w:id="10" w:name="_Toc32622_WPSOffice_Level2"/>
      <w:bookmarkStart w:id="11" w:name="_Toc14159_WPSOffice_Level2"/>
      <w:bookmarkStart w:id="12" w:name="_Toc26580_WPSOffice_Level2"/>
      <w:bookmarkStart w:id="13" w:name="_Toc20205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kern w:val="0"/>
          <w:sz w:val="32"/>
          <w:szCs w:val="32"/>
          <w:lang w:eastAsia="zh-CN"/>
        </w:rPr>
        <w:t>扎</w:t>
      </w:r>
      <w:r>
        <w:rPr>
          <w:rFonts w:hint="eastAsia" w:ascii="黑体" w:hAnsi="??" w:eastAsia="黑体"/>
          <w:kern w:val="0"/>
          <w:sz w:val="32"/>
          <w:szCs w:val="32"/>
          <w:lang w:val="en-US" w:eastAsia="zh-CN"/>
        </w:rPr>
        <w:t>西岛</w:t>
      </w:r>
      <w:r>
        <w:rPr>
          <w:rFonts w:hint="eastAsia" w:ascii="黑体" w:hAnsi="??" w:eastAsia="黑体"/>
          <w:kern w:val="0"/>
          <w:sz w:val="32"/>
          <w:szCs w:val="32"/>
          <w:lang w:eastAsia="zh-CN"/>
        </w:rPr>
        <w:t>幼儿园</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w:t>
      </w:r>
      <w:bookmarkStart w:id="117" w:name="_GoBack"/>
      <w:bookmarkEnd w:id="117"/>
      <w:r>
        <w:rPr>
          <w:rFonts w:hint="eastAsia" w:ascii="黑体" w:hAnsi="黑体" w:eastAsia="黑体" w:cs="黑体"/>
          <w:sz w:val="32"/>
          <w:szCs w:val="32"/>
        </w:rPr>
        <w:t>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17796_WPSOffice_Level2"/>
      <w:bookmarkStart w:id="15" w:name="_Toc4833_WPSOffice_Level2"/>
      <w:bookmarkStart w:id="16" w:name="_Toc24059_WPSOffice_Level2"/>
      <w:bookmarkStart w:id="17" w:name="_Toc6572_WPSOffice_Level2"/>
      <w:bookmarkStart w:id="18" w:name="_Toc24474_WPSOffice_Level2"/>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幼儿园</w:t>
      </w:r>
      <w:r>
        <w:rPr>
          <w:rFonts w:hint="eastAsia" w:ascii="仿宋_GB2312" w:eastAsia="仿宋_GB2312"/>
          <w:color w:val="000000"/>
          <w:sz w:val="32"/>
          <w:szCs w:val="32"/>
          <w:shd w:val="clear" w:color="auto" w:fill="FFFFFF"/>
        </w:rPr>
        <w:t>学历教育，推动基础教育事业发展；贯彻执行国家教育方针政策，传播科学教育观念，促进农村事业发展，促进小学体、智、德、美等和谐发展，保证</w:t>
      </w:r>
      <w:r>
        <w:rPr>
          <w:rFonts w:hint="eastAsia" w:ascii="仿宋_GB2312" w:eastAsia="仿宋_GB2312"/>
          <w:color w:val="000000"/>
          <w:sz w:val="32"/>
          <w:szCs w:val="32"/>
          <w:shd w:val="clear" w:color="auto" w:fill="FFFFFF"/>
          <w:lang w:val="en-US" w:eastAsia="zh-CN"/>
        </w:rPr>
        <w:t>幼儿</w:t>
      </w:r>
      <w:r>
        <w:rPr>
          <w:rFonts w:hint="eastAsia" w:ascii="仿宋_GB2312" w:eastAsia="仿宋_GB2312"/>
          <w:color w:val="000000"/>
          <w:sz w:val="32"/>
          <w:szCs w:val="32"/>
          <w:shd w:val="clear" w:color="auto" w:fill="FFFFFF"/>
        </w:rPr>
        <w:t>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8164_WPSOffice_Level1"/>
      <w:bookmarkStart w:id="20" w:name="_Toc15521_WPSOffice_Level1"/>
      <w:bookmarkStart w:id="21" w:name="_Toc6234_WPSOffice_Level1"/>
      <w:bookmarkStart w:id="22" w:name="_Toc30451_WPSOffice_Level1"/>
      <w:bookmarkStart w:id="23" w:name="_Toc28253_WPSOffice_Level1"/>
      <w:bookmarkStart w:id="24" w:name="_Toc30690_WPSOffice_Level1"/>
      <w:bookmarkStart w:id="25" w:name="_Toc32695_WPSOffice_Level2"/>
      <w:bookmarkStart w:id="26" w:name="_Toc6211_WPSOffice_Level2"/>
      <w:bookmarkStart w:id="27" w:name="_Toc8867_WPSOffice_Level2"/>
      <w:bookmarkStart w:id="28" w:name="_Toc32472_WPSOffice_Level2"/>
      <w:bookmarkStart w:id="29" w:name="_Toc11518_WPSOffice_Level2"/>
      <w:bookmarkStart w:id="30" w:name="_Toc4029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eastAsia="zh-CN"/>
        </w:rPr>
        <w:t>园</w:t>
      </w:r>
      <w:r>
        <w:rPr>
          <w:rFonts w:hint="eastAsia" w:ascii="楷体" w:hAnsi="楷体" w:eastAsia="楷体" w:cs="楷体"/>
          <w:sz w:val="32"/>
          <w:szCs w:val="32"/>
        </w:rPr>
        <w:t>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保健室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西岛</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3139_WPSOffice_Level2"/>
      <w:bookmarkStart w:id="37" w:name="_Toc25608_WPSOffice_Level2"/>
      <w:bookmarkStart w:id="38" w:name="_Toc30334_WPSOffice_Level2"/>
      <w:bookmarkStart w:id="39" w:name="_Toc28622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858_WPSOffice_Level2"/>
      <w:bookmarkStart w:id="43" w:name="_Toc17626_WPSOffice_Level2"/>
      <w:bookmarkStart w:id="44" w:name="_Toc5489_WPSOffice_Level2"/>
      <w:bookmarkStart w:id="45" w:name="_Toc14658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1415_WPSOffice_Level2"/>
      <w:bookmarkStart w:id="49" w:name="_Toc23591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3829_WPSOffice_Level2"/>
      <w:bookmarkStart w:id="54" w:name="_Toc25166_WPSOffice_Level2"/>
      <w:bookmarkStart w:id="55" w:name="_Toc22783_WPSOffice_Level2"/>
      <w:bookmarkStart w:id="56" w:name="_Toc7879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283_WPSOffice_Level2"/>
      <w:bookmarkStart w:id="60" w:name="_Toc5343_WPSOffice_Level2"/>
      <w:bookmarkStart w:id="61" w:name="_Toc25362_WPSOffice_Level2"/>
      <w:bookmarkStart w:id="62" w:name="_Toc8373_WPSOffice_Level2"/>
      <w:bookmarkStart w:id="63" w:name="_Toc2632_WPSOffice_Level2"/>
      <w:bookmarkStart w:id="64" w:name="_Toc1783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21310_WPSOffice_Level2"/>
      <w:bookmarkStart w:id="66" w:name="_Toc11799_WPSOffice_Level2"/>
      <w:bookmarkStart w:id="67" w:name="_Toc13345_WPSOffice_Level2"/>
      <w:bookmarkStart w:id="68" w:name="_Toc1533_WPSOffice_Level2"/>
      <w:bookmarkStart w:id="69" w:name="_Toc5594_WPSOffice_Level2"/>
      <w:bookmarkStart w:id="70" w:name="_Toc602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9377_WPSOffice_Level2"/>
      <w:bookmarkStart w:id="73" w:name="_Toc19961_WPSOffice_Level2"/>
      <w:bookmarkStart w:id="74" w:name="_Toc1820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bookmarkEnd w:id="71"/>
    <w:bookmarkEnd w:id="72"/>
    <w:bookmarkEnd w:id="73"/>
    <w:bookmarkEnd w:id="74"/>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31264_WPSOffice_Level1"/>
      <w:bookmarkStart w:id="76" w:name="_Toc28629_WPSOffice_Level1"/>
      <w:bookmarkStart w:id="77" w:name="_Toc27590_WPSOffice_Level1"/>
      <w:bookmarkStart w:id="78" w:name="_Toc16686_WPSOffice_Level1"/>
      <w:bookmarkStart w:id="79" w:name="_Toc4402_WPSOffice_Level1"/>
      <w:bookmarkStart w:id="80" w:name="_Toc29683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西岛</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default" w:ascii="仿宋_GB2312" w:hAnsi="??" w:eastAsia="仿宋_GB2312"/>
          <w:sz w:val="32"/>
          <w:szCs w:val="32"/>
          <w:lang w:val="en-US" w:eastAsia="zh-CN"/>
        </w:rPr>
      </w:pPr>
      <w:r>
        <w:rPr>
          <w:rFonts w:hint="eastAsia" w:ascii="仿宋_GB2312" w:hAnsi="??" w:eastAsia="仿宋_GB2312"/>
          <w:sz w:val="32"/>
          <w:szCs w:val="32"/>
        </w:rPr>
        <w:t xml:space="preserve"> 2022年度收入总计12.71万元，支出总计12.71万元，与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hint="eastAsia" w:ascii="仿宋_GB2312" w:hAnsi="??" w:eastAsia="仿宋_GB2312"/>
          <w:sz w:val="32"/>
          <w:szCs w:val="32"/>
          <w:lang w:val="en-US" w:eastAsia="zh-CN"/>
        </w:rPr>
        <w:t>12.71</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12.71</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ˎ̥" w:eastAsia="仿宋_GB2312" w:cs="仿宋_GB2312"/>
          <w:color w:val="auto"/>
          <w:sz w:val="32"/>
          <w:szCs w:val="32"/>
          <w:highlight w:val="none"/>
          <w:lang w:val="en-US" w:eastAsia="zh-CN"/>
        </w:rPr>
        <w:t>2021年我园未成立。</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12,71</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12.71</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12.71</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4.55</w:t>
      </w:r>
      <w:r>
        <w:rPr>
          <w:rFonts w:hint="eastAsia" w:ascii="仿宋_GB2312" w:hAnsi="??" w:eastAsia="仿宋_GB2312"/>
          <w:sz w:val="32"/>
          <w:szCs w:val="32"/>
        </w:rPr>
        <w:t>万元，占</w:t>
      </w:r>
      <w:r>
        <w:rPr>
          <w:rFonts w:hint="eastAsia" w:ascii="仿宋_GB2312" w:hAnsi="??" w:eastAsia="仿宋_GB2312"/>
          <w:sz w:val="32"/>
          <w:szCs w:val="32"/>
          <w:lang w:val="en-US" w:eastAsia="zh-CN"/>
        </w:rPr>
        <w:t>35.7</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sz w:val="32"/>
          <w:szCs w:val="32"/>
          <w:lang w:val="en-US" w:eastAsia="zh-CN"/>
        </w:rPr>
        <w:t>一般公共服务支出7.67万元，</w:t>
      </w:r>
      <w:r>
        <w:rPr>
          <w:rFonts w:hint="eastAsia" w:ascii="仿宋_GB2312" w:hAnsi="??" w:eastAsia="仿宋_GB2312"/>
          <w:sz w:val="32"/>
          <w:szCs w:val="32"/>
        </w:rPr>
        <w:t>占</w:t>
      </w:r>
      <w:r>
        <w:rPr>
          <w:rFonts w:hint="eastAsia" w:ascii="仿宋_GB2312" w:hAnsi="??" w:eastAsia="仿宋_GB2312"/>
          <w:sz w:val="32"/>
          <w:szCs w:val="32"/>
          <w:lang w:val="en-US" w:eastAsia="zh-CN"/>
        </w:rPr>
        <w:t>60.3</w:t>
      </w:r>
      <w:r>
        <w:rPr>
          <w:rFonts w:ascii="仿宋_GB2312" w:hAnsi="??" w:eastAsia="仿宋_GB2312"/>
          <w:sz w:val="32"/>
          <w:szCs w:val="32"/>
        </w:rPr>
        <w:t>%</w:t>
      </w:r>
      <w:r>
        <w:rPr>
          <w:rFonts w:hint="eastAsia" w:ascii="仿宋_GB2312" w:hAnsi="??" w:eastAsia="仿宋_GB2312"/>
          <w:sz w:val="32"/>
          <w:szCs w:val="32"/>
          <w:lang w:eastAsia="zh-CN"/>
        </w:rPr>
        <w:t>；</w:t>
      </w:r>
      <w:r>
        <w:rPr>
          <w:rFonts w:hint="eastAsia" w:ascii="仿宋_GB2312" w:hAnsi="??" w:eastAsia="仿宋_GB2312"/>
          <w:sz w:val="32"/>
          <w:szCs w:val="32"/>
          <w:lang w:val="en-US" w:eastAsia="zh-CN"/>
        </w:rPr>
        <w:t>住房保障支出0.49万元，占4%</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hint="default" w:ascii="仿宋_GB2312" w:hAnsi="??" w:eastAsia="仿宋_GB2312"/>
          <w:sz w:val="32"/>
          <w:szCs w:val="32"/>
          <w:lang w:val="en-US"/>
        </w:rPr>
      </w:pPr>
      <w:r>
        <w:rPr>
          <w:rFonts w:hint="eastAsia" w:ascii="仿宋_GB2312" w:hAnsi="??" w:eastAsia="仿宋_GB2312"/>
          <w:sz w:val="32"/>
          <w:szCs w:val="32"/>
        </w:rPr>
        <w:t xml:space="preserve"> 2022年度收入总计12.71万元，支出总计12.71万元。与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12.71</w:t>
      </w:r>
      <w:r>
        <w:rPr>
          <w:rFonts w:hint="eastAsia" w:ascii="仿宋_GB2312" w:hAnsi="??" w:eastAsia="仿宋_GB2312"/>
          <w:sz w:val="32"/>
          <w:szCs w:val="32"/>
        </w:rPr>
        <w:t>万元，增加</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12.71</w:t>
      </w:r>
      <w:r>
        <w:rPr>
          <w:rFonts w:hint="eastAsia" w:ascii="仿宋_GB2312" w:hAnsi="??" w:eastAsia="仿宋_GB2312"/>
          <w:sz w:val="32"/>
          <w:szCs w:val="32"/>
        </w:rPr>
        <w:t>万元，增加</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w:t>
      </w:r>
      <w:r>
        <w:rPr>
          <w:rFonts w:hint="eastAsia" w:ascii="仿宋_GB2312" w:hAnsi="ˎ̥" w:eastAsia="仿宋_GB2312" w:cs="仿宋_GB2312"/>
          <w:color w:val="auto"/>
          <w:sz w:val="32"/>
          <w:szCs w:val="32"/>
          <w:highlight w:val="none"/>
          <w:lang w:val="en-US" w:eastAsia="zh-CN"/>
        </w:rPr>
        <w:t>2021年我园未成立。</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19665_WPSOffice_Level2"/>
      <w:bookmarkStart w:id="84" w:name="_Toc23005_WPSOffice_Level2"/>
      <w:bookmarkStart w:id="85" w:name="_Toc9989_WPSOffice_Level2"/>
      <w:bookmarkStart w:id="86" w:name="_Toc21737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12.71</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12.71</w:t>
      </w:r>
      <w:r>
        <w:rPr>
          <w:rFonts w:hint="eastAsia" w:ascii="仿宋_GB2312" w:hAnsi="??" w:eastAsia="仿宋_GB2312"/>
          <w:sz w:val="32"/>
          <w:szCs w:val="32"/>
        </w:rPr>
        <w:t>万元，增加</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19535_WPSOffice_Level2"/>
      <w:bookmarkStart w:id="90" w:name="_Toc19075_WPSOffice_Level2"/>
      <w:bookmarkStart w:id="91" w:name="_Toc23864_WPSOffice_Level2"/>
      <w:bookmarkStart w:id="92" w:name="_Toc27767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hint="eastAsia" w:ascii="仿宋_GB2312" w:hAnsi="??" w:eastAsia="仿宋_GB2312"/>
          <w:sz w:val="32"/>
          <w:szCs w:val="32"/>
          <w:lang w:val="en-US" w:eastAsia="zh-CN"/>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12.71</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4.55</w:t>
      </w:r>
      <w:r>
        <w:rPr>
          <w:rFonts w:hint="eastAsia" w:ascii="仿宋_GB2312" w:hAnsi="??" w:eastAsia="仿宋_GB2312"/>
          <w:sz w:val="32"/>
          <w:szCs w:val="32"/>
        </w:rPr>
        <w:t>万元，占</w:t>
      </w:r>
      <w:r>
        <w:rPr>
          <w:rFonts w:hint="eastAsia" w:ascii="仿宋_GB2312" w:hAnsi="??" w:eastAsia="仿宋_GB2312"/>
          <w:sz w:val="32"/>
          <w:szCs w:val="32"/>
          <w:lang w:val="en-US" w:eastAsia="zh-CN"/>
        </w:rPr>
        <w:t>35.7</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0.49</w:t>
      </w:r>
      <w:r>
        <w:rPr>
          <w:rFonts w:hint="eastAsia" w:ascii="仿宋_GB2312" w:hAnsi="??" w:eastAsia="仿宋_GB2312"/>
          <w:sz w:val="32"/>
          <w:szCs w:val="32"/>
        </w:rPr>
        <w:t>万元，占</w:t>
      </w: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w:t>
      </w:r>
      <w:bookmarkStart w:id="93" w:name="_Toc22318_WPSOffice_Level2"/>
      <w:bookmarkStart w:id="94" w:name="_Toc9502_WPSOffice_Level2"/>
      <w:bookmarkStart w:id="95" w:name="_Toc29364_WPSOffice_Level2"/>
      <w:bookmarkStart w:id="96" w:name="_Toc15415_WPSOffice_Level2"/>
      <w:bookmarkStart w:id="97" w:name="_Toc25136_WPSOffice_Level2"/>
      <w:bookmarkStart w:id="98" w:name="_Toc21701_WPSOffice_Level2"/>
      <w:r>
        <w:rPr>
          <w:rFonts w:hint="eastAsia" w:ascii="仿宋_GB2312" w:hAnsi="??" w:eastAsia="仿宋_GB2312"/>
          <w:sz w:val="32"/>
          <w:szCs w:val="32"/>
          <w:lang w:val="en-US" w:eastAsia="zh-CN"/>
        </w:rPr>
        <w:t>一般公共服务支出7.67万元，</w:t>
      </w:r>
      <w:r>
        <w:rPr>
          <w:rFonts w:hint="eastAsia" w:ascii="仿宋_GB2312" w:hAnsi="??" w:eastAsia="仿宋_GB2312"/>
          <w:sz w:val="32"/>
          <w:szCs w:val="32"/>
        </w:rPr>
        <w:t>占</w:t>
      </w:r>
      <w:r>
        <w:rPr>
          <w:rFonts w:hint="eastAsia" w:ascii="仿宋_GB2312" w:hAnsi="??" w:eastAsia="仿宋_GB2312"/>
          <w:sz w:val="32"/>
          <w:szCs w:val="32"/>
          <w:lang w:val="en-US" w:eastAsia="zh-CN"/>
        </w:rPr>
        <w:t>60.3</w:t>
      </w:r>
      <w:r>
        <w:rPr>
          <w:rFonts w:ascii="仿宋_GB2312" w:hAnsi="??" w:eastAsia="仿宋_GB2312"/>
          <w:sz w:val="32"/>
          <w:szCs w:val="32"/>
        </w:rPr>
        <w:t>%</w:t>
      </w:r>
      <w:r>
        <w:rPr>
          <w:rFonts w:hint="eastAsia" w:ascii="仿宋_GB2312" w:hAnsi="??" w:eastAsia="仿宋_GB2312"/>
          <w:sz w:val="32"/>
          <w:szCs w:val="32"/>
          <w:lang w:eastAsia="zh-CN"/>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12.71</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12.71</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4.55</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4.55</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lang w:val="en-US" w:eastAsia="zh-CN"/>
        </w:rPr>
        <w:t>一般公共服务支出</w:t>
      </w:r>
      <w:r>
        <w:rPr>
          <w:rFonts w:hint="eastAsia" w:ascii="仿宋_GB2312" w:hAnsi="??" w:eastAsia="仿宋_GB2312"/>
          <w:sz w:val="32"/>
          <w:szCs w:val="32"/>
        </w:rPr>
        <w:t>（类）行政事业</w:t>
      </w:r>
      <w:r>
        <w:rPr>
          <w:rFonts w:hint="eastAsia" w:ascii="仿宋_GB2312" w:hAnsi="??" w:eastAsia="仿宋_GB2312"/>
          <w:sz w:val="32"/>
          <w:szCs w:val="32"/>
          <w:lang w:val="en-US" w:eastAsia="zh-CN"/>
        </w:rPr>
        <w:t>办公用品</w:t>
      </w:r>
      <w:r>
        <w:rPr>
          <w:rFonts w:hint="eastAsia" w:ascii="仿宋_GB2312" w:hAnsi="??" w:eastAsia="仿宋_GB2312"/>
          <w:sz w:val="32"/>
          <w:szCs w:val="32"/>
        </w:rPr>
        <w:t>（款）事业单位</w:t>
      </w:r>
      <w:r>
        <w:rPr>
          <w:rFonts w:hint="eastAsia" w:ascii="仿宋_GB2312" w:hAnsi="??" w:eastAsia="仿宋_GB2312"/>
          <w:sz w:val="32"/>
          <w:szCs w:val="32"/>
          <w:lang w:val="en-US" w:eastAsia="zh-CN"/>
        </w:rPr>
        <w:t>办公用品</w:t>
      </w:r>
      <w:r>
        <w:rPr>
          <w:rFonts w:hint="eastAsia" w:ascii="仿宋_GB2312" w:hAnsi="??" w:eastAsia="仿宋_GB2312"/>
          <w:sz w:val="32"/>
          <w:szCs w:val="32"/>
        </w:rPr>
        <w:t>（项）。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7.67</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7.67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4.55</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4.55</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hint="eastAsia" w:ascii="仿宋_GB2312" w:hAnsi="??" w:eastAsia="仿宋_GB2312"/>
          <w:sz w:val="32"/>
          <w:szCs w:val="32"/>
          <w:lang w:eastAsia="zh-CN"/>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12.71</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4.55</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w:t>
      </w:r>
      <w:r>
        <w:rPr>
          <w:rFonts w:hint="eastAsia" w:ascii="仿宋_GB2312" w:hAnsi="??" w:eastAsia="仿宋_GB2312"/>
          <w:sz w:val="32"/>
          <w:szCs w:val="32"/>
          <w:lang w:eastAsia="zh-CN"/>
        </w:rPr>
        <w:t>。</w:t>
      </w:r>
    </w:p>
    <w:p>
      <w:pPr>
        <w:tabs>
          <w:tab w:val="center" w:pos="4473"/>
        </w:tabs>
        <w:ind w:firstLine="630" w:firstLineChars="196"/>
        <w:rPr>
          <w:rFonts w:hint="eastAsia" w:ascii="楷体" w:hAnsi="楷体" w:eastAsia="楷体" w:cs="楷体"/>
          <w:b/>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val="en-US" w:eastAsia="zh-CN"/>
        </w:rPr>
        <w:t>西岛幼儿园</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12.71</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w:t>
      </w:r>
      <w:r>
        <w:rPr>
          <w:rFonts w:hint="eastAsia" w:ascii="仿宋_GB2312" w:hAnsi="Times New Roman" w:eastAsia="仿宋_GB2312"/>
          <w:sz w:val="32"/>
          <w:szCs w:val="32"/>
          <w:lang w:val="en-US" w:eastAsia="zh-CN"/>
        </w:rPr>
        <w:t>2</w:t>
      </w:r>
      <w:r>
        <w:rPr>
          <w:rFonts w:hint="eastAsia" w:ascii="仿宋_GB2312" w:hAnsi="Times New Roman" w:eastAsia="仿宋_GB2312"/>
          <w:sz w:val="32"/>
          <w:szCs w:val="32"/>
        </w:rPr>
        <w:t>个项目开展了部门评价，涉及资金</w:t>
      </w:r>
      <w:r>
        <w:rPr>
          <w:rFonts w:hint="eastAsia" w:ascii="仿宋_GB2312" w:hAnsi="Times New Roman" w:eastAsia="仿宋_GB2312"/>
          <w:sz w:val="32"/>
          <w:szCs w:val="32"/>
          <w:lang w:val="en-US" w:eastAsia="zh-CN"/>
        </w:rPr>
        <w:t>12.71</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12.71</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5565_WPSOffice_Level2"/>
      <w:bookmarkStart w:id="100" w:name="_Toc23598_WPSOffice_Level2"/>
      <w:bookmarkStart w:id="101" w:name="_Toc32639_WPSOffice_Level2"/>
      <w:bookmarkStart w:id="102" w:name="_Toc15262_WPSOffice_Level2"/>
      <w:bookmarkStart w:id="103" w:name="_Toc5978_WPSOffice_Level2"/>
      <w:bookmarkStart w:id="104" w:name="_Toc18325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西岛幼儿园</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131_WPSOffice_Level2"/>
      <w:bookmarkStart w:id="106" w:name="_Toc32689_WPSOffice_Level2"/>
      <w:bookmarkStart w:id="107" w:name="_Toc25333_WPSOffice_Level2"/>
      <w:bookmarkStart w:id="108" w:name="_Toc23966_WPSOffice_Level2"/>
      <w:bookmarkStart w:id="109" w:name="_Toc13084_WPSOffice_Level2"/>
      <w:bookmarkStart w:id="110" w:name="_Toc3038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西岛幼儿园</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29584_WPSOffice_Level2"/>
      <w:bookmarkStart w:id="112" w:name="_Toc19989_WPSOffice_Level2"/>
      <w:bookmarkStart w:id="113" w:name="_Toc6016_WPSOffice_Level2"/>
      <w:bookmarkStart w:id="114" w:name="_Toc10902_WPSOffice_Level2"/>
      <w:bookmarkStart w:id="115" w:name="_Toc527_WPSOffice_Level2"/>
      <w:bookmarkStart w:id="116" w:name="_Toc1512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1713</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900</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yNzRjYjRkZWI3OWMwZWYwMDY1MzA3YTIwNjBiMDM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70D3C54"/>
    <w:rsid w:val="081941EE"/>
    <w:rsid w:val="0A31526B"/>
    <w:rsid w:val="106C2F23"/>
    <w:rsid w:val="153D005E"/>
    <w:rsid w:val="159F7372"/>
    <w:rsid w:val="16A31BCE"/>
    <w:rsid w:val="1BFE1B6A"/>
    <w:rsid w:val="240652D4"/>
    <w:rsid w:val="26FF4AE5"/>
    <w:rsid w:val="28EB477E"/>
    <w:rsid w:val="294404D3"/>
    <w:rsid w:val="2A8D239C"/>
    <w:rsid w:val="336D51C5"/>
    <w:rsid w:val="357021CB"/>
    <w:rsid w:val="36B43B49"/>
    <w:rsid w:val="36B765C5"/>
    <w:rsid w:val="3A3762AE"/>
    <w:rsid w:val="3BFA227F"/>
    <w:rsid w:val="3D9D05CF"/>
    <w:rsid w:val="3FF738FA"/>
    <w:rsid w:val="41C757A4"/>
    <w:rsid w:val="42AC18A0"/>
    <w:rsid w:val="438316AE"/>
    <w:rsid w:val="43AB1112"/>
    <w:rsid w:val="43EF7ABE"/>
    <w:rsid w:val="4439397F"/>
    <w:rsid w:val="4705491E"/>
    <w:rsid w:val="47870662"/>
    <w:rsid w:val="4CA75747"/>
    <w:rsid w:val="4E2B310F"/>
    <w:rsid w:val="4F423BE6"/>
    <w:rsid w:val="50636B18"/>
    <w:rsid w:val="53FA4FCE"/>
    <w:rsid w:val="5BED3A2A"/>
    <w:rsid w:val="5CCB4073"/>
    <w:rsid w:val="5EBC286F"/>
    <w:rsid w:val="5ECD1A47"/>
    <w:rsid w:val="5F5C4F4D"/>
    <w:rsid w:val="64724A11"/>
    <w:rsid w:val="69CF443F"/>
    <w:rsid w:val="6A4E3133"/>
    <w:rsid w:val="74BF2D05"/>
    <w:rsid w:val="750254F7"/>
    <w:rsid w:val="780C50C4"/>
    <w:rsid w:val="78276A0C"/>
    <w:rsid w:val="7CAD12EE"/>
    <w:rsid w:val="7DF30580"/>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4721</Words>
  <Characters>5019</Characters>
  <Lines>0</Lines>
  <Paragraphs>0</Paragraphs>
  <TotalTime>0</TotalTime>
  <ScaleCrop>false</ScaleCrop>
  <LinksUpToDate>false</LinksUpToDate>
  <CharactersWithSpaces>5117</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2023-09-21T07:20:00Z</cp:lastPrinted>
  <dcterms:modified xsi:type="dcterms:W3CDTF">2023-09-25T02:54:12Z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5E3EBC59E2E04CE5AEC5F0805E535C0C_13</vt:lpwstr>
  </property>
</Properties>
</file>