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5C577" w14:textId="77777777" w:rsidR="00283329" w:rsidRDefault="00283329">
      <w:pPr>
        <w:rPr>
          <w:sz w:val="84"/>
          <w:szCs w:val="84"/>
          <w:u w:val="single"/>
        </w:rPr>
      </w:pPr>
    </w:p>
    <w:p w14:paraId="127540AC" w14:textId="77777777" w:rsidR="00283329" w:rsidRDefault="00283329">
      <w:pPr>
        <w:rPr>
          <w:sz w:val="84"/>
          <w:szCs w:val="84"/>
          <w:u w:val="single"/>
        </w:rPr>
      </w:pPr>
    </w:p>
    <w:p w14:paraId="373EC32D" w14:textId="77777777" w:rsidR="00283329" w:rsidRDefault="00283329">
      <w:pPr>
        <w:rPr>
          <w:sz w:val="84"/>
          <w:szCs w:val="84"/>
          <w:u w:val="single"/>
        </w:rPr>
      </w:pPr>
    </w:p>
    <w:p w14:paraId="7DD27421" w14:textId="77777777" w:rsidR="00283329" w:rsidRDefault="00283329">
      <w:pPr>
        <w:rPr>
          <w:sz w:val="84"/>
          <w:szCs w:val="84"/>
          <w:u w:val="single"/>
        </w:rPr>
      </w:pPr>
    </w:p>
    <w:p w14:paraId="0DBE0D94" w14:textId="77777777" w:rsidR="00283329" w:rsidRDefault="00000000">
      <w:pPr>
        <w:jc w:val="center"/>
        <w:rPr>
          <w:sz w:val="52"/>
          <w:szCs w:val="52"/>
        </w:rPr>
      </w:pPr>
      <w:r>
        <w:rPr>
          <w:rFonts w:hint="eastAsia"/>
          <w:sz w:val="52"/>
          <w:szCs w:val="52"/>
        </w:rPr>
        <w:t>2023</w:t>
      </w:r>
      <w:r>
        <w:rPr>
          <w:rFonts w:hint="eastAsia"/>
          <w:sz w:val="52"/>
          <w:szCs w:val="52"/>
        </w:rPr>
        <w:t>年中共三亚市委外事工作委员会办公室单位预算</w:t>
      </w:r>
    </w:p>
    <w:p w14:paraId="4F1B9658" w14:textId="77777777" w:rsidR="00283329" w:rsidRDefault="00283329">
      <w:pPr>
        <w:ind w:firstLine="1680"/>
        <w:jc w:val="center"/>
        <w:rPr>
          <w:sz w:val="84"/>
          <w:szCs w:val="84"/>
        </w:rPr>
      </w:pPr>
    </w:p>
    <w:p w14:paraId="706394EB" w14:textId="77777777" w:rsidR="00283329" w:rsidRDefault="00283329">
      <w:pPr>
        <w:ind w:firstLine="1680"/>
        <w:jc w:val="center"/>
        <w:rPr>
          <w:sz w:val="84"/>
          <w:szCs w:val="84"/>
        </w:rPr>
      </w:pPr>
    </w:p>
    <w:p w14:paraId="3754EB3D" w14:textId="77777777" w:rsidR="00283329" w:rsidRDefault="00283329">
      <w:pPr>
        <w:ind w:firstLine="1680"/>
        <w:jc w:val="center"/>
        <w:rPr>
          <w:sz w:val="84"/>
          <w:szCs w:val="84"/>
        </w:rPr>
      </w:pPr>
    </w:p>
    <w:p w14:paraId="4FD16457" w14:textId="77777777" w:rsidR="00283329" w:rsidRDefault="00283329">
      <w:pPr>
        <w:ind w:firstLine="1680"/>
        <w:jc w:val="center"/>
        <w:rPr>
          <w:sz w:val="84"/>
          <w:szCs w:val="84"/>
        </w:rPr>
      </w:pPr>
    </w:p>
    <w:p w14:paraId="2F034E00" w14:textId="77777777" w:rsidR="00283329" w:rsidRDefault="00283329">
      <w:pPr>
        <w:ind w:firstLine="1680"/>
        <w:jc w:val="center"/>
        <w:rPr>
          <w:sz w:val="84"/>
          <w:szCs w:val="84"/>
        </w:rPr>
      </w:pPr>
    </w:p>
    <w:p w14:paraId="2CD41B29" w14:textId="77777777" w:rsidR="00283329" w:rsidRDefault="00283329">
      <w:pPr>
        <w:rPr>
          <w:sz w:val="84"/>
          <w:szCs w:val="84"/>
        </w:rPr>
      </w:pPr>
    </w:p>
    <w:p w14:paraId="6022C078" w14:textId="77777777" w:rsidR="00283329" w:rsidRDefault="00000000">
      <w:pPr>
        <w:jc w:val="center"/>
        <w:rPr>
          <w:rFonts w:ascii="黑体" w:eastAsia="黑体" w:hAnsi="黑体"/>
          <w:sz w:val="52"/>
          <w:szCs w:val="52"/>
        </w:rPr>
      </w:pPr>
      <w:r>
        <w:rPr>
          <w:rFonts w:ascii="黑体" w:eastAsia="黑体" w:hAnsi="黑体" w:hint="eastAsia"/>
          <w:sz w:val="52"/>
          <w:szCs w:val="52"/>
        </w:rPr>
        <w:t>目录</w:t>
      </w:r>
    </w:p>
    <w:p w14:paraId="303EADDC" w14:textId="77777777" w:rsidR="00283329" w:rsidRDefault="00000000">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中共三亚市委外事工作委员会办公室概况</w:t>
      </w:r>
    </w:p>
    <w:p w14:paraId="6FA0AAD5" w14:textId="77777777" w:rsidR="00283329" w:rsidRDefault="0000000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14:paraId="01C6AC63" w14:textId="77777777" w:rsidR="00283329" w:rsidRDefault="00000000">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中共三亚市委外事工作委员会办公室</w:t>
      </w:r>
      <w:r>
        <w:rPr>
          <w:rFonts w:ascii="仿宋_GB2312" w:eastAsia="仿宋_GB2312" w:hAnsi="黑体" w:cs="仿宋_GB2312" w:hint="eastAsia"/>
          <w:sz w:val="32"/>
          <w:szCs w:val="32"/>
        </w:rPr>
        <w:t>2023</w:t>
      </w:r>
      <w:r>
        <w:rPr>
          <w:rFonts w:ascii="黑体" w:eastAsia="黑体" w:hAnsi="黑体" w:hint="eastAsia"/>
          <w:sz w:val="32"/>
          <w:szCs w:val="32"/>
        </w:rPr>
        <w:t>年单位预算表</w:t>
      </w:r>
    </w:p>
    <w:p w14:paraId="3DD000F2" w14:textId="77777777" w:rsidR="00283329"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14:paraId="6FC1197B" w14:textId="77777777" w:rsidR="00283329"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14:paraId="5DFB8528" w14:textId="77777777" w:rsidR="00283329"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14:paraId="15304AF1" w14:textId="77777777" w:rsidR="00283329"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14:paraId="78B7B93E" w14:textId="77777777" w:rsidR="00283329"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14:paraId="3B4A7A7B" w14:textId="77777777" w:rsidR="00283329" w:rsidRDefault="000000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14:paraId="33499D5F" w14:textId="77777777" w:rsidR="00283329" w:rsidRDefault="000000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单位收支总表</w:t>
      </w:r>
    </w:p>
    <w:p w14:paraId="2A271370" w14:textId="77777777" w:rsidR="00283329" w:rsidRDefault="000000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单位收入总表</w:t>
      </w:r>
    </w:p>
    <w:p w14:paraId="382185EE" w14:textId="77777777" w:rsidR="00283329" w:rsidRDefault="000000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单位支出总表</w:t>
      </w:r>
    </w:p>
    <w:p w14:paraId="791BD7EB" w14:textId="77777777" w:rsidR="00283329" w:rsidRDefault="000000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14:paraId="3C37581E" w14:textId="77777777" w:rsidR="00283329" w:rsidRDefault="0000000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中共三亚市委外事工作委员会办公室</w:t>
      </w:r>
      <w:r>
        <w:rPr>
          <w:rFonts w:ascii="仿宋_GB2312" w:eastAsia="仿宋_GB2312" w:hAnsi="黑体" w:cs="仿宋_GB2312" w:hint="eastAsia"/>
          <w:sz w:val="32"/>
          <w:szCs w:val="32"/>
        </w:rPr>
        <w:t>2023</w:t>
      </w:r>
      <w:r>
        <w:rPr>
          <w:rFonts w:ascii="黑体" w:eastAsia="黑体" w:hAnsi="黑体" w:hint="eastAsia"/>
          <w:sz w:val="32"/>
          <w:szCs w:val="32"/>
        </w:rPr>
        <w:t>年单位预算情况说明</w:t>
      </w:r>
    </w:p>
    <w:p w14:paraId="323C5995" w14:textId="77777777" w:rsidR="00283329" w:rsidRDefault="0000000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14:paraId="50456512" w14:textId="77777777" w:rsidR="00283329" w:rsidRDefault="00283329">
      <w:pPr>
        <w:pStyle w:val="1"/>
        <w:ind w:left="1320" w:firstLineChars="0" w:firstLine="0"/>
        <w:jc w:val="left"/>
        <w:rPr>
          <w:rFonts w:ascii="黑体" w:eastAsia="黑体" w:hAnsi="黑体"/>
          <w:sz w:val="32"/>
          <w:szCs w:val="32"/>
        </w:rPr>
      </w:pPr>
    </w:p>
    <w:p w14:paraId="1143495F" w14:textId="77777777" w:rsidR="00283329" w:rsidRDefault="00283329">
      <w:pPr>
        <w:jc w:val="left"/>
        <w:rPr>
          <w:rFonts w:ascii="黑体" w:eastAsia="黑体" w:hAnsi="黑体"/>
          <w:sz w:val="32"/>
          <w:szCs w:val="32"/>
        </w:rPr>
      </w:pPr>
    </w:p>
    <w:p w14:paraId="5D626F37" w14:textId="77777777" w:rsidR="00283329" w:rsidRDefault="00283329">
      <w:pPr>
        <w:jc w:val="left"/>
        <w:rPr>
          <w:rFonts w:ascii="黑体" w:eastAsia="黑体" w:hAnsi="黑体"/>
          <w:sz w:val="32"/>
          <w:szCs w:val="32"/>
        </w:rPr>
      </w:pPr>
    </w:p>
    <w:p w14:paraId="2451898B" w14:textId="77777777" w:rsidR="00283329" w:rsidRDefault="00283329">
      <w:pPr>
        <w:jc w:val="left"/>
        <w:rPr>
          <w:rFonts w:ascii="黑体" w:eastAsia="黑体" w:hAnsi="黑体"/>
          <w:sz w:val="32"/>
          <w:szCs w:val="32"/>
        </w:rPr>
      </w:pPr>
    </w:p>
    <w:p w14:paraId="671656EF" w14:textId="77777777" w:rsidR="00283329" w:rsidRDefault="00000000">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中共三亚市委外事工作委员会办公室概况</w:t>
      </w:r>
    </w:p>
    <w:p w14:paraId="5F120CED" w14:textId="77777777" w:rsidR="00283329" w:rsidRDefault="00283329">
      <w:pPr>
        <w:jc w:val="left"/>
        <w:rPr>
          <w:rFonts w:ascii="仿宋_GB2312" w:eastAsia="仿宋_GB2312" w:hAnsi="仿宋_GB2312" w:cs="仿宋_GB2312"/>
          <w:sz w:val="32"/>
          <w:szCs w:val="32"/>
        </w:rPr>
      </w:pPr>
    </w:p>
    <w:p w14:paraId="5286D4D6" w14:textId="77777777" w:rsidR="00283329" w:rsidRDefault="00000000">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14:paraId="199FEF6F" w14:textId="77777777" w:rsidR="00283329" w:rsidRDefault="00000000">
      <w:pPr>
        <w:pStyle w:val="ListParagraph1"/>
        <w:numPr>
          <w:ilvl w:val="0"/>
          <w:numId w:val="6"/>
        </w:numPr>
        <w:ind w:firstLineChars="0"/>
        <w:rPr>
          <w:rFonts w:ascii="仿宋_GB2312" w:eastAsia="仿宋_GB2312"/>
          <w:sz w:val="32"/>
          <w:szCs w:val="32"/>
        </w:rPr>
      </w:pPr>
      <w:r>
        <w:rPr>
          <w:rFonts w:ascii="仿宋_GB2312" w:eastAsia="仿宋_GB2312" w:hAnsi="黑体" w:cs="仿宋_GB2312" w:hint="eastAsia"/>
          <w:sz w:val="32"/>
          <w:szCs w:val="32"/>
        </w:rPr>
        <w:t>主要职能</w:t>
      </w:r>
    </w:p>
    <w:p w14:paraId="27B13910" w14:textId="77777777" w:rsidR="00283329" w:rsidRDefault="00000000">
      <w:pPr>
        <w:ind w:firstLineChars="200" w:firstLine="640"/>
        <w:jc w:val="left"/>
        <w:rPr>
          <w:rFonts w:ascii="仿宋_GB2312" w:eastAsia="仿宋_GB2312"/>
          <w:sz w:val="32"/>
          <w:szCs w:val="32"/>
        </w:rPr>
      </w:pPr>
      <w:r>
        <w:rPr>
          <w:rFonts w:ascii="仿宋_GB2312" w:eastAsia="仿宋_GB2312" w:hint="eastAsia"/>
          <w:sz w:val="32"/>
          <w:szCs w:val="32"/>
        </w:rPr>
        <w:t>1.贯彻执行国家和省有关外事工作的方针政策、法律法规，依法拟定并组织实施本市外事工作的规划和措施。</w:t>
      </w:r>
      <w:r>
        <w:rPr>
          <w:rFonts w:eastAsia="仿宋_GB2312"/>
          <w:sz w:val="32"/>
          <w:szCs w:val="32"/>
        </w:rPr>
        <w:t> </w:t>
      </w:r>
    </w:p>
    <w:p w14:paraId="54E6D614" w14:textId="77777777" w:rsidR="00283329" w:rsidRDefault="00000000">
      <w:pPr>
        <w:ind w:firstLineChars="200" w:firstLine="640"/>
        <w:jc w:val="left"/>
        <w:rPr>
          <w:rFonts w:ascii="仿宋_GB2312" w:eastAsia="仿宋_GB2312"/>
          <w:sz w:val="32"/>
          <w:szCs w:val="32"/>
        </w:rPr>
      </w:pPr>
      <w:r>
        <w:rPr>
          <w:rFonts w:ascii="仿宋_GB2312" w:eastAsia="仿宋_GB2312" w:hint="eastAsia"/>
          <w:sz w:val="32"/>
          <w:szCs w:val="32"/>
        </w:rPr>
        <w:t>2.负责中共三亚市委外事工作委员会日常工作。</w:t>
      </w:r>
    </w:p>
    <w:p w14:paraId="36AFB11B" w14:textId="77777777" w:rsidR="00283329" w:rsidRDefault="00000000">
      <w:pPr>
        <w:ind w:firstLineChars="200" w:firstLine="640"/>
        <w:jc w:val="left"/>
        <w:rPr>
          <w:rFonts w:ascii="仿宋_GB2312" w:eastAsia="仿宋_GB2312"/>
          <w:sz w:val="32"/>
          <w:szCs w:val="32"/>
        </w:rPr>
      </w:pPr>
      <w:r>
        <w:rPr>
          <w:rFonts w:ascii="仿宋_GB2312" w:eastAsia="仿宋_GB2312" w:hint="eastAsia"/>
          <w:sz w:val="32"/>
          <w:szCs w:val="32"/>
        </w:rPr>
        <w:t>3.承办市委、市政府和上级部门交办的工作；检查指导各区外事工作。</w:t>
      </w:r>
    </w:p>
    <w:p w14:paraId="0D2A2B9C" w14:textId="77777777" w:rsidR="00283329" w:rsidRDefault="00000000">
      <w:pPr>
        <w:pStyle w:val="ListParagraph1"/>
        <w:numPr>
          <w:ilvl w:val="0"/>
          <w:numId w:val="6"/>
        </w:numPr>
        <w:ind w:firstLineChars="0"/>
        <w:rPr>
          <w:rFonts w:ascii="仿宋_GB2312" w:eastAsia="仿宋_GB2312"/>
          <w:sz w:val="32"/>
          <w:szCs w:val="32"/>
        </w:rPr>
      </w:pPr>
      <w:r>
        <w:rPr>
          <w:rFonts w:ascii="仿宋_GB2312" w:eastAsia="仿宋_GB2312" w:hAnsi="黑体" w:cs="仿宋_GB2312" w:hint="eastAsia"/>
          <w:sz w:val="32"/>
          <w:szCs w:val="32"/>
        </w:rPr>
        <w:t>机构设置情况</w:t>
      </w:r>
    </w:p>
    <w:p w14:paraId="25D7A823" w14:textId="77777777" w:rsidR="00283329" w:rsidRDefault="00000000">
      <w:pPr>
        <w:ind w:firstLineChars="200" w:firstLine="640"/>
        <w:jc w:val="left"/>
        <w:rPr>
          <w:rFonts w:ascii="仿宋_GB2312" w:eastAsia="仿宋_GB2312"/>
          <w:sz w:val="32"/>
          <w:szCs w:val="32"/>
        </w:rPr>
      </w:pPr>
      <w:r>
        <w:rPr>
          <w:rFonts w:ascii="仿宋_GB2312" w:eastAsia="仿宋_GB2312" w:hAnsi="黑体" w:cs="仿宋_GB2312" w:hint="eastAsia"/>
          <w:sz w:val="32"/>
          <w:szCs w:val="32"/>
        </w:rPr>
        <w:t>中共三亚市委外事工作委员会办公室</w:t>
      </w:r>
      <w:r>
        <w:rPr>
          <w:rFonts w:ascii="仿宋_GB2312" w:eastAsia="仿宋_GB2312" w:hint="eastAsia"/>
          <w:sz w:val="32"/>
          <w:szCs w:val="32"/>
        </w:rPr>
        <w:t>为正处级单位，内设4个科室和1个科级事业单位。</w:t>
      </w:r>
    </w:p>
    <w:p w14:paraId="5D59FD7C" w14:textId="77777777" w:rsidR="00283329" w:rsidRDefault="00000000">
      <w:pPr>
        <w:ind w:firstLineChars="200" w:firstLine="640"/>
        <w:rPr>
          <w:rFonts w:ascii="黑体" w:eastAsia="黑体" w:hAnsi="黑体"/>
          <w:sz w:val="32"/>
          <w:szCs w:val="32"/>
        </w:rPr>
      </w:pPr>
      <w:r>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Pr>
          <w:rFonts w:ascii="黑体" w:eastAsia="黑体" w:hAnsi="黑体" w:hint="eastAsia"/>
          <w:sz w:val="32"/>
          <w:szCs w:val="32"/>
        </w:rPr>
        <w:t>中共三亚市委外事工作委员会办公室2023年单位预算表</w:t>
      </w:r>
    </w:p>
    <w:p w14:paraId="605E75C8" w14:textId="77777777" w:rsidR="00283329" w:rsidRDefault="00283329">
      <w:pPr>
        <w:ind w:left="800"/>
        <w:jc w:val="left"/>
        <w:rPr>
          <w:rFonts w:ascii="黑体" w:eastAsia="黑体" w:hAnsi="黑体"/>
          <w:sz w:val="32"/>
          <w:szCs w:val="32"/>
        </w:rPr>
      </w:pPr>
    </w:p>
    <w:p w14:paraId="22D95D8A" w14:textId="77777777" w:rsidR="00283329" w:rsidRDefault="00000000">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（此部分内容即为部门或单位预算公开表）</w:t>
      </w:r>
    </w:p>
    <w:p w14:paraId="07E62F7C" w14:textId="77777777" w:rsidR="00283329" w:rsidRDefault="00283329">
      <w:pPr>
        <w:rPr>
          <w:rFonts w:ascii="黑体" w:eastAsia="黑体" w:hAnsi="黑体"/>
          <w:sz w:val="32"/>
          <w:szCs w:val="32"/>
        </w:rPr>
      </w:pPr>
    </w:p>
    <w:p w14:paraId="24B84BF1" w14:textId="77777777" w:rsidR="00283329" w:rsidRDefault="00000000">
      <w:pPr>
        <w:ind w:firstLineChars="150" w:firstLine="480"/>
        <w:rPr>
          <w:rFonts w:ascii="黑体" w:eastAsia="黑体" w:hAnsi="黑体"/>
          <w:sz w:val="32"/>
          <w:szCs w:val="32"/>
        </w:rPr>
      </w:pPr>
      <w:r>
        <w:rPr>
          <w:rFonts w:ascii="黑体" w:eastAsia="黑体" w:hAnsi="黑体" w:hint="eastAsia"/>
          <w:sz w:val="32"/>
          <w:szCs w:val="32"/>
        </w:rPr>
        <w:t>第三部分   中共三亚市委外事工作委员会办公室2023年单位预算情况说明</w:t>
      </w:r>
    </w:p>
    <w:p w14:paraId="4D461040" w14:textId="77777777" w:rsidR="00283329" w:rsidRDefault="00283329">
      <w:pPr>
        <w:jc w:val="center"/>
        <w:rPr>
          <w:rFonts w:ascii="黑体" w:eastAsia="黑体" w:hAnsi="黑体"/>
          <w:sz w:val="32"/>
          <w:szCs w:val="32"/>
        </w:rPr>
      </w:pPr>
    </w:p>
    <w:p w14:paraId="13EA4DD4" w14:textId="77777777" w:rsidR="00283329" w:rsidRDefault="00000000">
      <w:pPr>
        <w:ind w:firstLineChars="200" w:firstLine="640"/>
        <w:jc w:val="left"/>
        <w:rPr>
          <w:rFonts w:ascii="黑体" w:eastAsia="黑体" w:hAnsi="黑体"/>
          <w:sz w:val="32"/>
          <w:szCs w:val="32"/>
        </w:rPr>
      </w:pPr>
      <w:r>
        <w:rPr>
          <w:rFonts w:ascii="黑体" w:eastAsia="黑体" w:hAnsi="黑体" w:hint="eastAsia"/>
          <w:sz w:val="32"/>
          <w:szCs w:val="32"/>
        </w:rPr>
        <w:lastRenderedPageBreak/>
        <w:t>一、关于中共三亚市委外事工作委员会办公室2023年财政拨款收支预算情况的总体说明</w:t>
      </w:r>
    </w:p>
    <w:p w14:paraId="1EB88B0B" w14:textId="77777777" w:rsidR="00283329" w:rsidRDefault="00000000">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中共三亚市委外事工作委员会办公室2023</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1066.32</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1066.32</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1066.32</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1066.32</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840.91</w:t>
      </w:r>
      <w:r>
        <w:rPr>
          <w:rFonts w:ascii="仿宋_GB2312" w:eastAsia="仿宋_GB2312" w:hAnsi="黑体" w:hint="eastAsia"/>
          <w:sz w:val="32"/>
          <w:szCs w:val="32"/>
        </w:rPr>
        <w:t>万元、外交支出</w:t>
      </w:r>
      <w:r>
        <w:rPr>
          <w:rFonts w:ascii="仿宋_GB2312" w:eastAsia="仿宋_GB2312" w:hAnsi="黑体" w:cs="仿宋_GB2312" w:hint="eastAsia"/>
          <w:sz w:val="32"/>
          <w:szCs w:val="32"/>
        </w:rPr>
        <w:t>0</w:t>
      </w:r>
      <w:r>
        <w:rPr>
          <w:rFonts w:ascii="仿宋_GB2312" w:eastAsia="仿宋_GB2312" w:hAnsi="黑体" w:hint="eastAsia"/>
          <w:sz w:val="32"/>
          <w:szCs w:val="32"/>
        </w:rPr>
        <w:t>万元、国防支出</w:t>
      </w:r>
      <w:r>
        <w:rPr>
          <w:rFonts w:ascii="仿宋_GB2312" w:eastAsia="仿宋_GB2312" w:hAnsi="黑体" w:cs="仿宋_GB2312" w:hint="eastAsia"/>
          <w:sz w:val="32"/>
          <w:szCs w:val="32"/>
        </w:rPr>
        <w:t>0</w:t>
      </w:r>
      <w:r>
        <w:rPr>
          <w:rFonts w:ascii="仿宋_GB2312" w:eastAsia="仿宋_GB2312" w:hAnsi="黑体" w:hint="eastAsia"/>
          <w:sz w:val="32"/>
          <w:szCs w:val="32"/>
        </w:rPr>
        <w:t>万元、社会保障和就业支出115.62万元、卫生健康支出69.59万元、住房保障支出40.20万元，结转下年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14:paraId="28BAF459" w14:textId="77777777" w:rsidR="00283329" w:rsidRDefault="00000000">
      <w:pPr>
        <w:ind w:firstLine="640"/>
        <w:jc w:val="left"/>
        <w:rPr>
          <w:rFonts w:ascii="黑体" w:eastAsia="黑体" w:hAnsi="黑体"/>
          <w:sz w:val="32"/>
          <w:szCs w:val="32"/>
        </w:rPr>
      </w:pPr>
      <w:r>
        <w:rPr>
          <w:rFonts w:ascii="黑体" w:eastAsia="黑体" w:hAnsi="黑体" w:hint="eastAsia"/>
          <w:sz w:val="32"/>
          <w:szCs w:val="32"/>
        </w:rPr>
        <w:t>二、关于中共三亚市委外事工作委员会办公室2023年一般公共预算当年拨款情况说明</w:t>
      </w:r>
    </w:p>
    <w:p w14:paraId="273CBB86" w14:textId="77777777" w:rsidR="00283329" w:rsidRDefault="00000000">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14:paraId="5FF2B834" w14:textId="77777777" w:rsidR="00283329"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中共三亚市委外事工作委员会办公室2023</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1066.32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增加99.98</w:t>
      </w:r>
      <w:r>
        <w:rPr>
          <w:rFonts w:ascii="仿宋_GB2312" w:eastAsia="仿宋_GB2312" w:hAnsi="黑体" w:hint="eastAsia"/>
          <w:sz w:val="32"/>
          <w:szCs w:val="32"/>
        </w:rPr>
        <w:t>万元，主要是一般公共服务支出、社会保障和就业支出、卫生健康支出和住房保障支出有所增加。</w:t>
      </w:r>
    </w:p>
    <w:p w14:paraId="7D918964" w14:textId="77777777" w:rsidR="00283329" w:rsidRDefault="00000000">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14:paraId="5350ADC0" w14:textId="77777777" w:rsidR="00283329" w:rsidRDefault="00000000">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一般公共服务（类）支出840.91</w:t>
      </w:r>
      <w:r>
        <w:rPr>
          <w:rFonts w:ascii="仿宋_GB2312" w:eastAsia="仿宋_GB2312" w:hAnsi="黑体" w:hint="eastAsia"/>
          <w:sz w:val="32"/>
          <w:szCs w:val="32"/>
        </w:rPr>
        <w:t>万元，占</w:t>
      </w:r>
      <w:r>
        <w:rPr>
          <w:rFonts w:ascii="仿宋_GB2312" w:eastAsia="仿宋_GB2312" w:hAnsi="黑体" w:cs="仿宋_GB2312" w:hint="eastAsia"/>
          <w:sz w:val="32"/>
          <w:szCs w:val="32"/>
        </w:rPr>
        <w:t>78.86</w:t>
      </w:r>
      <w:r>
        <w:rPr>
          <w:rFonts w:ascii="仿宋_GB2312" w:eastAsia="仿宋_GB2312" w:hAnsi="黑体" w:hint="eastAsia"/>
          <w:sz w:val="32"/>
          <w:szCs w:val="32"/>
        </w:rPr>
        <w:t>%；外交（类）</w:t>
      </w:r>
      <w:r>
        <w:rPr>
          <w:rFonts w:ascii="仿宋_GB2312" w:eastAsia="仿宋_GB2312" w:hAnsi="黑体" w:cs="仿宋_GB2312" w:hint="eastAsia"/>
          <w:sz w:val="32"/>
          <w:szCs w:val="32"/>
        </w:rPr>
        <w:t>支出0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%；教育（类）</w:t>
      </w:r>
      <w:r>
        <w:rPr>
          <w:rFonts w:ascii="仿宋_GB2312" w:eastAsia="仿宋_GB2312" w:hAnsi="黑体" w:cs="仿宋_GB2312" w:hint="eastAsia"/>
          <w:sz w:val="32"/>
          <w:szCs w:val="32"/>
        </w:rPr>
        <w:t>支出0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w:t>
      </w:r>
      <w:r>
        <w:rPr>
          <w:rFonts w:ascii="仿宋_GB2312" w:eastAsia="仿宋_GB2312" w:hAnsi="黑体" w:hint="eastAsia"/>
          <w:sz w:val="32"/>
          <w:szCs w:val="32"/>
        </w:rPr>
        <w:t>支出115.62万元，占10.84%；</w:t>
      </w:r>
      <w:r>
        <w:rPr>
          <w:rFonts w:ascii="仿宋_GB2312" w:eastAsia="仿宋_GB2312" w:hAnsi="黑体" w:hint="eastAsia"/>
          <w:sz w:val="32"/>
          <w:szCs w:val="32"/>
        </w:rPr>
        <w:t> </w:t>
      </w:r>
      <w:r>
        <w:rPr>
          <w:rFonts w:ascii="仿宋_GB2312" w:eastAsia="仿宋_GB2312" w:hAnsi="黑体" w:hint="eastAsia"/>
          <w:sz w:val="32"/>
          <w:szCs w:val="32"/>
        </w:rPr>
        <w:t>卫生健康</w:t>
      </w:r>
      <w:r>
        <w:rPr>
          <w:rFonts w:ascii="仿宋_GB2312" w:eastAsia="仿宋_GB2312" w:hAnsi="黑体" w:cs="仿宋_GB2312" w:hint="eastAsia"/>
          <w:sz w:val="32"/>
          <w:szCs w:val="32"/>
        </w:rPr>
        <w:t>（类）</w:t>
      </w:r>
      <w:r>
        <w:rPr>
          <w:rFonts w:ascii="仿宋_GB2312" w:eastAsia="仿宋_GB2312" w:hAnsi="黑体" w:hint="eastAsia"/>
          <w:sz w:val="32"/>
          <w:szCs w:val="32"/>
        </w:rPr>
        <w:lastRenderedPageBreak/>
        <w:t>支出69.59万元，占6.53%</w:t>
      </w:r>
      <w:r>
        <w:rPr>
          <w:rFonts w:ascii="仿宋_GB2312" w:eastAsia="仿宋_GB2312" w:hAnsi="黑体" w:hint="eastAsia"/>
          <w:sz w:val="32"/>
          <w:szCs w:val="32"/>
        </w:rPr>
        <w:t> </w:t>
      </w:r>
      <w:r>
        <w:rPr>
          <w:rFonts w:ascii="仿宋_GB2312" w:eastAsia="仿宋_GB2312" w:hAnsi="黑体" w:hint="eastAsia"/>
          <w:sz w:val="32"/>
          <w:szCs w:val="32"/>
        </w:rPr>
        <w:t>，住房保障</w:t>
      </w:r>
      <w:r>
        <w:rPr>
          <w:rFonts w:ascii="仿宋_GB2312" w:eastAsia="仿宋_GB2312" w:hAnsi="黑体" w:cs="仿宋_GB2312" w:hint="eastAsia"/>
          <w:sz w:val="32"/>
          <w:szCs w:val="32"/>
        </w:rPr>
        <w:t>（类）</w:t>
      </w:r>
      <w:r>
        <w:rPr>
          <w:rFonts w:ascii="仿宋_GB2312" w:eastAsia="仿宋_GB2312" w:hAnsi="黑体" w:hint="eastAsia"/>
          <w:sz w:val="32"/>
          <w:szCs w:val="32"/>
        </w:rPr>
        <w:t>支出40.20万元，占3.77%。</w:t>
      </w:r>
    </w:p>
    <w:p w14:paraId="5926724B" w14:textId="77777777" w:rsidR="00283329" w:rsidRDefault="00000000">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14:paraId="32FB9564" w14:textId="77777777" w:rsidR="00283329"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1.一般公共服务（类）政府办公厅（室）及相关机构事务（款）一般行政管理事务（项）2023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404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减少1.8</w:t>
      </w:r>
      <w:r>
        <w:rPr>
          <w:rFonts w:ascii="仿宋_GB2312" w:eastAsia="仿宋_GB2312" w:hAnsi="黑体" w:hint="eastAsia"/>
          <w:sz w:val="32"/>
          <w:szCs w:val="32"/>
        </w:rPr>
        <w:t>万元，主要是厉行节约，支出经费减少。</w:t>
      </w:r>
    </w:p>
    <w:p w14:paraId="789EF79D" w14:textId="77777777" w:rsidR="00283329"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一般公共服务（类）对外联络事务（款）行政运行（项）2023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436.91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增加3.54</w:t>
      </w:r>
      <w:r>
        <w:rPr>
          <w:rFonts w:ascii="仿宋_GB2312" w:eastAsia="仿宋_GB2312" w:hAnsi="黑体" w:hint="eastAsia"/>
          <w:sz w:val="32"/>
          <w:szCs w:val="32"/>
        </w:rPr>
        <w:t>万元，主要是项目支出增加。</w:t>
      </w:r>
    </w:p>
    <w:p w14:paraId="058E3D85" w14:textId="77777777" w:rsidR="00283329" w:rsidRDefault="00000000">
      <w:pPr>
        <w:ind w:firstLineChars="200" w:firstLine="640"/>
        <w:jc w:val="left"/>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sz w:val="32"/>
          <w:szCs w:val="32"/>
        </w:rPr>
        <w:t>.</w:t>
      </w:r>
      <w:r>
        <w:rPr>
          <w:rFonts w:ascii="仿宋_GB2312" w:eastAsia="仿宋_GB2312" w:hAnsi="黑体" w:cs="仿宋_GB2312" w:hint="eastAsia"/>
          <w:sz w:val="32"/>
          <w:szCs w:val="32"/>
        </w:rPr>
        <w:t>社会保障和就业支出（类）行政事业单位养老支出（款）机关事业单位基本养老保险缴费支出（项）2023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41.75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增加5.27</w:t>
      </w:r>
      <w:r>
        <w:rPr>
          <w:rFonts w:ascii="仿宋_GB2312" w:eastAsia="仿宋_GB2312" w:hAnsi="黑体" w:hint="eastAsia"/>
          <w:sz w:val="32"/>
          <w:szCs w:val="32"/>
        </w:rPr>
        <w:t>万元，主要是因为</w:t>
      </w:r>
      <w:r>
        <w:rPr>
          <w:rFonts w:ascii="仿宋_GB2312" w:eastAsia="仿宋_GB2312" w:hAnsi="黑体" w:cs="仿宋_GB2312" w:hint="eastAsia"/>
          <w:sz w:val="32"/>
          <w:szCs w:val="32"/>
        </w:rPr>
        <w:t>机关事业单位基本养老保险缴费逐年增加。</w:t>
      </w:r>
    </w:p>
    <w:p w14:paraId="3CDAD7FB" w14:textId="77777777" w:rsidR="00283329" w:rsidRDefault="00000000">
      <w:pPr>
        <w:ind w:firstLineChars="200" w:firstLine="640"/>
        <w:jc w:val="left"/>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sz w:val="32"/>
          <w:szCs w:val="32"/>
        </w:rPr>
        <w:t>.</w:t>
      </w:r>
      <w:r>
        <w:rPr>
          <w:rFonts w:ascii="仿宋_GB2312" w:eastAsia="仿宋_GB2312" w:hAnsi="黑体" w:cs="仿宋_GB2312" w:hint="eastAsia"/>
          <w:sz w:val="32"/>
          <w:szCs w:val="32"/>
        </w:rPr>
        <w:t>社会保障和就业支出（类）行政事业单位养老支出（款）机关事业单位职业年金缴费支出（项）2023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73.87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增加73.87</w:t>
      </w:r>
      <w:r>
        <w:rPr>
          <w:rFonts w:ascii="仿宋_GB2312" w:eastAsia="仿宋_GB2312" w:hAnsi="黑体" w:hint="eastAsia"/>
          <w:sz w:val="32"/>
          <w:szCs w:val="32"/>
        </w:rPr>
        <w:t>万元，主要是因为上年</w:t>
      </w:r>
      <w:r>
        <w:rPr>
          <w:rFonts w:ascii="仿宋_GB2312" w:eastAsia="仿宋_GB2312" w:hAnsi="黑体" w:cs="仿宋_GB2312" w:hint="eastAsia"/>
          <w:sz w:val="32"/>
          <w:szCs w:val="32"/>
        </w:rPr>
        <w:t>机关事业单位职业年金未列入年初预算。</w:t>
      </w:r>
    </w:p>
    <w:p w14:paraId="329C88A8" w14:textId="77777777" w:rsidR="00283329" w:rsidRDefault="00000000">
      <w:pPr>
        <w:ind w:firstLineChars="200" w:firstLine="640"/>
        <w:jc w:val="left"/>
        <w:rPr>
          <w:rFonts w:ascii="仿宋_GB2312" w:eastAsia="仿宋_GB2312" w:hAnsi="黑体"/>
          <w:sz w:val="32"/>
          <w:szCs w:val="32"/>
        </w:rPr>
      </w:pPr>
      <w:r>
        <w:rPr>
          <w:rFonts w:ascii="仿宋_GB2312" w:eastAsia="仿宋_GB2312" w:hAnsi="黑体" w:hint="eastAsia"/>
          <w:sz w:val="32"/>
          <w:szCs w:val="32"/>
        </w:rPr>
        <w:t>5.卫生健康支出</w:t>
      </w:r>
      <w:r>
        <w:rPr>
          <w:rFonts w:ascii="仿宋_GB2312" w:eastAsia="仿宋_GB2312" w:hAnsi="黑体" w:cs="仿宋_GB2312" w:hint="eastAsia"/>
          <w:sz w:val="32"/>
          <w:szCs w:val="32"/>
        </w:rPr>
        <w:t>（类）行政事业单位医疗（款）行政单位医疗（项）2023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18.10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减少1.28</w:t>
      </w:r>
      <w:r>
        <w:rPr>
          <w:rFonts w:ascii="仿宋_GB2312" w:eastAsia="仿宋_GB2312" w:hAnsi="黑体" w:hint="eastAsia"/>
          <w:sz w:val="32"/>
          <w:szCs w:val="32"/>
        </w:rPr>
        <w:t>万元，主要是因为人员有所变动，人员减少相关费用减少。</w:t>
      </w:r>
    </w:p>
    <w:p w14:paraId="3A337205" w14:textId="77777777" w:rsidR="00283329" w:rsidRDefault="00000000">
      <w:pPr>
        <w:ind w:firstLineChars="200" w:firstLine="640"/>
        <w:jc w:val="left"/>
        <w:rPr>
          <w:rFonts w:ascii="仿宋_GB2312" w:eastAsia="仿宋_GB2312" w:hAnsi="黑体"/>
          <w:sz w:val="32"/>
          <w:szCs w:val="32"/>
        </w:rPr>
      </w:pPr>
      <w:r>
        <w:rPr>
          <w:rFonts w:ascii="仿宋_GB2312" w:eastAsia="仿宋_GB2312" w:hAnsi="黑体" w:hint="eastAsia"/>
          <w:sz w:val="32"/>
          <w:szCs w:val="32"/>
        </w:rPr>
        <w:lastRenderedPageBreak/>
        <w:t>6</w:t>
      </w:r>
      <w:r>
        <w:rPr>
          <w:rFonts w:ascii="仿宋_GB2312" w:eastAsia="仿宋_GB2312" w:hAnsi="黑体"/>
          <w:sz w:val="32"/>
          <w:szCs w:val="32"/>
        </w:rPr>
        <w:t>.</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（类）行政事业单位医疗（款）公务员医疗补助（项）2023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51.50</w:t>
      </w:r>
      <w:r>
        <w:rPr>
          <w:rFonts w:ascii="仿宋_GB2312" w:eastAsia="仿宋_GB2312" w:hAnsi="黑体" w:hint="eastAsia"/>
          <w:sz w:val="32"/>
          <w:szCs w:val="32"/>
        </w:rPr>
        <w:t>万元，比上年预算数增加</w:t>
      </w:r>
      <w:r>
        <w:rPr>
          <w:rFonts w:ascii="仿宋_GB2312" w:eastAsia="仿宋_GB2312" w:hAnsi="黑体" w:cs="仿宋_GB2312" w:hint="eastAsia"/>
          <w:sz w:val="32"/>
          <w:szCs w:val="32"/>
        </w:rPr>
        <w:t>10.90</w:t>
      </w:r>
      <w:r>
        <w:rPr>
          <w:rFonts w:ascii="仿宋_GB2312" w:eastAsia="仿宋_GB2312" w:hAnsi="黑体" w:hint="eastAsia"/>
          <w:sz w:val="32"/>
          <w:szCs w:val="32"/>
        </w:rPr>
        <w:t>万元，主要是因为社保相关基数提升，医疗补助有所增加。</w:t>
      </w:r>
    </w:p>
    <w:p w14:paraId="62A9ED40" w14:textId="77777777" w:rsidR="00283329" w:rsidRDefault="00000000">
      <w:pPr>
        <w:ind w:firstLineChars="200" w:firstLine="640"/>
        <w:jc w:val="left"/>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sz w:val="32"/>
          <w:szCs w:val="32"/>
        </w:rPr>
        <w:t>.</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（类）住房改革支出（款）住房公积金（项）2023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40.20</w:t>
      </w:r>
      <w:r>
        <w:rPr>
          <w:rFonts w:ascii="仿宋_GB2312" w:eastAsia="仿宋_GB2312" w:hAnsi="黑体" w:hint="eastAsia"/>
          <w:sz w:val="32"/>
          <w:szCs w:val="32"/>
        </w:rPr>
        <w:t>万元，比上年预算数增加</w:t>
      </w:r>
      <w:r>
        <w:rPr>
          <w:rFonts w:ascii="仿宋_GB2312" w:eastAsia="仿宋_GB2312" w:hAnsi="黑体" w:cs="仿宋_GB2312" w:hint="eastAsia"/>
          <w:sz w:val="32"/>
          <w:szCs w:val="32"/>
        </w:rPr>
        <w:t>9.49</w:t>
      </w:r>
      <w:r>
        <w:rPr>
          <w:rFonts w:ascii="仿宋_GB2312" w:eastAsia="仿宋_GB2312" w:hAnsi="黑体" w:hint="eastAsia"/>
          <w:sz w:val="32"/>
          <w:szCs w:val="32"/>
        </w:rPr>
        <w:t>万元，主要是因为公积金基数调整，住房公积金有所增加。</w:t>
      </w:r>
    </w:p>
    <w:p w14:paraId="2BFF9C60" w14:textId="77777777" w:rsidR="00283329" w:rsidRDefault="00000000">
      <w:pPr>
        <w:ind w:firstLine="640"/>
        <w:rPr>
          <w:rFonts w:ascii="黑体" w:eastAsia="黑体" w:hAnsi="黑体"/>
          <w:sz w:val="32"/>
          <w:szCs w:val="32"/>
        </w:rPr>
      </w:pPr>
      <w:r>
        <w:rPr>
          <w:rFonts w:ascii="黑体" w:eastAsia="黑体" w:hAnsi="黑体" w:hint="eastAsia"/>
          <w:sz w:val="32"/>
          <w:szCs w:val="32"/>
        </w:rPr>
        <w:t>三、关于中共三亚市委外事工作委员会办公室2023年一般公共预算基本支出情况说明</w:t>
      </w:r>
    </w:p>
    <w:p w14:paraId="081EC67A" w14:textId="77777777" w:rsidR="00283329"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中共三亚市委外事工作委员会办公室2023年一般公共预算基本支出为</w:t>
      </w:r>
      <w:r>
        <w:rPr>
          <w:rFonts w:ascii="仿宋_GB2312" w:eastAsia="仿宋_GB2312" w:hAnsi="黑体" w:cs="仿宋_GB2312" w:hint="eastAsia"/>
          <w:sz w:val="32"/>
          <w:szCs w:val="32"/>
        </w:rPr>
        <w:t>662.32</w:t>
      </w:r>
      <w:r>
        <w:rPr>
          <w:rFonts w:ascii="仿宋_GB2312" w:eastAsia="仿宋_GB2312" w:hAnsi="黑体" w:hint="eastAsia"/>
          <w:sz w:val="32"/>
          <w:szCs w:val="32"/>
        </w:rPr>
        <w:t>万元，其中：</w:t>
      </w:r>
    </w:p>
    <w:p w14:paraId="1FB0E142" w14:textId="77777777" w:rsidR="00283329"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621.87</w:t>
      </w:r>
      <w:r>
        <w:rPr>
          <w:rFonts w:ascii="仿宋_GB2312" w:eastAsia="仿宋_GB2312" w:hAnsi="黑体" w:hint="eastAsia"/>
          <w:sz w:val="32"/>
          <w:szCs w:val="32"/>
        </w:rPr>
        <w:t>万元，主要包括：基本工资、津贴补贴、奖金、机关事业单位基本养老保险缴费、职业年金缴费、职工基本医疗保险缴费、公务员医疗补助缴费、其他社会保障缴费、住房公积金、医疗费、其他工资福利支出、邮电费、其他交通费用;</w:t>
      </w:r>
    </w:p>
    <w:p w14:paraId="5FBE5786" w14:textId="77777777" w:rsidR="00283329"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40.45</w:t>
      </w:r>
      <w:r>
        <w:rPr>
          <w:rFonts w:ascii="仿宋_GB2312" w:eastAsia="仿宋_GB2312" w:hAnsi="黑体" w:hint="eastAsia"/>
          <w:sz w:val="32"/>
          <w:szCs w:val="32"/>
        </w:rPr>
        <w:t>万元，主要包括：办公费、会议费、培训费、工会经费、福利费、公务用车运行维护费、其他商品和服务支出、生活补助、其他社会保障缴费。</w:t>
      </w:r>
    </w:p>
    <w:p w14:paraId="24309283" w14:textId="77777777" w:rsidR="00283329" w:rsidRDefault="000000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中共三亚市委外事工作委员会办公室2023</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14:paraId="76717577" w14:textId="77777777" w:rsidR="00283329" w:rsidRDefault="0000000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（一）中共三亚市委外事工作委员会办公室2023年一</w:t>
      </w:r>
      <w:r>
        <w:rPr>
          <w:rFonts w:ascii="仿宋_GB2312" w:eastAsia="仿宋_GB2312" w:hAnsi="黑体" w:hint="eastAsia"/>
          <w:sz w:val="32"/>
          <w:szCs w:val="32"/>
        </w:rPr>
        <w:lastRenderedPageBreak/>
        <w:t>般公共预算“三公”经费预算数为</w:t>
      </w:r>
      <w:r>
        <w:rPr>
          <w:rFonts w:ascii="仿宋_GB2312" w:eastAsia="仿宋_GB2312" w:hAnsi="黑体" w:cs="仿宋_GB2312" w:hint="eastAsia"/>
          <w:sz w:val="32"/>
          <w:szCs w:val="32"/>
        </w:rPr>
        <w:t>152.26</w:t>
      </w:r>
      <w:r>
        <w:rPr>
          <w:rFonts w:ascii="仿宋_GB2312" w:eastAsia="仿宋_GB2312" w:hAnsi="黑体" w:hint="eastAsia"/>
          <w:sz w:val="32"/>
          <w:szCs w:val="32"/>
        </w:rPr>
        <w:t>万元，其中：</w:t>
      </w:r>
    </w:p>
    <w:p w14:paraId="79B45A2D" w14:textId="77777777" w:rsidR="00283329" w:rsidRDefault="00000000">
      <w:pPr>
        <w:ind w:firstLineChars="200" w:firstLine="640"/>
      </w:pPr>
      <w:r>
        <w:rPr>
          <w:rFonts w:ascii="Times New Roman" w:eastAsia="仿宋_GB2312" w:hAnsi="Times New Roman" w:cs="Times New Roman"/>
          <w:sz w:val="32"/>
          <w:shd w:val="clear" w:color="auto" w:fill="FFFFFF"/>
        </w:rPr>
        <w:t>因公出国经费</w:t>
      </w:r>
      <w:r>
        <w:rPr>
          <w:rFonts w:ascii="仿宋_GB2312" w:eastAsia="仿宋_GB2312" w:hAnsi="黑体" w:cs="仿宋_GB2312" w:hint="eastAsia"/>
          <w:sz w:val="32"/>
          <w:szCs w:val="32"/>
        </w:rPr>
        <w:t>131.20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年预算持平。根据</w:t>
      </w:r>
      <w:r>
        <w:rPr>
          <w:rFonts w:ascii="Times New Roman" w:eastAsia="仿宋_GB2312" w:hAnsi="Times New Roman" w:cs="Times New Roman" w:hint="eastAsia"/>
          <w:sz w:val="32"/>
          <w:shd w:val="clear" w:color="auto" w:fill="FFFFFF"/>
        </w:rPr>
        <w:t>省委外事工作委员会及其办公室</w:t>
      </w:r>
      <w:r>
        <w:rPr>
          <w:rFonts w:ascii="Times New Roman" w:eastAsia="仿宋_GB2312" w:hAnsi="Times New Roman" w:cs="Times New Roman"/>
          <w:sz w:val="32"/>
          <w:shd w:val="clear" w:color="auto" w:fill="FFFFFF"/>
        </w:rPr>
        <w:t>安排的</w:t>
      </w:r>
      <w:r>
        <w:rPr>
          <w:rFonts w:ascii="仿宋_GB2312" w:eastAsia="仿宋_GB2312" w:hAnsi="黑体" w:cs="仿宋_GB2312" w:hint="eastAsia"/>
          <w:sz w:val="32"/>
          <w:szCs w:val="32"/>
        </w:rPr>
        <w:t>2023</w:t>
      </w:r>
      <w:r>
        <w:rPr>
          <w:rFonts w:ascii="Times New Roman" w:eastAsia="仿宋_GB2312" w:hAnsi="Times New Roman" w:cs="Times New Roman"/>
          <w:sz w:val="32"/>
          <w:shd w:val="clear" w:color="auto" w:fill="FFFFFF"/>
        </w:rPr>
        <w:t>年出国计划</w:t>
      </w:r>
      <w:r>
        <w:rPr>
          <w:rFonts w:ascii="Times New Roman" w:eastAsia="仿宋_GB2312" w:hAnsi="Times New Roman" w:cs="Times New Roman" w:hint="eastAsia"/>
          <w:sz w:val="32"/>
          <w:shd w:val="clear" w:color="auto" w:fill="FFFFFF"/>
        </w:rPr>
        <w:t>（审批中）</w:t>
      </w:r>
      <w:r>
        <w:rPr>
          <w:rFonts w:ascii="Times New Roman" w:eastAsia="仿宋_GB2312" w:hAnsi="Times New Roman" w:cs="Times New Roman"/>
          <w:sz w:val="32"/>
          <w:shd w:val="clear" w:color="auto" w:fill="FFFFFF"/>
        </w:rPr>
        <w:t>，拟安排</w:t>
      </w:r>
      <w:r>
        <w:rPr>
          <w:rFonts w:ascii="Times New Roman" w:eastAsia="仿宋_GB2312" w:hAnsi="Times New Roman" w:cs="Times New Roman" w:hint="eastAsia"/>
          <w:sz w:val="32"/>
          <w:shd w:val="clear" w:color="auto" w:fill="FFFFFF"/>
        </w:rPr>
        <w:t>市级领导</w:t>
      </w:r>
      <w:r>
        <w:rPr>
          <w:rFonts w:ascii="Times New Roman" w:eastAsia="仿宋_GB2312" w:hAnsi="Times New Roman" w:cs="Times New Roman"/>
          <w:sz w:val="32"/>
          <w:shd w:val="clear" w:color="auto" w:fill="FFFFFF"/>
        </w:rPr>
        <w:t>出国</w:t>
      </w:r>
      <w:r>
        <w:rPr>
          <w:rFonts w:ascii="Times New Roman" w:eastAsia="仿宋_GB2312" w:hAnsi="Times New Roman" w:cs="Times New Roman" w:hint="eastAsia"/>
          <w:sz w:val="32"/>
          <w:shd w:val="clear" w:color="auto" w:fill="FFFFFF"/>
        </w:rPr>
        <w:t>团</w:t>
      </w:r>
      <w:r>
        <w:rPr>
          <w:rFonts w:ascii="Times New Roman" w:eastAsia="仿宋_GB2312" w:hAnsi="Times New Roman" w:cs="Times New Roman"/>
          <w:sz w:val="32"/>
          <w:shd w:val="clear" w:color="auto" w:fill="FFFFFF"/>
        </w:rPr>
        <w:t>组</w:t>
      </w:r>
      <w:r>
        <w:rPr>
          <w:rFonts w:ascii="Times New Roman" w:eastAsia="仿宋_GB2312" w:hAnsi="Times New Roman" w:cs="Times New Roman" w:hint="eastAsia"/>
          <w:sz w:val="32"/>
          <w:shd w:val="clear" w:color="auto" w:fill="FFFFFF"/>
        </w:rPr>
        <w:t>10</w:t>
      </w:r>
      <w:r>
        <w:rPr>
          <w:rFonts w:ascii="Times New Roman" w:eastAsia="仿宋_GB2312" w:hAnsi="Times New Roman" w:cs="Times New Roman" w:hint="eastAsia"/>
          <w:sz w:val="32"/>
          <w:shd w:val="clear" w:color="auto" w:fill="FFFFFF"/>
        </w:rPr>
        <w:t>批</w:t>
      </w:r>
      <w:r>
        <w:rPr>
          <w:rFonts w:ascii="Times New Roman" w:eastAsia="仿宋_GB2312" w:hAnsi="Times New Roman" w:cs="Times New Roman" w:hint="eastAsia"/>
          <w:sz w:val="32"/>
          <w:shd w:val="clear" w:color="auto" w:fill="FFFFFF"/>
        </w:rPr>
        <w:t>52</w:t>
      </w:r>
      <w:r>
        <w:rPr>
          <w:rFonts w:ascii="Times New Roman" w:eastAsia="仿宋_GB2312" w:hAnsi="Times New Roman" w:cs="Times New Roman" w:hint="eastAsia"/>
          <w:sz w:val="32"/>
          <w:shd w:val="clear" w:color="auto" w:fill="FFFFFF"/>
        </w:rPr>
        <w:t>人次，出访</w:t>
      </w:r>
      <w:r>
        <w:rPr>
          <w:rFonts w:ascii="Times New Roman" w:eastAsia="仿宋_GB2312" w:hAnsi="Times New Roman" w:cs="Times New Roman"/>
          <w:sz w:val="32"/>
          <w:shd w:val="clear" w:color="auto" w:fill="FFFFFF"/>
        </w:rPr>
        <w:t>目的地</w:t>
      </w:r>
      <w:r>
        <w:rPr>
          <w:rFonts w:ascii="Times New Roman" w:eastAsia="仿宋_GB2312" w:hAnsi="Times New Roman" w:cs="Times New Roman" w:hint="eastAsia"/>
          <w:sz w:val="32"/>
          <w:shd w:val="clear" w:color="auto" w:fill="FFFFFF"/>
        </w:rPr>
        <w:t>包括新加坡、马来西亚、荷兰等，团组</w:t>
      </w:r>
      <w:r>
        <w:rPr>
          <w:rFonts w:ascii="Times New Roman" w:eastAsia="仿宋_GB2312" w:hAnsi="Times New Roman" w:cs="Times New Roman"/>
          <w:sz w:val="32"/>
          <w:shd w:val="clear" w:color="auto" w:fill="FFFFFF"/>
        </w:rPr>
        <w:t>人数为</w:t>
      </w:r>
      <w:r>
        <w:rPr>
          <w:rFonts w:ascii="Times New Roman" w:eastAsia="仿宋_GB2312" w:hAnsi="Times New Roman" w:cs="Times New Roman" w:hint="eastAsia"/>
          <w:sz w:val="32"/>
          <w:shd w:val="clear" w:color="auto" w:fill="FFFFFF"/>
        </w:rPr>
        <w:t>5</w:t>
      </w:r>
      <w:r>
        <w:rPr>
          <w:rFonts w:ascii="Times New Roman" w:eastAsia="仿宋_GB2312" w:hAnsi="Times New Roman" w:cs="Times New Roman" w:hint="eastAsia"/>
          <w:sz w:val="32"/>
          <w:shd w:val="clear" w:color="auto" w:fill="FFFFFF"/>
        </w:rPr>
        <w:t>至</w:t>
      </w:r>
      <w:r>
        <w:rPr>
          <w:rFonts w:ascii="仿宋_GB2312" w:eastAsia="仿宋_GB2312" w:hAnsi="黑体" w:cs="仿宋_GB2312" w:hint="eastAsia"/>
          <w:sz w:val="32"/>
          <w:szCs w:val="32"/>
        </w:rPr>
        <w:t>6</w:t>
      </w:r>
      <w:r>
        <w:rPr>
          <w:rFonts w:ascii="Times New Roman" w:eastAsia="仿宋_GB2312" w:hAnsi="Times New Roman" w:cs="Times New Roman"/>
          <w:sz w:val="32"/>
          <w:shd w:val="clear" w:color="auto" w:fill="FFFFFF"/>
        </w:rPr>
        <w:t>人</w:t>
      </w:r>
      <w:r>
        <w:rPr>
          <w:rFonts w:ascii="Times New Roman" w:eastAsia="仿宋_GB2312" w:hAnsi="Times New Roman" w:cs="Times New Roman" w:hint="eastAsia"/>
          <w:sz w:val="32"/>
          <w:shd w:val="clear" w:color="auto" w:fill="FFFFFF"/>
        </w:rPr>
        <w:t>不等</w:t>
      </w:r>
      <w:r>
        <w:rPr>
          <w:rFonts w:ascii="Times New Roman" w:eastAsia="仿宋_GB2312" w:hAnsi="Times New Roman" w:cs="Times New Roman"/>
          <w:sz w:val="32"/>
          <w:shd w:val="clear" w:color="auto" w:fill="FFFFFF"/>
        </w:rPr>
        <w:t>，天数为</w:t>
      </w:r>
      <w:r>
        <w:rPr>
          <w:rFonts w:ascii="Times New Roman" w:eastAsia="仿宋_GB2312" w:hAnsi="Times New Roman" w:cs="Times New Roman" w:hint="eastAsia"/>
          <w:sz w:val="32"/>
          <w:shd w:val="clear" w:color="auto" w:fill="FFFFFF"/>
        </w:rPr>
        <w:t>8</w:t>
      </w:r>
      <w:r>
        <w:rPr>
          <w:rFonts w:ascii="Times New Roman" w:eastAsia="仿宋_GB2312" w:hAnsi="Times New Roman" w:cs="Times New Roman" w:hint="eastAsia"/>
          <w:sz w:val="32"/>
          <w:shd w:val="clear" w:color="auto" w:fill="FFFFFF"/>
        </w:rPr>
        <w:t>至</w:t>
      </w:r>
      <w:r>
        <w:rPr>
          <w:rFonts w:ascii="仿宋_GB2312" w:eastAsia="仿宋_GB2312" w:hAnsi="黑体" w:cs="仿宋_GB2312" w:hint="eastAsia"/>
          <w:sz w:val="32"/>
          <w:szCs w:val="32"/>
        </w:rPr>
        <w:t>10</w:t>
      </w:r>
      <w:r>
        <w:rPr>
          <w:rFonts w:ascii="Times New Roman" w:eastAsia="仿宋_GB2312" w:hAnsi="Times New Roman" w:cs="Times New Roman"/>
          <w:sz w:val="32"/>
          <w:shd w:val="clear" w:color="auto" w:fill="FFFFFF"/>
        </w:rPr>
        <w:t>天</w:t>
      </w:r>
      <w:r>
        <w:rPr>
          <w:rFonts w:ascii="Times New Roman" w:eastAsia="仿宋_GB2312" w:hAnsi="Times New Roman" w:cs="Times New Roman" w:hint="eastAsia"/>
          <w:sz w:val="32"/>
          <w:shd w:val="clear" w:color="auto" w:fill="FFFFFF"/>
        </w:rPr>
        <w:t>不等</w:t>
      </w:r>
      <w:r>
        <w:rPr>
          <w:rFonts w:ascii="Times New Roman" w:eastAsia="仿宋_GB2312" w:hAnsi="Times New Roman" w:cs="Times New Roman"/>
          <w:sz w:val="32"/>
          <w:shd w:val="clear" w:color="auto" w:fill="FFFFFF"/>
        </w:rPr>
        <w:t>，主要任务为</w:t>
      </w:r>
      <w:r>
        <w:rPr>
          <w:rFonts w:ascii="Times New Roman" w:eastAsia="仿宋_GB2312" w:hAnsi="Times New Roman" w:cs="Times New Roman" w:hint="eastAsia"/>
          <w:sz w:val="32"/>
          <w:shd w:val="clear" w:color="auto" w:fill="FFFFFF"/>
        </w:rPr>
        <w:t>赴国外开展重点项目招商引资和重要任务。</w:t>
      </w:r>
    </w:p>
    <w:p w14:paraId="16F46B9C" w14:textId="77777777" w:rsidR="00283329" w:rsidRDefault="0000000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7.26</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7.26</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4辆，计划购置0辆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13.80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50批600人</w:t>
      </w:r>
      <w:r>
        <w:rPr>
          <w:rFonts w:ascii="Times New Roman" w:eastAsia="仿宋_GB2312" w:hAnsi="Times New Roman" w:cs="Times New Roman" w:hint="eastAsia"/>
          <w:sz w:val="32"/>
          <w:shd w:val="clear" w:color="auto" w:fill="FFFFFF"/>
        </w:rPr>
        <w:t>。</w:t>
      </w:r>
    </w:p>
    <w:p w14:paraId="39D0EB81" w14:textId="77777777" w:rsidR="00283329" w:rsidRDefault="0000000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（二）中共三亚市委外事工作委员会办公室2023年政府性基金预算“三公”经费预算数为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14:paraId="1EE797AC" w14:textId="77777777" w:rsidR="00283329" w:rsidRDefault="00000000">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0批0人</w:t>
      </w:r>
      <w:r>
        <w:rPr>
          <w:rFonts w:ascii="Times New Roman" w:eastAsia="仿宋_GB2312" w:hAnsi="Times New Roman" w:cs="Times New Roman" w:hint="eastAsia"/>
          <w:sz w:val="32"/>
          <w:shd w:val="clear" w:color="auto" w:fill="FFFFFF"/>
        </w:rPr>
        <w:t>。</w:t>
      </w:r>
    </w:p>
    <w:p w14:paraId="35B252DD" w14:textId="77777777" w:rsidR="00283329" w:rsidRDefault="000000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中共三亚市委外事工作委员会办公室2023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14:paraId="1521B6AA" w14:textId="77777777" w:rsidR="00283329" w:rsidRDefault="00000000">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14:paraId="49694B15" w14:textId="6BDC3942" w:rsidR="00283329"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中共三亚市委外事工作委员会办公室2023年政府性基</w:t>
      </w:r>
      <w:r>
        <w:rPr>
          <w:rFonts w:ascii="仿宋_GB2312" w:eastAsia="仿宋_GB2312" w:hAnsi="黑体" w:hint="eastAsia"/>
          <w:sz w:val="32"/>
          <w:szCs w:val="32"/>
        </w:rPr>
        <w:lastRenderedPageBreak/>
        <w:t>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del w:id="0" w:author="蓉 孙" w:date="2024-07-11T16:57:00Z" w16du:dateUtc="2024-07-11T08:57:00Z">
        <w:r w:rsidDel="0097006D">
          <w:rPr>
            <w:rFonts w:ascii="仿宋_GB2312" w:eastAsia="仿宋_GB2312" w:hAnsi="黑体" w:hint="eastAsia"/>
            <w:sz w:val="32"/>
            <w:szCs w:val="32"/>
          </w:rPr>
          <w:delText>，主要是无政府性基金预算</w:delText>
        </w:r>
      </w:del>
      <w:r>
        <w:rPr>
          <w:rFonts w:ascii="仿宋_GB2312" w:eastAsia="仿宋_GB2312" w:hAnsi="黑体" w:hint="eastAsia"/>
          <w:sz w:val="32"/>
          <w:szCs w:val="32"/>
        </w:rPr>
        <w:t>。</w:t>
      </w:r>
    </w:p>
    <w:p w14:paraId="67724EBA" w14:textId="77777777" w:rsidR="00283329" w:rsidRDefault="00000000">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14:paraId="27431734" w14:textId="1F968B6B" w:rsidR="00283329"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无</w:t>
      </w:r>
      <w:r>
        <w:rPr>
          <w:rFonts w:ascii="仿宋_GB2312" w:eastAsia="仿宋_GB2312" w:hAnsi="黑体" w:hint="eastAsia"/>
          <w:sz w:val="32"/>
          <w:szCs w:val="32"/>
        </w:rPr>
        <w:t>。</w:t>
      </w:r>
    </w:p>
    <w:p w14:paraId="53DDF35E" w14:textId="77777777" w:rsidR="00283329" w:rsidRDefault="00000000">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14:paraId="04CE2FF3" w14:textId="77777777" w:rsidR="00283329"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无</w:t>
      </w:r>
      <w:r>
        <w:rPr>
          <w:rFonts w:ascii="仿宋_GB2312" w:eastAsia="仿宋_GB2312" w:hAnsi="黑体" w:hint="eastAsia"/>
          <w:sz w:val="32"/>
          <w:szCs w:val="32"/>
        </w:rPr>
        <w:t>。</w:t>
      </w:r>
    </w:p>
    <w:p w14:paraId="751225BC" w14:textId="77777777" w:rsidR="00283329" w:rsidRDefault="000000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中共三亚市委外事工作委员会办公室2023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14:paraId="543EA0CC" w14:textId="77777777" w:rsidR="00283329"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中共三亚市委外事工作委员会办公室</w:t>
      </w:r>
      <w:r>
        <w:rPr>
          <w:rFonts w:ascii="仿宋_GB2312" w:eastAsia="仿宋_GB2312" w:hAnsi="黑体" w:cs="仿宋_GB2312" w:hint="eastAsia"/>
          <w:sz w:val="32"/>
          <w:szCs w:val="32"/>
        </w:rPr>
        <w:t>所有收入和支出均纳入部门预算管理。收入包括：一般公共预算拨款收入</w:t>
      </w:r>
      <w:r>
        <w:rPr>
          <w:rFonts w:ascii="仿宋_GB2312" w:eastAsia="仿宋_GB2312" w:hAnsi="黑体" w:hint="eastAsia"/>
          <w:sz w:val="32"/>
          <w:szCs w:val="32"/>
        </w:rPr>
        <w:t>；支出包括：一般公共服务支出、社会保障和就业支出、卫生健康支出、住房保障支出。中共三亚市委外事工作委员会办公室</w:t>
      </w:r>
      <w:r>
        <w:rPr>
          <w:rFonts w:ascii="仿宋_GB2312" w:eastAsia="仿宋_GB2312" w:hAnsi="黑体" w:cs="仿宋_GB2312" w:hint="eastAsia"/>
          <w:sz w:val="32"/>
          <w:szCs w:val="32"/>
        </w:rPr>
        <w:t>2023</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1066.32</w:t>
      </w:r>
      <w:r>
        <w:rPr>
          <w:rFonts w:ascii="仿宋_GB2312" w:eastAsia="仿宋_GB2312" w:hAnsi="黑体" w:hint="eastAsia"/>
          <w:sz w:val="32"/>
          <w:szCs w:val="32"/>
        </w:rPr>
        <w:t>万元。</w:t>
      </w:r>
    </w:p>
    <w:p w14:paraId="01AB8390" w14:textId="77777777" w:rsidR="00283329" w:rsidRDefault="000000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中共三亚市委外事工作委员会办公室2023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14:paraId="2BE2C96F" w14:textId="77777777" w:rsidR="00283329"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中共三亚市委外事工作委员会办公室</w:t>
      </w:r>
      <w:r>
        <w:rPr>
          <w:rFonts w:ascii="仿宋_GB2312" w:eastAsia="仿宋_GB2312" w:hAnsi="黑体" w:cs="仿宋_GB2312" w:hint="eastAsia"/>
          <w:sz w:val="32"/>
          <w:szCs w:val="32"/>
        </w:rPr>
        <w:t>2023</w:t>
      </w:r>
      <w:r>
        <w:rPr>
          <w:rFonts w:ascii="仿宋_GB2312" w:eastAsia="仿宋_GB2312" w:hAnsi="黑体" w:hint="eastAsia"/>
          <w:sz w:val="32"/>
          <w:szCs w:val="32"/>
        </w:rPr>
        <w:t>年收入预算</w:t>
      </w:r>
      <w:r>
        <w:rPr>
          <w:rFonts w:ascii="仿宋_GB2312" w:eastAsia="仿宋_GB2312" w:hAnsi="黑体" w:cs="仿宋_GB2312" w:hint="eastAsia"/>
          <w:sz w:val="32"/>
          <w:szCs w:val="32"/>
        </w:rPr>
        <w:t>1066.32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一般公共预算拨款收入1066.32万元，占100</w:t>
      </w:r>
      <w:r>
        <w:rPr>
          <w:rFonts w:ascii="仿宋_GB2312" w:eastAsia="仿宋_GB2312" w:hAnsi="黑体" w:cs="仿宋_GB2312"/>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增加99.98</w:t>
      </w:r>
      <w:r>
        <w:rPr>
          <w:rFonts w:ascii="仿宋_GB2312" w:eastAsia="仿宋_GB2312" w:hAnsi="黑体" w:hint="eastAsia"/>
          <w:sz w:val="32"/>
          <w:szCs w:val="32"/>
        </w:rPr>
        <w:t>万元，主要是一般</w:t>
      </w:r>
      <w:r>
        <w:rPr>
          <w:rFonts w:ascii="仿宋_GB2312" w:eastAsia="仿宋_GB2312" w:hAnsi="黑体" w:cs="仿宋_GB2312" w:hint="eastAsia"/>
          <w:sz w:val="32"/>
          <w:szCs w:val="32"/>
        </w:rPr>
        <w:t>公共预算拨款收入</w:t>
      </w:r>
      <w:r>
        <w:rPr>
          <w:rFonts w:ascii="仿宋_GB2312" w:eastAsia="仿宋_GB2312" w:hAnsi="黑体" w:hint="eastAsia"/>
          <w:sz w:val="32"/>
          <w:szCs w:val="32"/>
        </w:rPr>
        <w:t>增多。</w:t>
      </w:r>
    </w:p>
    <w:p w14:paraId="365681EA" w14:textId="77777777" w:rsidR="00283329" w:rsidRDefault="000000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中共三亚市委外事工作委员会办公室2023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14:paraId="2FC2CFA4" w14:textId="77777777" w:rsidR="00283329"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中共三亚市委外事工作委员会办公室</w:t>
      </w:r>
      <w:r>
        <w:rPr>
          <w:rFonts w:ascii="仿宋_GB2312" w:eastAsia="仿宋_GB2312" w:hAnsi="黑体" w:cs="仿宋_GB2312" w:hint="eastAsia"/>
          <w:sz w:val="32"/>
          <w:szCs w:val="32"/>
        </w:rPr>
        <w:t>2023</w:t>
      </w:r>
      <w:r>
        <w:rPr>
          <w:rFonts w:ascii="仿宋_GB2312" w:eastAsia="仿宋_GB2312" w:hAnsi="黑体" w:hint="eastAsia"/>
          <w:sz w:val="32"/>
          <w:szCs w:val="32"/>
        </w:rPr>
        <w:t>年支出预算</w:t>
      </w:r>
      <w:r>
        <w:rPr>
          <w:rFonts w:ascii="仿宋_GB2312" w:eastAsia="仿宋_GB2312" w:hAnsi="黑体" w:cs="仿宋_GB2312" w:hint="eastAsia"/>
          <w:sz w:val="32"/>
          <w:szCs w:val="32"/>
        </w:rPr>
        <w:t>1066.32</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662.32</w:t>
      </w:r>
      <w:r>
        <w:rPr>
          <w:rFonts w:ascii="仿宋_GB2312" w:eastAsia="仿宋_GB2312" w:hAnsi="黑体" w:hint="eastAsia"/>
          <w:sz w:val="32"/>
          <w:szCs w:val="32"/>
        </w:rPr>
        <w:t>万元，占</w:t>
      </w:r>
      <w:r>
        <w:rPr>
          <w:rFonts w:ascii="仿宋_GB2312" w:eastAsia="仿宋_GB2312" w:hAnsi="黑体" w:cs="仿宋_GB2312" w:hint="eastAsia"/>
          <w:sz w:val="32"/>
          <w:szCs w:val="32"/>
        </w:rPr>
        <w:t>62.11</w:t>
      </w:r>
      <w:r>
        <w:rPr>
          <w:rFonts w:ascii="仿宋_GB2312" w:eastAsia="仿宋_GB2312" w:hAnsi="黑体" w:hint="eastAsia"/>
          <w:sz w:val="32"/>
          <w:szCs w:val="32"/>
        </w:rPr>
        <w:t>%；项目支出</w:t>
      </w:r>
      <w:r>
        <w:rPr>
          <w:rFonts w:ascii="仿宋_GB2312" w:eastAsia="仿宋_GB2312" w:hAnsi="黑体" w:cs="仿宋_GB2312" w:hint="eastAsia"/>
          <w:sz w:val="32"/>
          <w:szCs w:val="32"/>
        </w:rPr>
        <w:t>404</w:t>
      </w:r>
      <w:r>
        <w:rPr>
          <w:rFonts w:ascii="仿宋_GB2312" w:eastAsia="仿宋_GB2312" w:hAnsi="黑体" w:hint="eastAsia"/>
          <w:sz w:val="32"/>
          <w:szCs w:val="32"/>
        </w:rPr>
        <w:t>万元，占</w:t>
      </w:r>
      <w:r>
        <w:rPr>
          <w:rFonts w:ascii="仿宋_GB2312" w:eastAsia="仿宋_GB2312" w:hAnsi="黑体" w:cs="仿宋_GB2312" w:hint="eastAsia"/>
          <w:sz w:val="32"/>
          <w:szCs w:val="32"/>
        </w:rPr>
        <w:t>37.89</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增加99.98</w:t>
      </w:r>
      <w:r>
        <w:rPr>
          <w:rFonts w:ascii="仿宋_GB2312" w:eastAsia="仿宋_GB2312" w:hAnsi="黑体" w:hint="eastAsia"/>
          <w:sz w:val="32"/>
          <w:szCs w:val="32"/>
        </w:rPr>
        <w:t>万元，主要是基本支出增多。</w:t>
      </w:r>
    </w:p>
    <w:p w14:paraId="5FA4940D" w14:textId="77777777" w:rsidR="00283329" w:rsidRDefault="000000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14:paraId="47D0AFE2" w14:textId="77777777" w:rsidR="00283329" w:rsidRDefault="00000000">
      <w:pPr>
        <w:ind w:firstLineChars="200" w:firstLine="64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14:paraId="2BF83FED" w14:textId="77777777" w:rsidR="00283329"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年中共三亚市委外事工作委员会办公室</w:t>
      </w:r>
      <w:r>
        <w:rPr>
          <w:rFonts w:ascii="仿宋_GB2312" w:eastAsia="仿宋_GB2312" w:hAnsi="黑体" w:cs="仿宋_GB2312" w:hint="eastAsia"/>
          <w:sz w:val="32"/>
          <w:szCs w:val="32"/>
        </w:rPr>
        <w:t>的机关运行经费预算40.45</w:t>
      </w:r>
      <w:r>
        <w:rPr>
          <w:rFonts w:ascii="仿宋_GB2312" w:eastAsia="仿宋_GB2312" w:hAnsi="黑体" w:hint="eastAsia"/>
          <w:sz w:val="32"/>
          <w:szCs w:val="32"/>
        </w:rPr>
        <w:t>万元。</w:t>
      </w:r>
    </w:p>
    <w:p w14:paraId="6DB9443B" w14:textId="77777777" w:rsidR="00283329" w:rsidRDefault="00000000">
      <w:pPr>
        <w:ind w:firstLineChars="200" w:firstLine="640"/>
        <w:rPr>
          <w:rFonts w:ascii="楷体" w:eastAsia="楷体" w:hAnsi="楷体"/>
          <w:sz w:val="32"/>
          <w:szCs w:val="32"/>
        </w:rPr>
      </w:pPr>
      <w:r>
        <w:rPr>
          <w:rFonts w:ascii="楷体" w:eastAsia="楷体" w:hAnsi="楷体" w:hint="eastAsia"/>
          <w:sz w:val="32"/>
          <w:szCs w:val="32"/>
        </w:rPr>
        <w:t>（二）政府采购情况</w:t>
      </w:r>
    </w:p>
    <w:p w14:paraId="777B832A" w14:textId="77777777" w:rsidR="00283329" w:rsidRDefault="00000000">
      <w:pPr>
        <w:ind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年中共三亚市委外事工作委员会办公室</w:t>
      </w:r>
      <w:r>
        <w:rPr>
          <w:rFonts w:ascii="仿宋_GB2312" w:eastAsia="仿宋_GB2312" w:hAnsi="黑体" w:cs="仿宋_GB2312" w:hint="eastAsia"/>
          <w:sz w:val="32"/>
          <w:szCs w:val="32"/>
        </w:rPr>
        <w:t>政府采购预算总额14.34</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14.34</w:t>
      </w:r>
      <w:r>
        <w:rPr>
          <w:rFonts w:ascii="仿宋_GB2312" w:eastAsia="仿宋_GB2312" w:hAnsi="黑体" w:hint="eastAsia"/>
          <w:sz w:val="32"/>
          <w:szCs w:val="32"/>
        </w:rPr>
        <w:t>万元。</w:t>
      </w:r>
    </w:p>
    <w:p w14:paraId="5863ECA6" w14:textId="77777777" w:rsidR="00283329" w:rsidRDefault="00000000">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14:paraId="0C7A8907" w14:textId="77777777" w:rsidR="00283329" w:rsidRDefault="0000000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截至2022</w:t>
      </w:r>
      <w:r>
        <w:rPr>
          <w:rFonts w:ascii="仿宋_GB2312" w:eastAsia="仿宋_GB2312" w:hAnsi="黑体" w:hint="eastAsia"/>
          <w:sz w:val="32"/>
          <w:szCs w:val="32"/>
        </w:rPr>
        <w:t>年12月31日，中共三亚市委外事工作委员会办公室</w:t>
      </w:r>
      <w:r>
        <w:rPr>
          <w:rFonts w:ascii="仿宋_GB2312" w:eastAsia="仿宋_GB2312" w:hAnsi="黑体" w:cs="仿宋_GB2312" w:hint="eastAsia"/>
          <w:sz w:val="32"/>
          <w:szCs w:val="32"/>
        </w:rPr>
        <w:t>本级及下属各预算单位共有车辆4辆，其中，机要通信应急用车1辆、其他用车3辆。单位价值100万元以上设备0台（套）。</w:t>
      </w:r>
    </w:p>
    <w:p w14:paraId="53E79A86" w14:textId="77777777" w:rsidR="00283329" w:rsidRDefault="00000000">
      <w:pPr>
        <w:ind w:firstLineChars="200" w:firstLine="640"/>
        <w:rPr>
          <w:rFonts w:ascii="楷体" w:eastAsia="楷体" w:hAnsi="楷体"/>
          <w:sz w:val="32"/>
          <w:szCs w:val="32"/>
        </w:rPr>
      </w:pPr>
      <w:r>
        <w:rPr>
          <w:rFonts w:ascii="楷体" w:eastAsia="楷体" w:hAnsi="楷体" w:hint="eastAsia"/>
          <w:sz w:val="32"/>
          <w:szCs w:val="32"/>
        </w:rPr>
        <w:t>（四）绩效目标设置情况</w:t>
      </w:r>
    </w:p>
    <w:p w14:paraId="771FDD5E" w14:textId="77777777" w:rsidR="00283329" w:rsidRDefault="000000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年中共三亚市委外事工作委员会办公室14</w:t>
      </w:r>
      <w:r>
        <w:rPr>
          <w:rFonts w:ascii="仿宋_GB2312" w:eastAsia="仿宋_GB2312" w:hAnsi="黑体" w:cs="仿宋_GB2312" w:hint="eastAsia"/>
          <w:sz w:val="32"/>
          <w:szCs w:val="32"/>
        </w:rPr>
        <w:t>个项目实行绩效目标管理，涉及一般公共预算1066.32</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14:paraId="1C7C656C" w14:textId="77777777" w:rsidR="00283329" w:rsidRDefault="00283329">
      <w:pPr>
        <w:jc w:val="center"/>
        <w:rPr>
          <w:rFonts w:ascii="黑体" w:eastAsia="黑体" w:hAnsi="黑体"/>
          <w:sz w:val="32"/>
          <w:szCs w:val="32"/>
        </w:rPr>
      </w:pPr>
    </w:p>
    <w:p w14:paraId="6B4BA6E4" w14:textId="77777777" w:rsidR="00283329" w:rsidRDefault="00283329">
      <w:pPr>
        <w:jc w:val="left"/>
        <w:rPr>
          <w:rFonts w:ascii="仿宋_GB2312" w:eastAsia="仿宋_GB2312" w:hAnsi="宋体" w:cs="宋体"/>
          <w:color w:val="000000"/>
          <w:kern w:val="0"/>
          <w:sz w:val="32"/>
          <w:szCs w:val="30"/>
        </w:rPr>
      </w:pPr>
    </w:p>
    <w:p w14:paraId="504E5DAE" w14:textId="77777777" w:rsidR="00283329" w:rsidRDefault="00000000">
      <w:pPr>
        <w:jc w:val="center"/>
        <w:rPr>
          <w:rFonts w:ascii="黑体" w:eastAsia="黑体" w:hAnsi="黑体"/>
          <w:b/>
          <w:sz w:val="32"/>
          <w:szCs w:val="32"/>
        </w:rPr>
      </w:pPr>
      <w:r>
        <w:rPr>
          <w:rFonts w:ascii="黑体" w:eastAsia="黑体" w:hAnsi="黑体" w:hint="eastAsia"/>
          <w:b/>
          <w:sz w:val="32"/>
          <w:szCs w:val="32"/>
        </w:rPr>
        <w:t>第四部分  名词解释</w:t>
      </w:r>
    </w:p>
    <w:p w14:paraId="696CC8EE" w14:textId="77777777" w:rsidR="00283329" w:rsidRDefault="00283329">
      <w:pPr>
        <w:ind w:firstLineChars="200" w:firstLine="640"/>
        <w:jc w:val="left"/>
        <w:rPr>
          <w:rFonts w:ascii="仿宋_GB2312" w:eastAsia="仿宋_GB2312" w:cs="宋体"/>
          <w:bCs/>
          <w:color w:val="000000"/>
          <w:kern w:val="0"/>
          <w:sz w:val="32"/>
          <w:szCs w:val="32"/>
          <w:lang w:val="zh-CN"/>
        </w:rPr>
      </w:pPr>
    </w:p>
    <w:p w14:paraId="0D6541CF"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14:paraId="009A5288"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14:paraId="3B5CE4F4"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14:paraId="75C82B4C"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14:paraId="1B31F2EE"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14:paraId="664152B9"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14:paraId="730F813C"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14:paraId="34DDC891"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3B644090"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w:t>
      </w:r>
      <w:r>
        <w:rPr>
          <w:rFonts w:ascii="仿宋_GB2312" w:eastAsia="仿宋_GB2312" w:hAnsi="宋体" w:cs="宋体" w:hint="eastAsia"/>
          <w:color w:val="000000"/>
          <w:kern w:val="0"/>
          <w:sz w:val="32"/>
          <w:szCs w:val="30"/>
        </w:rPr>
        <w:lastRenderedPageBreak/>
        <w:t>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100D9EA5"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14:paraId="758BDA9B"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114E7521" w14:textId="77777777" w:rsidR="00283329" w:rsidRDefault="000000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09F0408B" w14:textId="77777777" w:rsidR="00283329" w:rsidRDefault="00283329">
      <w:pPr>
        <w:ind w:firstLineChars="200" w:firstLine="640"/>
        <w:jc w:val="left"/>
        <w:rPr>
          <w:rFonts w:ascii="仿宋_GB2312" w:eastAsia="仿宋_GB2312" w:hAnsi="宋体" w:cs="宋体"/>
          <w:color w:val="000000"/>
          <w:kern w:val="0"/>
          <w:sz w:val="32"/>
          <w:szCs w:val="30"/>
        </w:rPr>
      </w:pPr>
    </w:p>
    <w:p w14:paraId="60E8C7E5" w14:textId="77777777" w:rsidR="00283329" w:rsidRDefault="00283329">
      <w:pPr>
        <w:ind w:firstLineChars="200" w:firstLine="640"/>
        <w:rPr>
          <w:rFonts w:ascii="仿宋_GB2312" w:eastAsia="仿宋_GB2312" w:hAnsi="黑体" w:cs="仿宋_GB2312"/>
          <w:sz w:val="32"/>
          <w:szCs w:val="32"/>
        </w:rPr>
      </w:pPr>
    </w:p>
    <w:p w14:paraId="5D498D42" w14:textId="77777777" w:rsidR="00283329" w:rsidRDefault="00283329">
      <w:pPr>
        <w:ind w:firstLineChars="200" w:firstLine="640"/>
        <w:jc w:val="left"/>
        <w:rPr>
          <w:rFonts w:ascii="仿宋_GB2312" w:eastAsia="仿宋_GB2312" w:hAnsi="黑体" w:cs="仿宋_GB2312"/>
          <w:sz w:val="32"/>
          <w:szCs w:val="32"/>
        </w:rPr>
      </w:pPr>
    </w:p>
    <w:sectPr w:rsidR="0028332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15:restartNumberingAfterBreak="0">
    <w:nsid w:val="10F6734D"/>
    <w:multiLevelType w:val="multilevel"/>
    <w:tmpl w:val="10F6734D"/>
    <w:lvl w:ilvl="0">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2" w15:restartNumberingAfterBreak="0">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15:restartNumberingAfterBreak="0">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15:restartNumberingAfterBreak="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15:restartNumberingAfterBreak="0">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16cid:durableId="601913212">
    <w:abstractNumId w:val="0"/>
  </w:num>
  <w:num w:numId="2" w16cid:durableId="1684358344">
    <w:abstractNumId w:val="3"/>
  </w:num>
  <w:num w:numId="3" w16cid:durableId="2008169621">
    <w:abstractNumId w:val="4"/>
  </w:num>
  <w:num w:numId="4" w16cid:durableId="292978447">
    <w:abstractNumId w:val="5"/>
  </w:num>
  <w:num w:numId="5" w16cid:durableId="1058237898">
    <w:abstractNumId w:val="2"/>
  </w:num>
  <w:num w:numId="6" w16cid:durableId="1355376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蓉 孙">
    <w15:presenceInfo w15:providerId="Windows Live" w15:userId="16bebfda66b7fb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trackRevisions/>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329"/>
    <w:rsid w:val="DE7FF6A4"/>
    <w:rsid w:val="DEFF07CB"/>
    <w:rsid w:val="E79BB625"/>
    <w:rsid w:val="F3DAEB57"/>
    <w:rsid w:val="F6DEF973"/>
    <w:rsid w:val="FB3D6908"/>
    <w:rsid w:val="FBB7B09C"/>
    <w:rsid w:val="FCEF298F"/>
    <w:rsid w:val="FEB7BAAB"/>
    <w:rsid w:val="FF1D4DC2"/>
    <w:rsid w:val="FFF4E2CB"/>
    <w:rsid w:val="FFFF3E43"/>
    <w:rsid w:val="00170FAB"/>
    <w:rsid w:val="00283329"/>
    <w:rsid w:val="0097006D"/>
    <w:rsid w:val="00A01604"/>
    <w:rsid w:val="01844A14"/>
    <w:rsid w:val="029F34CB"/>
    <w:rsid w:val="034C1F1F"/>
    <w:rsid w:val="06BF0910"/>
    <w:rsid w:val="071B34BE"/>
    <w:rsid w:val="07785039"/>
    <w:rsid w:val="09254E70"/>
    <w:rsid w:val="0A866948"/>
    <w:rsid w:val="0AB35097"/>
    <w:rsid w:val="0C8062DA"/>
    <w:rsid w:val="0CDD776B"/>
    <w:rsid w:val="0E547494"/>
    <w:rsid w:val="0F53570A"/>
    <w:rsid w:val="11485337"/>
    <w:rsid w:val="12E143A3"/>
    <w:rsid w:val="12FA6755"/>
    <w:rsid w:val="138A59C3"/>
    <w:rsid w:val="13927D2E"/>
    <w:rsid w:val="13D27AA0"/>
    <w:rsid w:val="14100A20"/>
    <w:rsid w:val="14F72C1A"/>
    <w:rsid w:val="179056E5"/>
    <w:rsid w:val="17AE2A12"/>
    <w:rsid w:val="189A3477"/>
    <w:rsid w:val="19D5DA33"/>
    <w:rsid w:val="1A021129"/>
    <w:rsid w:val="1AAB216F"/>
    <w:rsid w:val="1B26695F"/>
    <w:rsid w:val="1CC131CA"/>
    <w:rsid w:val="1E11050C"/>
    <w:rsid w:val="1F1F54FE"/>
    <w:rsid w:val="1FBF8E30"/>
    <w:rsid w:val="21545F77"/>
    <w:rsid w:val="228D474D"/>
    <w:rsid w:val="234D527A"/>
    <w:rsid w:val="247013D1"/>
    <w:rsid w:val="250E73F1"/>
    <w:rsid w:val="256B00E0"/>
    <w:rsid w:val="25D87EEE"/>
    <w:rsid w:val="26AF4A6E"/>
    <w:rsid w:val="27B2231D"/>
    <w:rsid w:val="282725CC"/>
    <w:rsid w:val="287D776D"/>
    <w:rsid w:val="29AA6B1C"/>
    <w:rsid w:val="29BC5E6B"/>
    <w:rsid w:val="2A451EEB"/>
    <w:rsid w:val="2A822025"/>
    <w:rsid w:val="2BDF0DC0"/>
    <w:rsid w:val="2BE911C0"/>
    <w:rsid w:val="2C1C3416"/>
    <w:rsid w:val="2CF615D3"/>
    <w:rsid w:val="2D8A0339"/>
    <w:rsid w:val="2EF84393"/>
    <w:rsid w:val="2FF7110D"/>
    <w:rsid w:val="2FFFCED3"/>
    <w:rsid w:val="306B1BF5"/>
    <w:rsid w:val="31E41952"/>
    <w:rsid w:val="35820DC4"/>
    <w:rsid w:val="39D77DED"/>
    <w:rsid w:val="3A174DD1"/>
    <w:rsid w:val="3A41180E"/>
    <w:rsid w:val="3CAE6835"/>
    <w:rsid w:val="3EE81050"/>
    <w:rsid w:val="3F7FB4B5"/>
    <w:rsid w:val="3FAD4D11"/>
    <w:rsid w:val="3FE5516D"/>
    <w:rsid w:val="401123DE"/>
    <w:rsid w:val="40405ABD"/>
    <w:rsid w:val="41367667"/>
    <w:rsid w:val="41447C42"/>
    <w:rsid w:val="42741D74"/>
    <w:rsid w:val="473A4EED"/>
    <w:rsid w:val="49B832E4"/>
    <w:rsid w:val="49E13EEF"/>
    <w:rsid w:val="4B464D24"/>
    <w:rsid w:val="4DE250D4"/>
    <w:rsid w:val="4F1738A2"/>
    <w:rsid w:val="4FB80849"/>
    <w:rsid w:val="507D7656"/>
    <w:rsid w:val="52E06B33"/>
    <w:rsid w:val="52E56578"/>
    <w:rsid w:val="5483637E"/>
    <w:rsid w:val="54DE526D"/>
    <w:rsid w:val="56955908"/>
    <w:rsid w:val="56F714F4"/>
    <w:rsid w:val="57E05ABA"/>
    <w:rsid w:val="57FC0DBA"/>
    <w:rsid w:val="58E93F2C"/>
    <w:rsid w:val="5B0F59B0"/>
    <w:rsid w:val="5BC117A6"/>
    <w:rsid w:val="5C0701E4"/>
    <w:rsid w:val="5C536692"/>
    <w:rsid w:val="5C72071D"/>
    <w:rsid w:val="5C794D2A"/>
    <w:rsid w:val="5DB7E539"/>
    <w:rsid w:val="5E6969F7"/>
    <w:rsid w:val="5EE70FFC"/>
    <w:rsid w:val="5F64358A"/>
    <w:rsid w:val="60B556B1"/>
    <w:rsid w:val="613D000E"/>
    <w:rsid w:val="62B25405"/>
    <w:rsid w:val="64DD449C"/>
    <w:rsid w:val="66401182"/>
    <w:rsid w:val="66DACB0B"/>
    <w:rsid w:val="67570A93"/>
    <w:rsid w:val="676E7CA5"/>
    <w:rsid w:val="6787632F"/>
    <w:rsid w:val="685B3771"/>
    <w:rsid w:val="68D93797"/>
    <w:rsid w:val="69022960"/>
    <w:rsid w:val="69406E97"/>
    <w:rsid w:val="697BF56A"/>
    <w:rsid w:val="6A212E1A"/>
    <w:rsid w:val="6B6CE30F"/>
    <w:rsid w:val="6BE664B1"/>
    <w:rsid w:val="6C7F1319"/>
    <w:rsid w:val="6D1917CC"/>
    <w:rsid w:val="6DDF74AC"/>
    <w:rsid w:val="6E9C3D28"/>
    <w:rsid w:val="6EEC3D76"/>
    <w:rsid w:val="6FAF0D8D"/>
    <w:rsid w:val="6FCFCADC"/>
    <w:rsid w:val="6FFA4FE6"/>
    <w:rsid w:val="71042FFC"/>
    <w:rsid w:val="72125581"/>
    <w:rsid w:val="73054962"/>
    <w:rsid w:val="742E3219"/>
    <w:rsid w:val="75FB0B04"/>
    <w:rsid w:val="76187014"/>
    <w:rsid w:val="76DB4EC2"/>
    <w:rsid w:val="779F0DA4"/>
    <w:rsid w:val="788479D9"/>
    <w:rsid w:val="795F0AD1"/>
    <w:rsid w:val="79763599"/>
    <w:rsid w:val="79F7B683"/>
    <w:rsid w:val="7A0574DD"/>
    <w:rsid w:val="7AB856C5"/>
    <w:rsid w:val="7ABB7F5A"/>
    <w:rsid w:val="7C635087"/>
    <w:rsid w:val="7D73BCCE"/>
    <w:rsid w:val="7D9419A2"/>
    <w:rsid w:val="7DE79FA0"/>
    <w:rsid w:val="7DEBCAFF"/>
    <w:rsid w:val="7E0C5B4A"/>
    <w:rsid w:val="7E0D0718"/>
    <w:rsid w:val="7E0D7A4C"/>
    <w:rsid w:val="7EDD8B29"/>
    <w:rsid w:val="7EF83904"/>
    <w:rsid w:val="7FA514C2"/>
    <w:rsid w:val="7FCC40CC"/>
    <w:rsid w:val="7FF73252"/>
    <w:rsid w:val="7FFDF15C"/>
    <w:rsid w:val="93F36975"/>
    <w:rsid w:val="AADF2E0B"/>
    <w:rsid w:val="AF3F5406"/>
    <w:rsid w:val="B9D2CE32"/>
    <w:rsid w:val="BB7F118A"/>
    <w:rsid w:val="BFFBBED2"/>
    <w:rsid w:val="C7EB2CB0"/>
    <w:rsid w:val="CD246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E89D"/>
  <w15:docId w15:val="{FDEC1764-1E1D-4283-BAD9-5BF401DD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customStyle="1" w:styleId="ListParagraph1">
    <w:name w:val="List Paragraph1"/>
    <w:uiPriority w:val="99"/>
    <w:qFormat/>
    <w:pPr>
      <w:ind w:firstLineChars="200" w:firstLine="420"/>
    </w:pPr>
  </w:style>
  <w:style w:type="paragraph" w:styleId="a7">
    <w:name w:val="Revision"/>
    <w:hidden/>
    <w:uiPriority w:val="99"/>
    <w:unhideWhenUsed/>
    <w:rsid w:val="0097006D"/>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667</Words>
  <Characters>3808</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蓉 孙</cp:lastModifiedBy>
  <cp:revision>1</cp:revision>
  <cp:lastPrinted>2023-02-15T05:50:00Z</cp:lastPrinted>
  <dcterms:created xsi:type="dcterms:W3CDTF">2017-02-03T23:31:00Z</dcterms:created>
  <dcterms:modified xsi:type="dcterms:W3CDTF">2024-07-11T09:00:00Z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