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中国民主建国会三亚市委员会</w:t>
      </w: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rFonts w:hint="default" w:eastAsia="宋体"/>
          <w:sz w:val="84"/>
          <w:szCs w:val="84"/>
          <w:lang w:val="en-US" w:eastAsia="zh-CN"/>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中国民主建国会三亚市委员会</w:t>
      </w:r>
      <w:r>
        <w:rPr>
          <w:rFonts w:hint="eastAsia" w:ascii="黑体" w:hAnsi="黑体" w:eastAsia="黑体"/>
          <w:sz w:val="32"/>
          <w:szCs w:val="32"/>
          <w:lang w:eastAsia="zh-CN"/>
        </w:rPr>
        <w:t>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中国民主建国会三亚市委员会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中国民主建国会三亚市委员会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sectPr>
          <w:pgSz w:w="11906" w:h="16838"/>
          <w:pgMar w:top="1440" w:right="1800" w:bottom="1440" w:left="1800" w:header="851" w:footer="992" w:gutter="0"/>
          <w:cols w:space="720" w:num="1"/>
          <w:docGrid w:type="lines" w:linePitch="312" w:charSpace="0"/>
        </w:sect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中国民主建国会三亚市委员会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Chars="0"/>
        <w:jc w:val="left"/>
        <w:outlineLvl w:val="2"/>
        <w:rPr>
          <w:rFonts w:ascii="仿宋_GB2312" w:hAnsi="黑体" w:eastAsia="仿宋_GB2312" w:cs="仿宋_GB2312"/>
          <w:sz w:val="32"/>
          <w:szCs w:val="32"/>
        </w:rPr>
      </w:pPr>
      <w:r>
        <w:rPr>
          <w:rFonts w:hint="eastAsia" w:ascii="Times New Roman" w:hAnsi="Times New Roman" w:eastAsia="仿宋" w:cs="Times New Roman"/>
          <w:sz w:val="32"/>
          <w:szCs w:val="32"/>
          <w:lang w:eastAsia="zh-CN"/>
        </w:rPr>
        <w:t>单位</w:t>
      </w:r>
      <w:r>
        <w:rPr>
          <w:rFonts w:hint="default" w:ascii="Times New Roman" w:hAnsi="Times New Roman" w:eastAsia="仿宋" w:cs="Times New Roman"/>
          <w:sz w:val="32"/>
          <w:szCs w:val="32"/>
          <w:lang w:eastAsia="zh-CN"/>
        </w:rPr>
        <w:t>主要职能</w:t>
      </w:r>
    </w:p>
    <w:p>
      <w:pPr>
        <w:ind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国民主建国会（简称民建）是主要由经济界人士和其他专家学者组成、具有政治联盟特点的、接受中国共产党领导、与中国共产党通力合作、致力于建设中国特色社会主义事业的政党，是中国共产党领导的多党合作政治格局中的参政党。中国民主建国会三亚市委员会是中国民主建国会海南省委员会的地方组织。</w:t>
      </w:r>
    </w:p>
    <w:p>
      <w:pPr>
        <w:numPr>
          <w:ilvl w:val="-1"/>
          <w:numId w:val="0"/>
        </w:numPr>
        <w:ind w:left="0" w:leftChars="0" w:firstLine="0" w:firstLineChars="0"/>
        <w:jc w:val="left"/>
        <w:rPr>
          <w:rFonts w:ascii="仿宋_GB2312" w:hAnsi="黑体" w:eastAsia="仿宋_GB2312" w:cs="仿宋_GB2312"/>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主要职责是：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民建自身优势，组织开展多种形式的社会服务活动，为建设美丽三亚做出应有的贡献。</w:t>
      </w:r>
    </w:p>
    <w:p>
      <w:pPr>
        <w:pStyle w:val="6"/>
        <w:numPr>
          <w:ilvl w:val="0"/>
          <w:numId w:val="6"/>
        </w:numPr>
        <w:ind w:firstLineChars="0"/>
        <w:jc w:val="left"/>
        <w:outlineLvl w:val="2"/>
        <w:rPr>
          <w:rFonts w:ascii="仿宋_GB2312" w:hAnsi="黑体" w:eastAsia="仿宋_GB2312" w:cs="仿宋_GB2312"/>
          <w:sz w:val="32"/>
          <w:szCs w:val="32"/>
        </w:rPr>
      </w:pPr>
      <w:r>
        <w:rPr>
          <w:rFonts w:hint="default" w:ascii="Times New Roman" w:hAnsi="Times New Roman" w:eastAsia="仿宋_GB2312" w:cs="Times New Roman"/>
          <w:sz w:val="32"/>
          <w:szCs w:val="32"/>
          <w:lang w:val="en-US" w:eastAsia="zh-CN"/>
        </w:rPr>
        <w:t>机构设置情况</w:t>
      </w:r>
    </w:p>
    <w:p>
      <w:pPr>
        <w:ind w:left="0" w:leftChars="0" w:firstLine="640" w:firstLineChars="200"/>
        <w:jc w:val="left"/>
        <w:rPr>
          <w:rFonts w:ascii="仿宋_GB2312" w:hAnsi="黑体" w:eastAsia="仿宋_GB2312" w:cs="仿宋_GB2312"/>
          <w:sz w:val="32"/>
          <w:szCs w:val="32"/>
        </w:rPr>
      </w:pPr>
      <w:r>
        <w:rPr>
          <w:rFonts w:hint="default" w:ascii="Times New Roman" w:hAnsi="Times New Roman" w:eastAsia="仿宋_GB2312" w:cs="Times New Roman"/>
          <w:sz w:val="32"/>
          <w:szCs w:val="32"/>
          <w:lang w:val="en-US" w:eastAsia="zh-CN"/>
        </w:rPr>
        <w:t>中国民主建国会三亚市委员会内设机构有：办公</w:t>
      </w:r>
      <w:r>
        <w:rPr>
          <w:rFonts w:hint="eastAsia" w:ascii="Times New Roman" w:hAnsi="Times New Roman" w:eastAsia="仿宋_GB2312" w:cs="Times New Roman"/>
          <w:sz w:val="32"/>
          <w:szCs w:val="32"/>
          <w:lang w:val="en-US" w:eastAsia="zh-CN"/>
        </w:rPr>
        <w:t>室</w:t>
      </w:r>
    </w:p>
    <w:p>
      <w:pPr>
        <w:jc w:val="center"/>
        <w:outlineLvl w:val="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中国民主建国会三亚市委员会</w:t>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0" w:firstLine="640" w:firstLineChars="2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bookmarkStart w:id="0" w:name="_GoBack"/>
      <w:bookmarkEnd w:id="0"/>
      <w:r>
        <w:rPr>
          <w:rFonts w:hint="eastAsia" w:ascii="仿宋_GB2312" w:hAnsi="黑体" w:eastAsia="仿宋_GB2312"/>
          <w:b/>
          <w:sz w:val="32"/>
          <w:szCs w:val="32"/>
        </w:rPr>
        <w:t>预算公开表）</w:t>
      </w:r>
    </w:p>
    <w:p>
      <w:pPr>
        <w:rPr>
          <w:rFonts w:ascii="黑体" w:hAnsi="黑体" w:eastAsia="黑体"/>
          <w:sz w:val="32"/>
          <w:szCs w:val="32"/>
        </w:rPr>
      </w:pPr>
    </w:p>
    <w:p>
      <w:pPr>
        <w:numPr>
          <w:ilvl w:val="0"/>
          <w:numId w:val="7"/>
        </w:numPr>
        <w:ind w:firstLine="480" w:firstLineChars="150"/>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中国民主建国会三亚市委员会</w:t>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ind w:firstLine="480" w:firstLineChars="150"/>
        <w:jc w:val="left"/>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中国民主建国会三亚市委员会</w:t>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lang w:val="en-US" w:eastAsia="zh-CN"/>
        </w:rPr>
        <w:t>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中国民主建国会三亚市委员会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118.82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118.82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118.82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118.82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92.49</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社会保障和就业支出14.46万元、卫生健康支出7.66万元、住房保障支出4.22万元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outlineLvl w:val="9"/>
        <w:rPr>
          <w:rFonts w:hint="eastAsia" w:ascii="楷体" w:hAnsi="楷体" w:eastAsia="楷体"/>
          <w:sz w:val="32"/>
          <w:szCs w:val="32"/>
        </w:rPr>
      </w:pPr>
      <w:r>
        <w:rPr>
          <w:rFonts w:hint="eastAsia" w:ascii="黑体" w:hAnsi="黑体" w:eastAsia="黑体"/>
          <w:sz w:val="32"/>
          <w:szCs w:val="32"/>
        </w:rPr>
        <w:t>二、</w:t>
      </w:r>
      <w:r>
        <w:rPr>
          <w:rFonts w:hint="eastAsia" w:ascii="黑体" w:hAnsi="黑体" w:eastAsia="黑体"/>
          <w:sz w:val="32"/>
          <w:szCs w:val="32"/>
          <w:lang w:eastAsia="zh-CN"/>
        </w:rPr>
        <w:t>中国民主建国会三亚市委员会202</w:t>
      </w:r>
      <w:r>
        <w:rPr>
          <w:rFonts w:hint="eastAsia" w:ascii="黑体" w:hAnsi="黑体" w:eastAsia="黑体"/>
          <w:sz w:val="32"/>
          <w:szCs w:val="32"/>
          <w:lang w:val="en-US" w:eastAsia="zh-CN"/>
        </w:rPr>
        <w:t>3</w:t>
      </w:r>
      <w:r>
        <w:rPr>
          <w:rFonts w:hint="eastAsia" w:ascii="黑体" w:hAnsi="黑体" w:eastAsia="黑体"/>
          <w:sz w:val="32"/>
          <w:szCs w:val="32"/>
        </w:rPr>
        <w:t>年一般公共预算当年拨款情况说明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中国民主建国会三亚市委员会202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118.82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9.34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行政运行经费减少。</w:t>
      </w:r>
    </w:p>
    <w:p>
      <w:pPr>
        <w:ind w:firstLine="640"/>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92.49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77.84</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14.46万元，占12.17%；卫生健康支出7.66万元，占6.45%；住房保障支出4.22万元，占3.55%；结转下年0万元，占0%。</w:t>
      </w:r>
    </w:p>
    <w:p>
      <w:pPr>
        <w:ind w:firstLine="640"/>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民主党派及工商联事务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48.99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1.2</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根据</w:t>
      </w:r>
      <w:r>
        <w:rPr>
          <w:rFonts w:hint="eastAsia" w:ascii="仿宋_GB2312" w:hAnsi="黑体" w:eastAsia="仿宋_GB2312"/>
          <w:color w:val="000000" w:themeColor="text1"/>
          <w:sz w:val="32"/>
          <w:szCs w:val="32"/>
          <w:lang w:val="en-US" w:eastAsia="zh-CN"/>
          <w14:textFill>
            <w14:solidFill>
              <w14:schemeClr w14:val="tx1"/>
            </w14:solidFill>
          </w14:textFill>
        </w:rPr>
        <w:t>2023年的工作安排减少预算。</w:t>
      </w:r>
    </w:p>
    <w:p>
      <w:pPr>
        <w:ind w:firstLine="640" w:firstLineChars="200"/>
        <w:rPr>
          <w:rFonts w:hint="eastAsia" w:ascii="仿宋_GB2312" w:hAnsi="黑体" w:eastAsia="仿宋_GB2312" w:cs="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民主党派及工商联事务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18.8</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根据</w:t>
      </w:r>
      <w:r>
        <w:rPr>
          <w:rFonts w:hint="eastAsia" w:ascii="仿宋_GB2312" w:hAnsi="黑体" w:eastAsia="仿宋_GB2312"/>
          <w:color w:val="000000" w:themeColor="text1"/>
          <w:sz w:val="32"/>
          <w:szCs w:val="32"/>
          <w:lang w:val="en-US" w:eastAsia="zh-CN"/>
          <w14:textFill>
            <w14:solidFill>
              <w14:schemeClr w14:val="tx1"/>
            </w14:solidFill>
          </w14:textFill>
        </w:rPr>
        <w:t>2023年的工作安排减少预算。</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民主党派及工商联事务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9.5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持平。</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.社会保障和就业支出（类）行政事业单位</w:t>
      </w:r>
      <w:r>
        <w:rPr>
          <w:rFonts w:hint="default" w:ascii="Times New Roman" w:hAnsi="Times New Roman" w:eastAsia="仿宋_GB2312" w:cs="Times New Roman"/>
          <w:sz w:val="32"/>
          <w:szCs w:val="32"/>
          <w:lang w:val="en-US" w:eastAsia="zh-CN"/>
        </w:rPr>
        <w:t>养老支出</w:t>
      </w:r>
      <w:r>
        <w:rPr>
          <w:rFonts w:hint="default" w:ascii="Times New Roman" w:hAnsi="Times New Roman" w:eastAsia="仿宋_GB2312" w:cs="Times New Roman"/>
          <w:sz w:val="32"/>
          <w:szCs w:val="32"/>
        </w:rPr>
        <w:t>（款）机关事业单位基本养老保险缴费支出（项）20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4.31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比上年预算数增加</w:t>
      </w:r>
      <w:r>
        <w:rPr>
          <w:rFonts w:hint="eastAsia" w:ascii="Times New Roman" w:hAnsi="Times New Roman" w:eastAsia="仿宋_GB2312" w:cs="Times New Roman"/>
          <w:sz w:val="32"/>
          <w:szCs w:val="32"/>
          <w:lang w:val="en-US" w:eastAsia="zh-CN"/>
        </w:rPr>
        <w:t>0.55</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val="en-US" w:eastAsia="zh-CN"/>
        </w:rPr>
        <w:t>社保基数上升</w:t>
      </w:r>
      <w:r>
        <w:rPr>
          <w:rFonts w:hint="default" w:ascii="Times New Roman" w:hAnsi="Times New Roman" w:eastAsia="仿宋_GB2312" w:cs="Times New Roman"/>
          <w:sz w:val="32"/>
          <w:szCs w:val="32"/>
        </w:rPr>
        <w:t>。</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社会保障和就业支出（类）行政事业单位</w:t>
      </w:r>
      <w:r>
        <w:rPr>
          <w:rFonts w:hint="default" w:ascii="Times New Roman" w:hAnsi="Times New Roman" w:eastAsia="仿宋_GB2312" w:cs="Times New Roman"/>
          <w:sz w:val="32"/>
          <w:szCs w:val="32"/>
          <w:lang w:val="en-US" w:eastAsia="zh-CN"/>
        </w:rPr>
        <w:t>养老支出</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机关事业单位职业年金缴费支出（项）</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10.15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比上年预算数增加</w:t>
      </w:r>
      <w:r>
        <w:rPr>
          <w:rFonts w:hint="eastAsia" w:ascii="Times New Roman" w:hAnsi="Times New Roman" w:eastAsia="仿宋_GB2312" w:cs="Times New Roman"/>
          <w:sz w:val="32"/>
          <w:szCs w:val="32"/>
          <w:lang w:val="en-US" w:eastAsia="zh-CN"/>
        </w:rPr>
        <w:t>10.15</w:t>
      </w:r>
      <w:r>
        <w:rPr>
          <w:rFonts w:hint="default" w:ascii="Times New Roman" w:hAnsi="Times New Roman" w:eastAsia="仿宋_GB2312" w:cs="Times New Roman"/>
          <w:sz w:val="32"/>
          <w:szCs w:val="32"/>
          <w:lang w:val="en-US" w:eastAsia="zh-CN"/>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的要求按实账征收全额供款机关事业单位职业年金缴费、单位职业年金实行实账积累以及社</w:t>
      </w:r>
      <w:r>
        <w:rPr>
          <w:rFonts w:hint="eastAsia" w:ascii="仿宋_GB2312" w:hAnsi="黑体" w:eastAsia="仿宋_GB2312"/>
          <w:sz w:val="32"/>
          <w:szCs w:val="32"/>
          <w:highlight w:val="none"/>
          <w:lang w:eastAsia="zh-CN"/>
        </w:rPr>
        <w:t>保基数上升。</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.卫生健康支出（类）行政事业单位医疗（款）行政单位医疗（项）20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1.94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比上年度增加</w:t>
      </w:r>
      <w:r>
        <w:rPr>
          <w:rFonts w:hint="eastAsia" w:ascii="Times New Roman" w:hAnsi="Times New Roman" w:eastAsia="仿宋_GB2312" w:cs="Times New Roman"/>
          <w:sz w:val="32"/>
          <w:szCs w:val="32"/>
          <w:lang w:val="en-US" w:eastAsia="zh-CN"/>
        </w:rPr>
        <w:t>0.06</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社保基数上升</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.卫生健康支出（类）行政事业单位医疗（款）公务员医疗补助（项）20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5.72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比上年度</w:t>
      </w:r>
      <w:r>
        <w:rPr>
          <w:rFonts w:hint="eastAsia" w:ascii="Times New Roman" w:hAnsi="Times New Roman" w:eastAsia="仿宋_GB2312" w:cs="Times New Roman"/>
          <w:sz w:val="32"/>
          <w:szCs w:val="32"/>
          <w:lang w:val="en-US" w:eastAsia="zh-CN"/>
        </w:rPr>
        <w:t>增加0.97</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社保基数上升</w:t>
      </w:r>
      <w:r>
        <w:rPr>
          <w:rFonts w:hint="default" w:ascii="Times New Roman" w:hAnsi="Times New Roman" w:eastAsia="仿宋_GB2312" w:cs="Times New Roman"/>
          <w:sz w:val="32"/>
          <w:szCs w:val="32"/>
        </w:rPr>
        <w:t>。</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.住房保障支出（类）住房改革支出（款）住房公积金（项）20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4.22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比上年度增加</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lang w:val="en-US" w:eastAsia="zh-CN"/>
        </w:rPr>
        <w:t>万元，主要是职工住房公积金</w:t>
      </w:r>
      <w:r>
        <w:rPr>
          <w:rFonts w:hint="eastAsia" w:ascii="Times New Roman" w:hAnsi="Times New Roman" w:eastAsia="仿宋_GB2312" w:cs="Times New Roman"/>
          <w:sz w:val="32"/>
          <w:szCs w:val="32"/>
          <w:lang w:val="en-US" w:eastAsia="zh-CN"/>
        </w:rPr>
        <w:t>基数上升</w:t>
      </w:r>
      <w:r>
        <w:rPr>
          <w:rFonts w:hint="default" w:ascii="Times New Roman" w:hAnsi="Times New Roman" w:eastAsia="仿宋_GB2312" w:cs="Times New Roman"/>
          <w:sz w:val="32"/>
          <w:szCs w:val="32"/>
        </w:rPr>
        <w:t>。</w:t>
      </w:r>
    </w:p>
    <w:p>
      <w:pPr>
        <w:ind w:firstLine="640"/>
        <w:outlineLvl w:val="1"/>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中国民主建国会三亚市委员会202</w:t>
      </w:r>
      <w:r>
        <w:rPr>
          <w:rFonts w:hint="eastAsia" w:ascii="黑体" w:hAnsi="黑体" w:eastAsia="黑体"/>
          <w:sz w:val="32"/>
          <w:szCs w:val="32"/>
          <w:lang w:val="en-US" w:eastAsia="zh-CN"/>
        </w:rPr>
        <w:t>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中国民主建国会三亚市委员会</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75.32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63.21</w:t>
      </w:r>
      <w:r>
        <w:rPr>
          <w:rFonts w:hint="eastAsia" w:ascii="仿宋_GB2312" w:hAnsi="黑体" w:eastAsia="仿宋_GB2312"/>
          <w:sz w:val="32"/>
          <w:szCs w:val="32"/>
        </w:rPr>
        <w:t>万元，主要包括：</w:t>
      </w:r>
      <w:r>
        <w:rPr>
          <w:rFonts w:hint="default" w:ascii="Times New Roman" w:hAnsi="Times New Roman" w:eastAsia="仿宋_GB2312" w:cs="Times New Roman"/>
          <w:sz w:val="32"/>
          <w:szCs w:val="32"/>
        </w:rPr>
        <w:t>基本工资、津贴补贴、奖金、机关事业单位基本养老保险缴费、</w:t>
      </w:r>
      <w:r>
        <w:rPr>
          <w:rFonts w:hint="eastAsia" w:ascii="Times New Roman" w:hAnsi="Times New Roman" w:eastAsia="仿宋_GB2312" w:cs="Times New Roman"/>
          <w:sz w:val="32"/>
          <w:szCs w:val="32"/>
          <w:lang w:val="en-US" w:eastAsia="zh-CN"/>
        </w:rPr>
        <w:t>职业年金缴费、</w:t>
      </w:r>
      <w:r>
        <w:rPr>
          <w:rFonts w:hint="default" w:ascii="Times New Roman" w:hAnsi="Times New Roman" w:eastAsia="仿宋_GB2312" w:cs="Times New Roman"/>
          <w:sz w:val="32"/>
          <w:szCs w:val="32"/>
        </w:rPr>
        <w:t>城镇职工基本医疗保险缴费、公务员医疗补助缴费、其他社会保障缴费、住房公积金</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医疗费、</w:t>
      </w:r>
      <w:r>
        <w:rPr>
          <w:rFonts w:hint="default" w:ascii="Times New Roman" w:hAnsi="Times New Roman" w:eastAsia="仿宋_GB2312" w:cs="Times New Roman"/>
          <w:sz w:val="32"/>
          <w:szCs w:val="32"/>
          <w:lang w:eastAsia="zh-CN"/>
        </w:rPr>
        <w:t>其他工资福利支出、邮电费、其他交通费用。</w:t>
      </w:r>
    </w:p>
    <w:p>
      <w:pPr>
        <w:ind w:firstLine="640" w:firstLineChars="200"/>
        <w:rPr>
          <w:rFonts w:hint="eastAsia" w:ascii="Times New Roman" w:hAnsi="Times New Roman" w:eastAsia="仿宋_GB2312" w:cs="Times New Roman"/>
          <w:sz w:val="32"/>
          <w:szCs w:val="32"/>
          <w:lang w:val="en-US"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12.11</w:t>
      </w:r>
      <w:r>
        <w:rPr>
          <w:rFonts w:hint="eastAsia" w:ascii="仿宋_GB2312" w:hAnsi="黑体" w:eastAsia="仿宋_GB2312"/>
          <w:sz w:val="32"/>
          <w:szCs w:val="32"/>
        </w:rPr>
        <w:t>万元，主要包括：</w:t>
      </w:r>
      <w:r>
        <w:rPr>
          <w:rFonts w:hint="default" w:ascii="Times New Roman" w:hAnsi="Times New Roman" w:eastAsia="仿宋_GB2312" w:cs="Times New Roman"/>
          <w:sz w:val="32"/>
          <w:szCs w:val="32"/>
        </w:rPr>
        <w:t>办公费、会议费、培训费、工会经费、福利费、公务用车运行维护费、其他商品和服务支出</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其他对个人和家庭的补助、</w:t>
      </w:r>
      <w:r>
        <w:rPr>
          <w:rFonts w:hint="default" w:ascii="Times New Roman" w:hAnsi="Times New Roman" w:eastAsia="仿宋_GB2312" w:cs="Times New Roman"/>
          <w:sz w:val="32"/>
          <w:szCs w:val="32"/>
          <w:lang w:eastAsia="zh-CN"/>
        </w:rPr>
        <w:t>其他社会保障缴费</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p>
    <w:p>
      <w:pPr>
        <w:ind w:firstLine="640" w:firstLineChars="200"/>
        <w:rPr>
          <w:rFonts w:hint="eastAsia" w:ascii="仿宋_GB2312" w:hAnsi="黑体" w:eastAsia="仿宋_GB2312"/>
          <w:sz w:val="32"/>
          <w:szCs w:val="32"/>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中国民主建国会三亚市委员会202</w:t>
      </w:r>
      <w:r>
        <w:rPr>
          <w:rFonts w:hint="eastAsia" w:ascii="黑体" w:hAnsi="黑体" w:eastAsia="黑体" w:cs="Times New Roman"/>
          <w:sz w:val="32"/>
          <w:shd w:val="clear" w:color="auto" w:fill="FFFFFF"/>
          <w:lang w:val="en-US" w:eastAsia="zh-CN"/>
        </w:rPr>
        <w:t>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中国民主建国会三亚市委员会202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lang w:eastAsia="zh-CN"/>
        </w:rPr>
        <w:t>年无</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70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中国民主建国会三亚市委员会202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cs="仿宋_GB2312"/>
          <w:sz w:val="32"/>
          <w:szCs w:val="32"/>
          <w:highlight w:val="none"/>
          <w:lang w:eastAsia="zh-CN"/>
        </w:rPr>
        <w:t>年无</w:t>
      </w:r>
      <w:r>
        <w:rPr>
          <w:rFonts w:ascii="Times New Roman" w:hAnsi="Times New Roman" w:eastAsia="仿宋_GB2312" w:cs="Times New Roman"/>
          <w:sz w:val="32"/>
          <w:highlight w:val="none"/>
          <w:shd w:val="clear" w:color="auto" w:fill="FFFFFF"/>
        </w:rPr>
        <w:t>出国计划，拟安排出国（境）组</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中国民主建国会三亚市委员会202</w:t>
      </w:r>
      <w:r>
        <w:rPr>
          <w:rFonts w:hint="eastAsia" w:ascii="黑体" w:hAnsi="黑体" w:eastAsia="黑体" w:cs="Times New Roman"/>
          <w:sz w:val="32"/>
          <w:shd w:val="clear" w:color="auto" w:fill="FFFFFF"/>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中国民主建国会三亚市委员会2</w:t>
      </w:r>
      <w:r>
        <w:rPr>
          <w:rFonts w:hint="eastAsia" w:ascii="仿宋_GB2312" w:hAnsi="黑体" w:eastAsia="仿宋_GB2312"/>
          <w:sz w:val="32"/>
          <w:szCs w:val="32"/>
          <w:lang w:val="en-US" w:eastAsia="zh-CN"/>
        </w:rPr>
        <w:t>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，无政府性基金预算。</w:t>
      </w:r>
    </w:p>
    <w:p>
      <w:pPr>
        <w:ind w:firstLine="640"/>
        <w:jc w:val="left"/>
        <w:outlineLvl w:val="2"/>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eastAsia="zh-CN"/>
        </w:rPr>
        <w:t>，与上年预算持平</w:t>
      </w:r>
      <w:r>
        <w:rPr>
          <w:rFonts w:hint="default" w:ascii="Times New Roman" w:hAnsi="Times New Roman" w:eastAsia="仿宋_GB2312" w:cs="Times New Roman"/>
          <w:sz w:val="32"/>
          <w:szCs w:val="32"/>
        </w:rPr>
        <w:t>。</w:t>
      </w:r>
    </w:p>
    <w:p>
      <w:pPr>
        <w:ind w:firstLine="640"/>
        <w:jc w:val="left"/>
        <w:outlineLvl w:val="2"/>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eastAsia="zh-CN"/>
        </w:rPr>
        <w:t>，与上年预算持平</w:t>
      </w:r>
      <w:r>
        <w:rPr>
          <w:rFonts w:hint="default" w:ascii="Times New Roman" w:hAnsi="Times New Roman" w:eastAsia="仿宋_GB2312" w:cs="Times New Roman"/>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中国民主建国会三亚市委员会202</w:t>
      </w:r>
      <w:r>
        <w:rPr>
          <w:rFonts w:hint="eastAsia" w:ascii="黑体" w:hAnsi="黑体" w:eastAsia="黑体" w:cs="Times New Roman"/>
          <w:sz w:val="32"/>
          <w:shd w:val="clear" w:color="auto" w:fill="FFFFFF"/>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cs="仿宋_GB2312"/>
          <w:sz w:val="32"/>
          <w:szCs w:val="32"/>
        </w:rPr>
        <w:t>按照综合预算原则，</w:t>
      </w:r>
      <w:r>
        <w:rPr>
          <w:rFonts w:hint="default" w:ascii="Times New Roman" w:hAnsi="Times New Roman" w:eastAsia="仿宋_GB2312" w:cs="Times New Roman"/>
          <w:sz w:val="32"/>
          <w:szCs w:val="32"/>
        </w:rPr>
        <w:t>中国</w:t>
      </w:r>
      <w:r>
        <w:rPr>
          <w:rFonts w:hint="default" w:ascii="Times New Roman" w:hAnsi="Times New Roman" w:eastAsia="仿宋_GB2312" w:cs="Times New Roman"/>
          <w:sz w:val="32"/>
          <w:szCs w:val="32"/>
          <w:lang w:eastAsia="zh-CN"/>
        </w:rPr>
        <w:t>民主建国会</w:t>
      </w:r>
      <w:r>
        <w:rPr>
          <w:rFonts w:hint="default" w:ascii="Times New Roman" w:hAnsi="Times New Roman" w:eastAsia="仿宋_GB2312" w:cs="Times New Roman"/>
          <w:sz w:val="32"/>
          <w:szCs w:val="32"/>
        </w:rPr>
        <w:t>三亚市委员会</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w:t>
      </w:r>
      <w:r>
        <w:rPr>
          <w:rFonts w:hint="default" w:ascii="Times New Roman" w:hAnsi="Times New Roman" w:eastAsia="仿宋_GB2312" w:cs="Times New Roman"/>
          <w:sz w:val="32"/>
          <w:szCs w:val="32"/>
        </w:rPr>
        <w:t>收入</w:t>
      </w:r>
      <w:r>
        <w:rPr>
          <w:rFonts w:hint="eastAsia" w:ascii="Times New Roman" w:hAnsi="Times New Roman" w:eastAsia="仿宋_GB2312" w:cs="Times New Roman"/>
          <w:sz w:val="32"/>
          <w:szCs w:val="32"/>
          <w:lang w:eastAsia="zh-CN"/>
        </w:rPr>
        <w:t>包括：</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eastAsia="zh-CN"/>
        </w:rPr>
        <w:t>、上年结转</w:t>
      </w:r>
      <w:r>
        <w:rPr>
          <w:rFonts w:hint="default" w:ascii="Times New Roman" w:hAnsi="Times New Roman" w:eastAsia="仿宋_GB2312" w:cs="Times New Roman"/>
          <w:sz w:val="32"/>
          <w:szCs w:val="32"/>
        </w:rPr>
        <w:t>；支出包括：一般公共服务支出、社会保障和就业支出、卫生健康支出、住房保障支出</w:t>
      </w:r>
      <w:r>
        <w:rPr>
          <w:rFonts w:hint="eastAsia" w:ascii="Times New Roman" w:hAnsi="Times New Roman" w:eastAsia="仿宋_GB2312" w:cs="Times New Roman"/>
          <w:sz w:val="32"/>
          <w:szCs w:val="32"/>
          <w:lang w:eastAsia="zh-CN"/>
        </w:rPr>
        <w:t>、结转下年</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中国民主建国会三亚市委员会</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119.32</w:t>
      </w:r>
      <w:r>
        <w:rPr>
          <w:rFonts w:hint="default" w:ascii="Times New Roman" w:hAnsi="Times New Roman" w:eastAsia="仿宋_GB2312" w:cs="Times New Roman"/>
          <w:sz w:val="32"/>
          <w:szCs w:val="32"/>
        </w:rPr>
        <w:t>万元。</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中国民主建国会三亚市委员会202</w:t>
      </w:r>
      <w:r>
        <w:rPr>
          <w:rFonts w:hint="eastAsia" w:ascii="黑体" w:hAnsi="黑体" w:eastAsia="黑体" w:cs="Times New Roman"/>
          <w:sz w:val="32"/>
          <w:shd w:val="clear" w:color="auto" w:fill="FFFFFF"/>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color w:val="000000" w:themeColor="text1"/>
          <w:sz w:val="32"/>
          <w:szCs w:val="32"/>
          <w:lang w:eastAsia="zh-CN"/>
          <w14:textFill>
            <w14:solidFill>
              <w14:schemeClr w14:val="tx1"/>
            </w14:solidFill>
          </w14:textFill>
        </w:rPr>
        <w:t>中国民主建国会三亚市委员会202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119.32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0.42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118.82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99.60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9.14</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根据</w:t>
      </w:r>
      <w:r>
        <w:rPr>
          <w:rFonts w:hint="eastAsia" w:ascii="仿宋_GB2312" w:hAnsi="黑体" w:eastAsia="仿宋_GB2312"/>
          <w:color w:val="000000" w:themeColor="text1"/>
          <w:sz w:val="32"/>
          <w:szCs w:val="32"/>
          <w:lang w:val="en-US" w:eastAsia="zh-CN"/>
          <w14:textFill>
            <w14:solidFill>
              <w14:schemeClr w14:val="tx1"/>
            </w14:solidFill>
          </w14:textFill>
        </w:rPr>
        <w:t>2023年的工作安排减少预算。</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中国民主建国会三亚市委员会</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lang w:eastAsia="zh-CN"/>
        </w:rPr>
        <w:t>中国民主建国会三亚市委员会202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118.92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75.32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63.34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43.60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36.66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9.34</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根据</w:t>
      </w:r>
      <w:r>
        <w:rPr>
          <w:rFonts w:hint="eastAsia" w:ascii="仿宋_GB2312" w:hAnsi="黑体" w:eastAsia="仿宋_GB2312"/>
          <w:color w:val="000000" w:themeColor="text1"/>
          <w:sz w:val="32"/>
          <w:szCs w:val="32"/>
          <w:lang w:val="en-US" w:eastAsia="zh-CN"/>
          <w14:textFill>
            <w14:solidFill>
              <w14:schemeClr w14:val="tx1"/>
            </w14:solidFill>
          </w14:textFill>
        </w:rPr>
        <w:t>2023年的工作安排减少预算。</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outlineLvl w:val="2"/>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楷体" w:hAnsi="楷体" w:eastAsia="楷体"/>
          <w:sz w:val="32"/>
          <w:szCs w:val="32"/>
        </w:rPr>
      </w:pP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年中国民主建国会三亚市委员会本级</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12.11</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年中国民主建国会三亚市委员会本级及下属各预算单位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w:t>
      </w:r>
      <w:r>
        <w:rPr>
          <w:rFonts w:hint="eastAsia" w:ascii="仿宋_GB2312" w:hAnsi="黑体" w:eastAsia="仿宋_GB2312"/>
          <w:sz w:val="32"/>
          <w:szCs w:val="32"/>
          <w:lang w:val="en-US" w:eastAsia="zh-CN"/>
        </w:rPr>
        <w:t>0万元。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12月31日，</w:t>
      </w:r>
      <w:r>
        <w:rPr>
          <w:rFonts w:hint="eastAsia" w:ascii="仿宋_GB2312" w:hAnsi="黑体" w:eastAsia="仿宋_GB2312" w:cs="仿宋_GB2312"/>
          <w:sz w:val="32"/>
          <w:szCs w:val="32"/>
          <w:lang w:eastAsia="zh-CN"/>
        </w:rPr>
        <w:t>中国民主建国会三亚市委员会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年中国民主建国会三亚市委员会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118.92</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outlineLvl w:val="0"/>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outlineLvl w:val="1"/>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384410546">
    <w:nsid w:val="C9BA01B2"/>
    <w:multiLevelType w:val="singleLevel"/>
    <w:tmpl w:val="C9BA01B2"/>
    <w:lvl w:ilvl="0" w:tentative="1">
      <w:start w:val="3"/>
      <w:numFmt w:val="chineseCounting"/>
      <w:suff w:val="space"/>
      <w:lvlText w:val="第%1部分"/>
      <w:lvlJc w:val="left"/>
      <w:rPr>
        <w:rFonts w:hint="eastAsia"/>
      </w:r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 w:numId="7">
    <w:abstractNumId w:val="33844105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OWQ3NzNmZmMyNmNlMWI1MTgxNTkwZDk5NTU4NjgifQ=="/>
  </w:docVars>
  <w:rsids>
    <w:rsidRoot w:val="00000000"/>
    <w:rsid w:val="05086777"/>
    <w:rsid w:val="106F460A"/>
    <w:rsid w:val="109629AA"/>
    <w:rsid w:val="19D5DA33"/>
    <w:rsid w:val="1F456772"/>
    <w:rsid w:val="1F702827"/>
    <w:rsid w:val="1FBF8E30"/>
    <w:rsid w:val="2BDF0DC0"/>
    <w:rsid w:val="2FF7110D"/>
    <w:rsid w:val="2FFFCED3"/>
    <w:rsid w:val="31B448DB"/>
    <w:rsid w:val="3F23468E"/>
    <w:rsid w:val="3F7FB4B5"/>
    <w:rsid w:val="3FAD4D11"/>
    <w:rsid w:val="44DC640A"/>
    <w:rsid w:val="4FB80849"/>
    <w:rsid w:val="5CBA70C8"/>
    <w:rsid w:val="5DB7E539"/>
    <w:rsid w:val="60A02532"/>
    <w:rsid w:val="66DACB0B"/>
    <w:rsid w:val="697BF56A"/>
    <w:rsid w:val="6B6CE30F"/>
    <w:rsid w:val="6B7F0ACB"/>
    <w:rsid w:val="6C7F1319"/>
    <w:rsid w:val="6DDF74AC"/>
    <w:rsid w:val="6FAF0D8D"/>
    <w:rsid w:val="6FCFCADC"/>
    <w:rsid w:val="6FFA4FE6"/>
    <w:rsid w:val="71946BA2"/>
    <w:rsid w:val="72902545"/>
    <w:rsid w:val="739A79B8"/>
    <w:rsid w:val="75FB0B04"/>
    <w:rsid w:val="79F7B683"/>
    <w:rsid w:val="7B606DEB"/>
    <w:rsid w:val="7C662DEA"/>
    <w:rsid w:val="7D73BCCE"/>
    <w:rsid w:val="7DE79FA0"/>
    <w:rsid w:val="7DEBCAFF"/>
    <w:rsid w:val="7EDD8B29"/>
    <w:rsid w:val="7F6C23CC"/>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4124</Words>
  <Characters>4476</Characters>
  <Lines>27</Lines>
  <Paragraphs>7</Paragraphs>
  <TotalTime>0</TotalTime>
  <ScaleCrop>false</ScaleCrop>
  <LinksUpToDate>false</LinksUpToDate>
  <CharactersWithSpaces>4502</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王蓓</cp:lastModifiedBy>
  <dcterms:modified xsi:type="dcterms:W3CDTF">2023-02-27T01:52:53Z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9D068C07B36E486CAF25FFD067032286</vt:lpwstr>
  </property>
</Properties>
</file>