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w:t>
      </w:r>
      <w:r>
        <w:rPr>
          <w:rFonts w:hint="eastAsia"/>
          <w:sz w:val="52"/>
          <w:szCs w:val="52"/>
          <w:lang w:val="en-US" w:eastAsia="zh-CN"/>
        </w:rPr>
        <w:t>育才生态区管理委员会</w:t>
      </w:r>
      <w:r>
        <w:rPr>
          <w:rFonts w:hint="eastAsia"/>
          <w:sz w:val="52"/>
          <w:szCs w:val="52"/>
          <w:lang w:eastAsia="zh-CN"/>
        </w:rPr>
        <w:t>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三亚市育才生态区</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lang w:eastAsia="zh-CN"/>
        </w:rPr>
        <w:t>年部</w:t>
      </w:r>
      <w:r>
        <w:rPr>
          <w:rFonts w:hint="eastAsia" w:ascii="黑体" w:hAnsi="黑体" w:eastAsia="黑体"/>
          <w:sz w:val="32"/>
          <w:szCs w:val="32"/>
        </w:rPr>
        <w:t>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ind w:left="0" w:leftChars="0" w:firstLine="0"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（一）部门主要职能</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1、贯彻落实市委、市政府的方针政策、法律法规，执行市委、市政府决策部署和中国（海南）自由贸易试验区、中国特色自由贸易港政策措施，制定并组织实施区域内的有关管理规定。</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2、按照生态区总体规划，组织制定生态区生态资源保护和保护性开发利用的中长期规划和年度计划，经批准后组织实施。</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3、在本区域内行使市政府赋予的管理职能，包括市政、经济、劳动社会保障、卫生健康和计划生育、旅游文化、教育科技、社会治安、民族事务、民政事务、交通运输、绿化环保、文明城市建设、脱贫攻坚等方面的管理和服务职能。</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4、指导各居（村）民委员会的工作，加强基层党组织建设，加强社会主义精神文明建设，为本辖区内的机关、事业单位、企业的工作及生产提供服务，创造良好的社会环境。</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5、协调市政府有关部门在区内派驻机构的工作，代表市政府协调中央和省属单位驻区机构的工作，行使市政府授予的其他职权。</w:t>
      </w:r>
    </w:p>
    <w:p>
      <w:pPr>
        <w:widowControl/>
        <w:ind w:firstLine="640" w:firstLineChars="200"/>
        <w:jc w:val="left"/>
        <w:rPr>
          <w:rFonts w:ascii="仿宋_GB2312" w:eastAsia="仿宋_GB2312"/>
          <w:kern w:val="0"/>
          <w:sz w:val="32"/>
          <w:szCs w:val="32"/>
        </w:rPr>
      </w:pPr>
      <w:r>
        <w:rPr>
          <w:rFonts w:hint="eastAsia" w:ascii="仿宋_GB2312" w:eastAsia="仿宋_GB2312"/>
          <w:kern w:val="0"/>
          <w:sz w:val="32"/>
          <w:szCs w:val="32"/>
        </w:rPr>
        <w:t>6、完成市委、市政府交办的其他工作。</w:t>
      </w:r>
    </w:p>
    <w:p>
      <w:pPr>
        <w:pStyle w:val="10"/>
        <w:ind w:firstLine="320" w:firstLineChars="1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shd w:val="clear" w:color="auto" w:fill="FFFFFF"/>
        <w:spacing w:line="578" w:lineRule="exact"/>
        <w:ind w:firstLine="470" w:firstLineChars="147"/>
        <w:rPr>
          <w:rFonts w:hint="eastAsia" w:ascii="仿宋_GB2312" w:hAnsi="仿宋_GB2312" w:eastAsia="仿宋_GB2312" w:cs="仿宋_GB2312"/>
          <w:kern w:val="0"/>
          <w:sz w:val="32"/>
          <w:szCs w:val="32"/>
        </w:rPr>
      </w:pPr>
      <w:r>
        <w:rPr>
          <w:rFonts w:hint="eastAsia" w:ascii="仿宋_GB2312" w:hAnsi="黑体" w:eastAsia="仿宋_GB2312" w:cs="仿宋_GB2312"/>
          <w:sz w:val="32"/>
          <w:szCs w:val="32"/>
        </w:rPr>
        <w:t>1、</w:t>
      </w:r>
      <w:r>
        <w:rPr>
          <w:rFonts w:hint="eastAsia" w:ascii="仿宋_GB2312" w:hAnsi="仿宋_GB2312" w:eastAsia="仿宋_GB2312" w:cs="仿宋_GB2312"/>
          <w:kern w:val="0"/>
          <w:sz w:val="32"/>
          <w:szCs w:val="32"/>
        </w:rPr>
        <w:t>中共三亚市育才生态区工作委员会（以下简称育才生态区工委）作为市委的派出机构，三亚市育才生态区管理委员会（以下简称育才生态区管委会），作为市政府的派出机构，育才生态区工委和育才生态区管委会合署办公，实行一套工作机构、两个机关名称。</w:t>
      </w:r>
    </w:p>
    <w:p>
      <w:pPr>
        <w:shd w:val="clear" w:color="auto" w:fill="FFFFFF"/>
        <w:spacing w:line="578" w:lineRule="exact"/>
        <w:ind w:firstLine="470" w:firstLineChars="147"/>
        <w:rPr>
          <w:rFonts w:ascii="仿宋_GB2312" w:hAnsi="仿宋_GB2312" w:eastAsia="仿宋_GB2312" w:cs="仿宋_GB2312"/>
          <w:kern w:val="0"/>
          <w:sz w:val="32"/>
          <w:szCs w:val="32"/>
        </w:rPr>
      </w:pPr>
      <w:r>
        <w:rPr>
          <w:rFonts w:hint="eastAsia" w:ascii="仿宋_GB2312" w:hAnsi="黑体" w:eastAsia="仿宋_GB2312" w:cs="仿宋_GB2312"/>
          <w:sz w:val="32"/>
          <w:szCs w:val="32"/>
        </w:rPr>
        <w:t>2、</w:t>
      </w:r>
      <w:r>
        <w:rPr>
          <w:rFonts w:ascii="仿宋_GB2312" w:hAnsi="仿宋_GB2312" w:eastAsia="仿宋_GB2312" w:cs="仿宋_GB2312"/>
          <w:kern w:val="0"/>
          <w:sz w:val="32"/>
          <w:szCs w:val="32"/>
        </w:rPr>
        <w:t>中共三亚市育才生态区工作委员会、三亚市育才生态区管理委员会</w:t>
      </w:r>
      <w:r>
        <w:rPr>
          <w:rFonts w:hint="eastAsia" w:ascii="仿宋_GB2312" w:hAnsi="仿宋_GB2312" w:eastAsia="仿宋_GB2312" w:cs="仿宋_GB2312"/>
          <w:kern w:val="0"/>
          <w:sz w:val="32"/>
          <w:szCs w:val="32"/>
          <w:lang w:eastAsia="zh-CN"/>
        </w:rPr>
        <w:t>（含下属单位）</w:t>
      </w:r>
      <w:r>
        <w:rPr>
          <w:rFonts w:ascii="仿宋_GB2312" w:hAnsi="仿宋_GB2312" w:eastAsia="仿宋_GB2312" w:cs="仿宋_GB2312"/>
          <w:kern w:val="0"/>
          <w:sz w:val="32"/>
          <w:szCs w:val="32"/>
        </w:rPr>
        <w:t>行政编制</w:t>
      </w: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名</w:t>
      </w:r>
      <w:r>
        <w:rPr>
          <w:rFonts w:hint="eastAsia" w:ascii="仿宋_GB2312" w:hAnsi="仿宋_GB2312" w:eastAsia="仿宋_GB2312" w:cs="仿宋_GB2312"/>
          <w:kern w:val="0"/>
          <w:sz w:val="32"/>
          <w:szCs w:val="32"/>
          <w:lang w:val="en-US" w:eastAsia="zh-CN"/>
        </w:rPr>
        <w:t>,事业编制292名。</w:t>
      </w:r>
      <w:r>
        <w:rPr>
          <w:rFonts w:hint="eastAsia" w:ascii="仿宋_GB2312" w:hAnsi="仿宋_GB2312" w:eastAsia="仿宋_GB2312" w:cs="仿宋_GB2312"/>
          <w:kern w:val="0"/>
          <w:sz w:val="32"/>
          <w:szCs w:val="32"/>
        </w:rPr>
        <w:t>设工委书记1名，副书记2名，管委会主任1名（由1名副书记兼任），管委会副主任5名，领导按正、副处干部管理。</w:t>
      </w:r>
      <w:r>
        <w:rPr>
          <w:rFonts w:hint="eastAsia" w:ascii="仿宋_GB2312" w:hAnsi="仿宋_GB2312" w:eastAsia="仿宋_GB2312" w:cs="仿宋_GB2312"/>
          <w:kern w:val="0"/>
          <w:sz w:val="32"/>
          <w:szCs w:val="32"/>
          <w:lang w:val="en-US" w:eastAsia="zh-CN"/>
        </w:rPr>
        <w:t>核定处级领导8名（其中正处级2名，副处级6名），</w:t>
      </w:r>
      <w:r>
        <w:rPr>
          <w:rFonts w:hint="eastAsia" w:ascii="仿宋_GB2312" w:hAnsi="仿宋_GB2312" w:eastAsia="仿宋_GB2312" w:cs="仿宋_GB2312"/>
          <w:kern w:val="0"/>
          <w:sz w:val="32"/>
          <w:szCs w:val="32"/>
        </w:rPr>
        <w:t>内设科级领导职数</w:t>
      </w:r>
      <w:r>
        <w:rPr>
          <w:rFonts w:hint="eastAsia" w:ascii="仿宋_GB2312" w:hAnsi="仿宋_GB2312" w:eastAsia="仿宋_GB2312" w:cs="仿宋_GB2312"/>
          <w:kern w:val="0"/>
          <w:sz w:val="32"/>
          <w:szCs w:val="32"/>
          <w:highlight w:val="none"/>
          <w:lang w:val="en-US" w:eastAsia="zh-CN"/>
        </w:rPr>
        <w:t>16</w:t>
      </w:r>
      <w:r>
        <w:rPr>
          <w:rFonts w:hint="eastAsia" w:ascii="仿宋_GB2312" w:hAnsi="仿宋_GB2312" w:eastAsia="仿宋_GB2312" w:cs="仿宋_GB2312"/>
          <w:kern w:val="0"/>
          <w:sz w:val="32"/>
          <w:szCs w:val="32"/>
          <w:highlight w:val="none"/>
        </w:rPr>
        <w:t>名（其中正科级</w:t>
      </w:r>
      <w:r>
        <w:rPr>
          <w:rFonts w:hint="eastAsia" w:ascii="仿宋_GB2312" w:hAnsi="仿宋_GB2312" w:eastAsia="仿宋_GB2312" w:cs="仿宋_GB2312"/>
          <w:kern w:val="0"/>
          <w:sz w:val="32"/>
          <w:szCs w:val="32"/>
          <w:highlight w:val="none"/>
          <w:lang w:val="en-US" w:eastAsia="zh-CN"/>
        </w:rPr>
        <w:t>12</w:t>
      </w:r>
      <w:r>
        <w:rPr>
          <w:rFonts w:hint="eastAsia" w:ascii="仿宋_GB2312" w:hAnsi="仿宋_GB2312" w:eastAsia="仿宋_GB2312" w:cs="仿宋_GB2312"/>
          <w:kern w:val="0"/>
          <w:sz w:val="32"/>
          <w:szCs w:val="32"/>
          <w:highlight w:val="none"/>
        </w:rPr>
        <w:t>名，副科级</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名）</w:t>
      </w:r>
      <w:r>
        <w:rPr>
          <w:rFonts w:hint="eastAsia" w:ascii="仿宋_GB2312" w:hAnsi="仿宋_GB2312" w:eastAsia="仿宋_GB2312" w:cs="仿宋_GB2312"/>
          <w:kern w:val="0"/>
          <w:sz w:val="32"/>
          <w:szCs w:val="32"/>
          <w:highlight w:val="none"/>
          <w:lang w:eastAsia="zh-CN"/>
        </w:rPr>
        <w:t>。</w:t>
      </w:r>
    </w:p>
    <w:p>
      <w:pPr>
        <w:shd w:val="clear" w:color="auto" w:fill="FFFFFF"/>
        <w:spacing w:line="578" w:lineRule="exact"/>
        <w:ind w:firstLine="470" w:firstLineChars="147"/>
        <w:rPr>
          <w:rFonts w:ascii="仿宋_GB2312" w:eastAsia="仿宋_GB2312"/>
          <w:kern w:val="0"/>
          <w:sz w:val="32"/>
          <w:szCs w:val="32"/>
        </w:rPr>
      </w:pPr>
      <w:r>
        <w:rPr>
          <w:rFonts w:hint="eastAsia" w:ascii="仿宋_GB2312" w:hAnsi="黑体" w:eastAsia="仿宋_GB2312" w:cs="仿宋_GB2312"/>
          <w:sz w:val="32"/>
          <w:szCs w:val="32"/>
        </w:rPr>
        <w:t>3、</w:t>
      </w:r>
      <w:r>
        <w:rPr>
          <w:rFonts w:hint="eastAsia" w:ascii="仿宋_GB2312" w:eastAsia="仿宋_GB2312"/>
          <w:kern w:val="0"/>
          <w:sz w:val="32"/>
          <w:szCs w:val="32"/>
        </w:rPr>
        <w:t>中共三亚市育才生态区工作委员会、三亚市育才生态区管理委员会内设</w:t>
      </w:r>
      <w:r>
        <w:rPr>
          <w:rFonts w:hint="eastAsia" w:ascii="仿宋_GB2312" w:eastAsia="仿宋_GB2312"/>
          <w:kern w:val="0"/>
          <w:sz w:val="32"/>
          <w:szCs w:val="32"/>
          <w:highlight w:val="none"/>
          <w:lang w:val="en-US" w:eastAsia="zh-CN"/>
        </w:rPr>
        <w:t>11</w:t>
      </w:r>
      <w:r>
        <w:rPr>
          <w:rFonts w:hint="eastAsia" w:ascii="仿宋_GB2312" w:eastAsia="仿宋_GB2312"/>
          <w:kern w:val="0"/>
          <w:sz w:val="32"/>
          <w:szCs w:val="32"/>
          <w:highlight w:val="none"/>
        </w:rPr>
        <w:t>个</w:t>
      </w:r>
      <w:r>
        <w:rPr>
          <w:rFonts w:hint="eastAsia" w:ascii="仿宋_GB2312" w:eastAsia="仿宋_GB2312"/>
          <w:kern w:val="0"/>
          <w:sz w:val="32"/>
          <w:szCs w:val="32"/>
        </w:rPr>
        <w:t>科级内设机构，分别是党政办公室</w:t>
      </w:r>
      <w:r>
        <w:rPr>
          <w:rFonts w:hint="eastAsia" w:ascii="仿宋_GB2312" w:eastAsia="仿宋_GB2312"/>
          <w:kern w:val="0"/>
          <w:sz w:val="32"/>
          <w:szCs w:val="32"/>
          <w:lang w:eastAsia="zh-CN"/>
        </w:rPr>
        <w:t>（加挂育才生态区政协联络组牌子）</w:t>
      </w:r>
      <w:r>
        <w:rPr>
          <w:rFonts w:hint="eastAsia" w:ascii="仿宋_GB2312" w:eastAsia="仿宋_GB2312"/>
          <w:kern w:val="0"/>
          <w:sz w:val="32"/>
          <w:szCs w:val="32"/>
        </w:rPr>
        <w:t>、组织部、宣传统战部、政法办公室、民政局、发展和改革局、农业农村局</w:t>
      </w:r>
      <w:r>
        <w:rPr>
          <w:rFonts w:hint="eastAsia" w:ascii="仿宋_GB2312" w:eastAsia="仿宋_GB2312"/>
          <w:kern w:val="0"/>
          <w:sz w:val="32"/>
          <w:szCs w:val="32"/>
          <w:lang w:eastAsia="zh-CN"/>
        </w:rPr>
        <w:t>（内设乡村振兴局）</w:t>
      </w:r>
      <w:r>
        <w:rPr>
          <w:rFonts w:hint="eastAsia" w:ascii="仿宋_GB2312" w:eastAsia="仿宋_GB2312"/>
          <w:kern w:val="0"/>
          <w:sz w:val="32"/>
          <w:szCs w:val="32"/>
        </w:rPr>
        <w:t>、财政局、教育科技卫健局、住房和城乡建设局、旅游和文化广电体育局。</w:t>
      </w:r>
      <w:r>
        <w:rPr>
          <w:rFonts w:hint="eastAsia" w:ascii="仿宋_GB2312" w:eastAsia="仿宋_GB2312"/>
          <w:kern w:val="0"/>
          <w:sz w:val="32"/>
          <w:szCs w:val="32"/>
          <w:lang w:eastAsia="zh-CN"/>
        </w:rPr>
        <w:t>内设</w:t>
      </w:r>
      <w:r>
        <w:rPr>
          <w:rFonts w:hint="eastAsia" w:ascii="仿宋_GB2312" w:eastAsia="仿宋_GB2312"/>
          <w:kern w:val="0"/>
          <w:sz w:val="32"/>
          <w:szCs w:val="32"/>
          <w:lang w:val="en-US" w:eastAsia="zh-CN"/>
        </w:rPr>
        <w:t>8个</w:t>
      </w:r>
      <w:r>
        <w:rPr>
          <w:rFonts w:hint="eastAsia" w:ascii="仿宋_GB2312" w:eastAsia="仿宋_GB2312"/>
          <w:kern w:val="0"/>
          <w:sz w:val="32"/>
          <w:szCs w:val="32"/>
          <w:lang w:eastAsia="zh-CN"/>
        </w:rPr>
        <w:t>事业编制机构，分别是三亚市育才生态区农业服务中心、三亚市育才生态区市政管理服务中心、三亚市育才生态区社会保障服务中心、三亚市育才生态区村集体三资委托代理服务中心、三亚市育才生态区人口与计划生育服务中心、三亚市育才生态区党群服务中心、三亚市育才生态区综治中心、三亚市育才生态区退役军人服务中心。</w:t>
      </w:r>
    </w:p>
    <w:p>
      <w:pPr>
        <w:ind w:firstLine="800" w:firstLineChars="250"/>
        <w:jc w:val="left"/>
        <w:rPr>
          <w:rFonts w:hint="eastAsia"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shd w:val="clear" w:color="auto" w:fill="FFFFFF"/>
        <w:spacing w:line="578" w:lineRule="exact"/>
        <w:ind w:firstLine="470" w:firstLineChars="147"/>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三亚市育才生态区管理委员会</w:t>
      </w:r>
      <w:r>
        <w:rPr>
          <w:rFonts w:hint="eastAsia" w:ascii="仿宋_GB2312" w:hAnsi="仿宋_GB2312" w:eastAsia="仿宋_GB2312" w:cs="仿宋_GB2312"/>
          <w:kern w:val="0"/>
          <w:sz w:val="32"/>
          <w:szCs w:val="32"/>
          <w:lang w:eastAsia="zh-CN"/>
        </w:rPr>
        <w:t>含</w:t>
      </w:r>
      <w:r>
        <w:rPr>
          <w:rFonts w:hint="eastAsia" w:ascii="仿宋_GB2312" w:hAnsi="仿宋_GB2312" w:eastAsia="仿宋_GB2312" w:cs="仿宋_GB2312"/>
          <w:kern w:val="0"/>
          <w:sz w:val="32"/>
          <w:szCs w:val="32"/>
        </w:rPr>
        <w:t>有本级，</w:t>
      </w:r>
      <w:r>
        <w:rPr>
          <w:rFonts w:hint="eastAsia" w:ascii="仿宋_GB2312" w:hAnsi="仿宋_GB2312" w:eastAsia="仿宋_GB2312" w:cs="仿宋_GB2312"/>
          <w:kern w:val="0"/>
          <w:sz w:val="32"/>
          <w:szCs w:val="32"/>
          <w:lang w:eastAsia="zh-CN"/>
        </w:rPr>
        <w:t>三亚市综合行政执法局育才分局和本辖区内十四个学校在内的</w:t>
      </w:r>
      <w:r>
        <w:rPr>
          <w:rFonts w:hint="eastAsia" w:ascii="仿宋_GB2312" w:hAnsi="仿宋_GB2312" w:eastAsia="仿宋_GB2312" w:cs="仿宋_GB2312"/>
          <w:kern w:val="0"/>
          <w:sz w:val="32"/>
          <w:szCs w:val="32"/>
        </w:rPr>
        <w:t>二级预算单位，因此，纳入</w:t>
      </w:r>
      <w:r>
        <w:rPr>
          <w:rFonts w:hint="eastAsia" w:ascii="仿宋_GB2312" w:hAnsi="仿宋_GB2312" w:eastAsia="仿宋_GB2312" w:cs="仿宋_GB2312"/>
          <w:kern w:val="0"/>
          <w:sz w:val="32"/>
          <w:szCs w:val="32"/>
          <w:lang w:eastAsia="zh-CN"/>
        </w:rPr>
        <w:t>2022</w:t>
      </w:r>
      <w:r>
        <w:rPr>
          <w:rFonts w:hint="eastAsia" w:ascii="仿宋_GB2312" w:hAnsi="仿宋_GB2312" w:eastAsia="仿宋_GB2312" w:cs="仿宋_GB2312"/>
          <w:kern w:val="0"/>
          <w:sz w:val="32"/>
          <w:szCs w:val="32"/>
        </w:rPr>
        <w:t>年部门预算编制范围的有三亚市育才生态区管理委员会本级</w:t>
      </w:r>
      <w:r>
        <w:rPr>
          <w:rFonts w:hint="eastAsia" w:ascii="仿宋_GB2312" w:hAnsi="仿宋_GB2312" w:eastAsia="仿宋_GB2312" w:cs="仿宋_GB2312"/>
          <w:kern w:val="0"/>
          <w:sz w:val="32"/>
          <w:szCs w:val="32"/>
          <w:lang w:eastAsia="zh-CN"/>
        </w:rPr>
        <w:t>、三亚市综合行政执法局育才分局、三亚市育才中学、三亚市立才学校、三亚市育才雅林小学、三亚市育才龙塔小学、三亚市青法小学、三亚市雅亮小学、三亚市台亚小学、三亚市那受小学、三亚市那会小学、三亚市中学学校、三亚市育才光彩小学、三亚市育才中学幼儿园、三亚市雅林幼儿园、三亚市青法幼儿园</w:t>
      </w:r>
      <w:r>
        <w:rPr>
          <w:rFonts w:hint="eastAsia" w:ascii="仿宋_GB2312" w:hAnsi="仿宋_GB2312" w:eastAsia="仿宋_GB2312" w:cs="仿宋_GB2312"/>
          <w:kern w:val="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ind w:left="800"/>
        <w:jc w:val="center"/>
        <w:rPr>
          <w:rFonts w:hint="eastAsia" w:ascii="仿宋_GB2312" w:hAnsi="黑体" w:eastAsia="仿宋_GB2312"/>
          <w:b/>
          <w:sz w:val="32"/>
          <w:szCs w:val="32"/>
          <w:rPrChange w:id="0" w:author="Administrator" w:date="2023-02-07T17:06:20Z">
            <w:rPr>
              <w:rFonts w:ascii="仿宋_GB2312" w:hAnsi="黑体" w:eastAsia="仿宋_GB2312"/>
              <w:b/>
              <w:sz w:val="32"/>
              <w:szCs w:val="32"/>
            </w:rPr>
          </w:rPrChange>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部门</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三亚市育才生态区管理委员会部门</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46983.36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46983.36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34893.96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514.94</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11574.46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46983.36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2115.79</w:t>
      </w:r>
      <w:r>
        <w:rPr>
          <w:rFonts w:hint="eastAsia" w:ascii="仿宋_GB2312" w:hAnsi="黑体" w:eastAsia="仿宋_GB2312"/>
          <w:sz w:val="32"/>
          <w:szCs w:val="32"/>
        </w:rPr>
        <w:t>万元、公共安全支出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万元、教育支出</w:t>
      </w:r>
      <w:r>
        <w:rPr>
          <w:rFonts w:hint="eastAsia" w:ascii="仿宋_GB2312" w:hAnsi="黑体" w:eastAsia="仿宋_GB2312"/>
          <w:sz w:val="32"/>
          <w:szCs w:val="32"/>
          <w:lang w:val="en-US" w:eastAsia="zh-CN"/>
        </w:rPr>
        <w:t>10928.57</w:t>
      </w:r>
      <w:r>
        <w:rPr>
          <w:rFonts w:hint="eastAsia" w:ascii="仿宋_GB2312" w:hAnsi="黑体" w:eastAsia="仿宋_GB2312"/>
          <w:sz w:val="32"/>
          <w:szCs w:val="32"/>
        </w:rPr>
        <w:t>万元、文化旅游体育与传媒支出</w:t>
      </w:r>
      <w:r>
        <w:rPr>
          <w:rFonts w:hint="eastAsia" w:ascii="仿宋_GB2312" w:hAnsi="黑体" w:eastAsia="仿宋_GB2312"/>
          <w:sz w:val="32"/>
          <w:szCs w:val="32"/>
          <w:lang w:val="en-US" w:eastAsia="zh-CN"/>
        </w:rPr>
        <w:t>124.29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4334.10</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1734.2</w:t>
      </w:r>
      <w:r>
        <w:rPr>
          <w:rFonts w:hint="eastAsia" w:ascii="仿宋_GB2312" w:hAnsi="黑体" w:eastAsia="仿宋_GB2312"/>
          <w:sz w:val="32"/>
          <w:szCs w:val="32"/>
        </w:rPr>
        <w:t>万元、城乡社区支出</w:t>
      </w:r>
      <w:r>
        <w:rPr>
          <w:rFonts w:hint="eastAsia" w:ascii="仿宋_GB2312" w:hAnsi="黑体" w:eastAsia="仿宋_GB2312"/>
          <w:sz w:val="32"/>
          <w:szCs w:val="32"/>
          <w:lang w:val="en-US" w:eastAsia="zh-CN"/>
        </w:rPr>
        <w:t>14123.81</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12548.51</w:t>
      </w:r>
      <w:r>
        <w:rPr>
          <w:rFonts w:hint="eastAsia" w:ascii="仿宋_GB2312" w:hAnsi="黑体" w:eastAsia="仿宋_GB2312"/>
          <w:sz w:val="32"/>
          <w:szCs w:val="32"/>
        </w:rPr>
        <w:t>万元， 交通运输支出</w:t>
      </w:r>
      <w:r>
        <w:rPr>
          <w:rFonts w:hint="eastAsia" w:ascii="仿宋_GB2312" w:hAnsi="黑体" w:eastAsia="仿宋_GB2312"/>
          <w:sz w:val="32"/>
          <w:szCs w:val="32"/>
          <w:lang w:val="en-US" w:eastAsia="zh-CN"/>
        </w:rPr>
        <w:t>76.37</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697.71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三亚市育才生态区管理委员会</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35408.9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4441.5</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增加</w:t>
      </w:r>
      <w:r>
        <w:rPr>
          <w:rFonts w:hint="eastAsia" w:ascii="仿宋_GB2312" w:hAnsi="黑体" w:eastAsia="仿宋_GB2312"/>
          <w:color w:val="auto"/>
          <w:sz w:val="32"/>
          <w:szCs w:val="32"/>
        </w:rPr>
        <w:t>人员经费。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一般公共服务支出（类）支出</w:t>
      </w:r>
      <w:r>
        <w:rPr>
          <w:rFonts w:hint="eastAsia" w:ascii="仿宋_GB2312" w:hAnsi="黑体" w:eastAsia="仿宋_GB2312" w:cs="仿宋_GB2312"/>
          <w:sz w:val="32"/>
          <w:szCs w:val="32"/>
          <w:highlight w:val="none"/>
          <w:lang w:val="en-US" w:eastAsia="zh-CN"/>
        </w:rPr>
        <w:t>2115.79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p>
    <w:p>
      <w:pPr>
        <w:rPr>
          <w:rFonts w:ascii="仿宋_GB2312" w:hAnsi="黑体" w:eastAsia="仿宋_GB2312"/>
          <w:sz w:val="32"/>
          <w:szCs w:val="32"/>
        </w:rPr>
      </w:pPr>
      <w:r>
        <w:rPr>
          <w:rFonts w:hint="eastAsia" w:ascii="仿宋_GB2312" w:hAnsi="黑体" w:eastAsia="仿宋_GB2312"/>
          <w:sz w:val="32"/>
          <w:szCs w:val="32"/>
        </w:rPr>
        <w:t>；公共安全</w:t>
      </w:r>
      <w:r>
        <w:rPr>
          <w:rFonts w:hint="eastAsia" w:ascii="仿宋_GB2312" w:hAnsi="黑体" w:eastAsia="仿宋_GB2312" w:cs="仿宋_GB2312"/>
          <w:sz w:val="32"/>
          <w:szCs w:val="32"/>
        </w:rPr>
        <w:t>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0.85</w:t>
      </w:r>
      <w:r>
        <w:rPr>
          <w:rFonts w:hint="eastAsia" w:ascii="仿宋_GB2312" w:hAnsi="黑体" w:eastAsia="仿宋_GB2312" w:cs="仿宋_GB2312"/>
          <w:sz w:val="32"/>
          <w:szCs w:val="32"/>
        </w:rPr>
        <w:t>%</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10928.57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30.86</w:t>
      </w:r>
      <w:r>
        <w:rPr>
          <w:rFonts w:hint="eastAsia" w:ascii="仿宋_GB2312" w:hAnsi="黑体" w:eastAsia="仿宋_GB2312" w:cs="仿宋_GB2312"/>
          <w:sz w:val="32"/>
          <w:szCs w:val="32"/>
        </w:rPr>
        <w:t>%</w:t>
      </w:r>
      <w:r>
        <w:rPr>
          <w:rFonts w:hint="eastAsia" w:ascii="仿宋_GB2312" w:hAnsi="黑体" w:eastAsia="仿宋_GB2312"/>
          <w:sz w:val="32"/>
          <w:szCs w:val="32"/>
        </w:rPr>
        <w:t>；文化旅游体育与传媒支出（类）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124.29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0.35</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4334.1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12.24</w:t>
      </w:r>
      <w:r>
        <w:rPr>
          <w:rFonts w:ascii="仿宋_GB2312" w:hAnsi="黑体" w:eastAsia="仿宋_GB2312"/>
          <w:sz w:val="32"/>
          <w:szCs w:val="32"/>
        </w:rPr>
        <w:t>%</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1734.2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w:t>
      </w:r>
      <w:r>
        <w:rPr>
          <w:rFonts w:ascii="仿宋_GB2312" w:hAnsi="黑体" w:eastAsia="仿宋_GB2312"/>
          <w:sz w:val="32"/>
          <w:szCs w:val="32"/>
        </w:rPr>
        <w:t>%</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2549.35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7.2</w:t>
      </w:r>
      <w:r>
        <w:rPr>
          <w:rFonts w:ascii="仿宋_GB2312" w:hAnsi="黑体" w:eastAsia="仿宋_GB2312"/>
          <w:sz w:val="32"/>
          <w:szCs w:val="32"/>
        </w:rPr>
        <w:t>%</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12548.51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35.4</w:t>
      </w:r>
      <w:r>
        <w:rPr>
          <w:rFonts w:ascii="仿宋_GB2312" w:hAnsi="黑体" w:eastAsia="仿宋_GB2312"/>
          <w:sz w:val="32"/>
          <w:szCs w:val="32"/>
        </w:rPr>
        <w:t>%</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697.71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w:t>
      </w:r>
      <w:r>
        <w:rPr>
          <w:rFonts w:ascii="仿宋_GB2312" w:hAnsi="黑体" w:eastAsia="仿宋_GB2312"/>
          <w:sz w:val="32"/>
          <w:szCs w:val="32"/>
        </w:rPr>
        <w:t>%</w:t>
      </w:r>
      <w:r>
        <w:rPr>
          <w:rFonts w:hint="eastAsia" w:ascii="仿宋_GB2312" w:hAnsi="黑体" w:eastAsia="仿宋_GB2312"/>
          <w:sz w:val="32"/>
          <w:szCs w:val="32"/>
          <w:lang w:eastAsia="zh-CN"/>
        </w:rPr>
        <w:t>，交通运输支出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76.37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0.2</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一般公共服务支出（类）政府办公厅(室)及相关机构事务（款）行政运行（项）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1222</w:t>
      </w:r>
      <w:r>
        <w:rPr>
          <w:rFonts w:hint="eastAsia" w:ascii="仿宋_GB2312" w:hAnsi="黑体" w:eastAsia="仿宋_GB2312" w:cs="仿宋_GB2312"/>
          <w:sz w:val="32"/>
          <w:szCs w:val="32"/>
          <w:lang w:val="en-US" w:eastAsia="zh-CN"/>
        </w:rPr>
        <w:t>.79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153.53</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shd w:val="clear"/>
          <w:lang w:eastAsia="zh-CN"/>
        </w:rPr>
        <w:t>增加</w:t>
      </w:r>
      <w:r>
        <w:rPr>
          <w:rFonts w:hint="eastAsia" w:ascii="仿宋_GB2312" w:hAnsi="黑体" w:eastAsia="仿宋_GB2312" w:cs="仿宋_GB2312"/>
          <w:color w:val="auto"/>
          <w:sz w:val="32"/>
          <w:szCs w:val="32"/>
          <w:shd w:val="clear"/>
          <w:lang w:val="en-US" w:eastAsia="zh-CN"/>
        </w:rPr>
        <w:t>人员经费、新增项目经费和公用经费放入此项目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w:t>
      </w:r>
      <w:r>
        <w:rPr>
          <w:rFonts w:hint="eastAsia" w:ascii="仿宋_GB2312" w:hAnsi="黑体" w:eastAsia="仿宋_GB2312" w:cs="仿宋_GB2312"/>
          <w:sz w:val="32"/>
          <w:szCs w:val="32"/>
        </w:rPr>
        <w:t>一般公共服务支出（类）政府办公厅(室)及相关机构事务（款）一般行政管理事务（项）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新增项目切块资金</w:t>
      </w:r>
      <w:r>
        <w:rPr>
          <w:rFonts w:hint="eastAsia" w:ascii="仿宋_GB2312" w:hAnsi="黑体" w:eastAsia="仿宋_GB2312"/>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olor w:val="auto"/>
          <w:sz w:val="32"/>
          <w:szCs w:val="32"/>
          <w:lang w:val="en-US" w:eastAsia="zh-CN"/>
        </w:rPr>
        <w:t>3</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一般公共服务支出（类）其他共产党事务支出（款）一般行政管理事务（项）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800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120.65</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w:t>
      </w:r>
      <w:r>
        <w:rPr>
          <w:rFonts w:hint="eastAsia" w:ascii="仿宋_GB2312" w:hAnsi="黑体" w:eastAsia="仿宋_GB2312" w:cs="仿宋_GB2312"/>
          <w:color w:val="auto"/>
          <w:sz w:val="32"/>
          <w:szCs w:val="32"/>
          <w:lang w:eastAsia="zh-CN"/>
        </w:rPr>
        <w:t>经费减少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olor w:val="auto"/>
          <w:sz w:val="32"/>
          <w:szCs w:val="32"/>
          <w:lang w:val="en-US" w:eastAsia="zh-CN"/>
        </w:rPr>
        <w:t>4</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一般公共服务支出（类）</w:t>
      </w:r>
      <w:r>
        <w:rPr>
          <w:rFonts w:hint="eastAsia" w:ascii="仿宋_GB2312" w:hAnsi="黑体" w:eastAsia="仿宋_GB2312" w:cs="仿宋_GB2312"/>
          <w:color w:val="auto"/>
          <w:sz w:val="32"/>
          <w:szCs w:val="32"/>
          <w:lang w:eastAsia="zh-CN"/>
        </w:rPr>
        <w:t>宣传事务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其他宣传事务支出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万元，</w:t>
      </w:r>
      <w:r>
        <w:rPr>
          <w:rFonts w:hint="eastAsia" w:ascii="仿宋_GB2312" w:hAnsi="黑体" w:eastAsia="仿宋_GB2312"/>
          <w:sz w:val="32"/>
          <w:szCs w:val="32"/>
          <w:lang w:eastAsia="zh-CN"/>
        </w:rPr>
        <w:t>新增项目切块资金</w:t>
      </w:r>
      <w:r>
        <w:rPr>
          <w:rFonts w:hint="eastAsia" w:ascii="仿宋_GB2312" w:hAnsi="黑体" w:eastAsia="仿宋_GB2312"/>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公共安全支出（类）其他公共安全支出（款）其他公共安全支出（项）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w:t>
      </w:r>
      <w:r>
        <w:rPr>
          <w:rFonts w:hint="eastAsia" w:ascii="仿宋_GB2312" w:hAnsi="黑体" w:eastAsia="仿宋_GB2312" w:cs="仿宋_GB2312"/>
          <w:color w:val="auto"/>
          <w:sz w:val="32"/>
          <w:szCs w:val="32"/>
        </w:rPr>
        <w:t>万元，主要是项目</w:t>
      </w:r>
      <w:r>
        <w:rPr>
          <w:rFonts w:hint="eastAsia" w:ascii="仿宋_GB2312" w:hAnsi="黑体" w:eastAsia="仿宋_GB2312" w:cs="仿宋_GB2312"/>
          <w:color w:val="auto"/>
          <w:sz w:val="32"/>
          <w:szCs w:val="32"/>
          <w:lang w:eastAsia="zh-CN"/>
        </w:rPr>
        <w:t>经费减少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olor w:val="auto"/>
          <w:sz w:val="32"/>
          <w:szCs w:val="32"/>
          <w:lang w:val="en-US" w:eastAsia="zh-CN"/>
        </w:rPr>
        <w:t>6</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教育支出（类）普通教育（款）初中教育（项）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4892.2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2980.53</w:t>
      </w:r>
      <w:r>
        <w:rPr>
          <w:rFonts w:hint="eastAsia" w:ascii="仿宋_GB2312" w:hAnsi="黑体" w:eastAsia="仿宋_GB2312"/>
          <w:color w:val="auto"/>
          <w:sz w:val="32"/>
          <w:szCs w:val="32"/>
        </w:rPr>
        <w:t>万元，主要是主要是</w:t>
      </w:r>
      <w:r>
        <w:rPr>
          <w:rFonts w:hint="eastAsia" w:ascii="仿宋_GB2312" w:hAnsi="黑体" w:eastAsia="仿宋_GB2312"/>
          <w:color w:val="auto"/>
          <w:sz w:val="32"/>
          <w:szCs w:val="32"/>
          <w:lang w:val="en-US" w:eastAsia="zh-CN"/>
        </w:rPr>
        <w:t>预算单位职责调整，</w:t>
      </w:r>
      <w:r>
        <w:rPr>
          <w:rFonts w:hint="eastAsia" w:ascii="仿宋_GB2312" w:hAnsi="黑体" w:eastAsia="仿宋_GB2312"/>
          <w:color w:val="auto"/>
          <w:sz w:val="32"/>
          <w:szCs w:val="32"/>
          <w:lang w:eastAsia="zh-CN"/>
        </w:rPr>
        <w:t>新增</w:t>
      </w:r>
      <w:r>
        <w:rPr>
          <w:rFonts w:hint="eastAsia" w:ascii="仿宋_GB2312" w:hAnsi="黑体" w:eastAsia="仿宋_GB2312"/>
          <w:color w:val="auto"/>
          <w:sz w:val="32"/>
          <w:szCs w:val="32"/>
          <w:lang w:val="en-US" w:eastAsia="zh-CN"/>
        </w:rPr>
        <w:t>项目</w:t>
      </w:r>
      <w:r>
        <w:rPr>
          <w:rFonts w:hint="eastAsia" w:ascii="仿宋_GB2312" w:hAnsi="黑体" w:eastAsia="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教育支出（类）普通教育（款）小学教育（项）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3396.48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3171.18</w:t>
      </w:r>
      <w:r>
        <w:rPr>
          <w:rFonts w:hint="eastAsia" w:ascii="仿宋_GB2312" w:hAnsi="黑体" w:eastAsia="仿宋_GB2312"/>
          <w:color w:val="auto"/>
          <w:sz w:val="32"/>
          <w:szCs w:val="32"/>
        </w:rPr>
        <w:t>万元，主要是</w:t>
      </w:r>
      <w:r>
        <w:rPr>
          <w:rFonts w:hint="eastAsia" w:ascii="仿宋_GB2312" w:hAnsi="黑体" w:eastAsia="仿宋_GB2312" w:cs="仿宋_GB2312"/>
          <w:color w:val="auto"/>
          <w:sz w:val="32"/>
          <w:szCs w:val="32"/>
          <w:lang w:val="en-US" w:eastAsia="zh-CN"/>
        </w:rPr>
        <w:t>预算单位职责调整</w:t>
      </w:r>
      <w:r>
        <w:rPr>
          <w:rFonts w:hint="eastAsia" w:ascii="仿宋_GB2312" w:hAnsi="黑体" w:eastAsia="仿宋_GB2312" w:cs="仿宋_GB2312"/>
          <w:color w:val="auto"/>
          <w:sz w:val="32"/>
          <w:szCs w:val="32"/>
        </w:rPr>
        <w:t>变化。</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olor w:val="auto"/>
          <w:sz w:val="32"/>
          <w:szCs w:val="32"/>
          <w:lang w:val="en-US" w:eastAsia="zh-CN"/>
        </w:rPr>
        <w:t>8</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教育支出（类）普通教育（款）学前教育（项）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1196.69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1049.01</w:t>
      </w:r>
      <w:r>
        <w:rPr>
          <w:rFonts w:hint="eastAsia" w:ascii="仿宋_GB2312" w:hAnsi="黑体" w:eastAsia="仿宋_GB2312"/>
          <w:color w:val="auto"/>
          <w:sz w:val="32"/>
          <w:szCs w:val="32"/>
        </w:rPr>
        <w:t>万元，主要是</w:t>
      </w:r>
      <w:r>
        <w:rPr>
          <w:rFonts w:hint="eastAsia" w:ascii="仿宋_GB2312" w:hAnsi="黑体" w:eastAsia="仿宋_GB2312" w:cs="仿宋_GB2312"/>
          <w:color w:val="auto"/>
          <w:sz w:val="32"/>
          <w:szCs w:val="32"/>
          <w:lang w:val="en-US" w:eastAsia="zh-CN"/>
        </w:rPr>
        <w:t>预算单位职责调整</w:t>
      </w:r>
      <w:r>
        <w:rPr>
          <w:rFonts w:hint="eastAsia" w:ascii="仿宋_GB2312" w:hAnsi="黑体" w:eastAsia="仿宋_GB2312" w:cs="仿宋_GB2312"/>
          <w:color w:val="auto"/>
          <w:sz w:val="32"/>
          <w:szCs w:val="32"/>
        </w:rPr>
        <w:t>变化。</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sz w:val="32"/>
          <w:szCs w:val="32"/>
          <w:lang w:val="en-US" w:eastAsia="zh-CN"/>
        </w:rPr>
        <w:t>9</w:t>
      </w:r>
      <w:r>
        <w:rPr>
          <w:rFonts w:ascii="仿宋_GB2312" w:hAnsi="黑体" w:eastAsia="仿宋_GB2312"/>
          <w:sz w:val="32"/>
          <w:szCs w:val="32"/>
        </w:rPr>
        <w:t>.</w:t>
      </w:r>
      <w:r>
        <w:rPr>
          <w:rFonts w:hint="eastAsia" w:ascii="仿宋_GB2312" w:hAnsi="黑体" w:eastAsia="仿宋_GB2312" w:cs="仿宋_GB2312"/>
          <w:sz w:val="32"/>
          <w:szCs w:val="32"/>
        </w:rPr>
        <w:t>教育支出（类）普通教育（款）其他普通教育支出（项）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200.06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预算单位职责调整，项目减少。</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000000"/>
          <w:sz w:val="32"/>
          <w:szCs w:val="32"/>
          <w:lang w:val="en-US" w:eastAsia="zh-CN"/>
        </w:rPr>
        <w:t>10.</w:t>
      </w:r>
      <w:r>
        <w:rPr>
          <w:rFonts w:hint="eastAsia" w:ascii="仿宋_GB2312" w:hAnsi="黑体" w:eastAsia="仿宋_GB2312" w:cs="仿宋_GB2312"/>
          <w:sz w:val="32"/>
          <w:szCs w:val="32"/>
        </w:rPr>
        <w:t>教育支出（类）</w:t>
      </w:r>
      <w:r>
        <w:rPr>
          <w:rFonts w:hint="eastAsia" w:ascii="仿宋_GB2312" w:hAnsi="黑体" w:eastAsia="仿宋_GB2312" w:cs="仿宋_GB2312"/>
          <w:sz w:val="32"/>
          <w:szCs w:val="32"/>
          <w:lang w:eastAsia="zh-CN"/>
        </w:rPr>
        <w:t>职业教育</w:t>
      </w:r>
      <w:r>
        <w:rPr>
          <w:rFonts w:hint="eastAsia" w:ascii="仿宋_GB2312" w:hAnsi="黑体" w:eastAsia="仿宋_GB2312" w:cs="仿宋_GB2312"/>
          <w:sz w:val="32"/>
          <w:szCs w:val="32"/>
        </w:rPr>
        <w:t>（款）其他</w:t>
      </w:r>
      <w:r>
        <w:rPr>
          <w:rFonts w:hint="eastAsia" w:ascii="仿宋_GB2312" w:hAnsi="黑体" w:eastAsia="仿宋_GB2312" w:cs="仿宋_GB2312"/>
          <w:sz w:val="32"/>
          <w:szCs w:val="32"/>
          <w:lang w:eastAsia="zh-CN"/>
        </w:rPr>
        <w:t>职业教育</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含</w:t>
      </w:r>
      <w:r>
        <w:rPr>
          <w:rFonts w:hint="eastAsia" w:ascii="仿宋_GB2312" w:hAnsi="黑体" w:eastAsia="仿宋_GB2312"/>
          <w:sz w:val="32"/>
          <w:szCs w:val="32"/>
          <w:lang w:val="en-US" w:eastAsia="zh-CN"/>
        </w:rPr>
        <w:t>上年结转项目资金</w:t>
      </w:r>
      <w:r>
        <w:rPr>
          <w:rFonts w:hint="eastAsia" w:ascii="仿宋_GB2312" w:hAnsi="黑体" w:eastAsia="仿宋_GB2312"/>
          <w:sz w:val="32"/>
          <w:szCs w:val="32"/>
        </w:rPr>
        <w:t>。</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lang w:val="en-US" w:eastAsia="zh-CN"/>
        </w:rPr>
        <w:t>11.</w:t>
      </w:r>
      <w:r>
        <w:rPr>
          <w:rFonts w:hint="eastAsia" w:ascii="仿宋_GB2312" w:hAnsi="黑体" w:eastAsia="仿宋_GB2312" w:cs="仿宋_GB2312"/>
          <w:sz w:val="32"/>
          <w:szCs w:val="32"/>
        </w:rPr>
        <w:t>教育支出（类）</w:t>
      </w:r>
      <w:r>
        <w:rPr>
          <w:rFonts w:hint="eastAsia" w:ascii="仿宋_GB2312" w:hAnsi="黑体" w:eastAsia="仿宋_GB2312" w:cs="仿宋_GB2312"/>
          <w:sz w:val="32"/>
          <w:szCs w:val="32"/>
          <w:lang w:eastAsia="zh-CN"/>
        </w:rPr>
        <w:t>其他教育支出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其他教育支出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1332.1</w:t>
      </w:r>
      <w:r>
        <w:rPr>
          <w:rFonts w:hint="eastAsia" w:ascii="仿宋_GB2312" w:hAnsi="黑体" w:eastAsia="仿宋_GB2312" w:cs="仿宋_GB2312"/>
          <w:sz w:val="32"/>
          <w:szCs w:val="32"/>
        </w:rPr>
        <w:t>万元，</w:t>
      </w:r>
      <w:r>
        <w:rPr>
          <w:rFonts w:hint="eastAsia" w:ascii="仿宋_GB2312" w:hAnsi="黑体" w:eastAsia="仿宋_GB2312" w:cs="仿宋_GB2312"/>
          <w:color w:val="000000"/>
          <w:sz w:val="32"/>
          <w:szCs w:val="32"/>
        </w:rPr>
        <w:t>项目支出分类调整变化。</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cs="仿宋_GB2312"/>
          <w:sz w:val="32"/>
          <w:szCs w:val="32"/>
        </w:rPr>
        <w:t>文化旅游体育与传媒支出（类）文化和旅游（款）群众文化（项）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val="en-US" w:eastAsia="zh-CN"/>
        </w:rPr>
        <w:t>项目资金减少</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color w:val="FF0000"/>
          <w:sz w:val="32"/>
          <w:szCs w:val="32"/>
          <w:lang w:val="en-US" w:eastAsia="zh-CN"/>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hint="eastAsia" w:ascii="仿宋_GB2312" w:hAnsi="黑体" w:eastAsia="仿宋_GB2312" w:cs="仿宋_GB2312"/>
          <w:sz w:val="32"/>
          <w:szCs w:val="32"/>
        </w:rPr>
        <w:t>文化旅游体育与传媒支出（类）文化和旅游（款）</w:t>
      </w:r>
      <w:r>
        <w:rPr>
          <w:rFonts w:hint="eastAsia" w:ascii="仿宋_GB2312" w:hAnsi="黑体" w:eastAsia="仿宋_GB2312" w:cs="仿宋_GB2312"/>
          <w:sz w:val="32"/>
          <w:szCs w:val="32"/>
          <w:lang w:eastAsia="zh-CN"/>
        </w:rPr>
        <w:t>其他文化和旅游支出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24.29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10.71</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，主要是项目资金减少。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.社会保障和就业支出（类）民政管理事务（款）基层政权建设和社区治理（项）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3692.7</w:t>
      </w:r>
      <w:r>
        <w:rPr>
          <w:rFonts w:hint="eastAsia" w:ascii="仿宋_GB2312" w:hAnsi="黑体" w:eastAsia="仿宋_GB2312"/>
          <w:sz w:val="32"/>
          <w:szCs w:val="32"/>
        </w:rPr>
        <w:t>万元，</w:t>
      </w:r>
      <w:r>
        <w:rPr>
          <w:rFonts w:hint="eastAsia" w:ascii="仿宋_GB2312" w:hAnsi="黑体" w:eastAsia="仿宋_GB2312" w:cs="仿宋_GB2312"/>
          <w:sz w:val="32"/>
          <w:szCs w:val="32"/>
        </w:rPr>
        <w:t>主要是项目支出分类调整变化。</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5</w:t>
      </w:r>
      <w:r>
        <w:rPr>
          <w:rFonts w:hint="eastAsia" w:ascii="仿宋_GB2312" w:hAnsi="黑体" w:eastAsia="仿宋_GB2312" w:cs="仿宋_GB2312"/>
          <w:color w:val="000000"/>
          <w:sz w:val="32"/>
          <w:szCs w:val="32"/>
        </w:rPr>
        <w:t>.社会保障和就业支出（类）行政事业单位养老支出（款）机关事业单位基本养老保险缴费支出（项）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700.82</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566.78</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结合上年度支出情况及2023年工作安排有必要增加预算</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6</w:t>
      </w:r>
      <w:r>
        <w:rPr>
          <w:rFonts w:hint="eastAsia" w:ascii="仿宋_GB2312" w:hAnsi="黑体" w:eastAsia="仿宋_GB2312" w:cs="仿宋_GB2312"/>
          <w:color w:val="000000"/>
          <w:sz w:val="32"/>
          <w:szCs w:val="32"/>
        </w:rPr>
        <w:t>.社会保障和就业支出（类）行政事业单位养老支出（款）机关事业单位</w:t>
      </w:r>
      <w:r>
        <w:rPr>
          <w:rFonts w:hint="eastAsia" w:ascii="仿宋_GB2312" w:hAnsi="黑体" w:eastAsia="仿宋_GB2312" w:cs="仿宋_GB2312"/>
          <w:color w:val="000000"/>
          <w:sz w:val="32"/>
          <w:szCs w:val="32"/>
          <w:lang w:eastAsia="zh-CN"/>
        </w:rPr>
        <w:t>职业年金缴费</w:t>
      </w:r>
      <w:r>
        <w:rPr>
          <w:rFonts w:hint="eastAsia" w:ascii="仿宋_GB2312" w:hAnsi="黑体" w:eastAsia="仿宋_GB2312" w:cs="仿宋_GB2312"/>
          <w:color w:val="000000"/>
          <w:sz w:val="32"/>
          <w:szCs w:val="32"/>
        </w:rPr>
        <w:t>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olor w:val="000000"/>
          <w:sz w:val="32"/>
          <w:szCs w:val="32"/>
          <w:lang w:val="en-US" w:eastAsia="zh-CN"/>
        </w:rPr>
        <w:t>1644.43</w:t>
      </w:r>
      <w:r>
        <w:rPr>
          <w:rFonts w:hint="eastAsia" w:ascii="仿宋_GB2312" w:hAnsi="黑体" w:eastAsia="仿宋_GB2312"/>
          <w:color w:val="000000"/>
          <w:sz w:val="32"/>
          <w:szCs w:val="32"/>
        </w:rPr>
        <w:t>万元，比上年度预算数增加</w:t>
      </w:r>
      <w:r>
        <w:rPr>
          <w:rFonts w:hint="eastAsia" w:ascii="仿宋_GB2312" w:hAnsi="黑体" w:eastAsia="仿宋_GB2312" w:cs="仿宋_GB2312"/>
          <w:color w:val="000000"/>
          <w:sz w:val="32"/>
          <w:szCs w:val="32"/>
          <w:lang w:val="en-US" w:eastAsia="zh-CN"/>
        </w:rPr>
        <w:t>1588.43</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结合上年度支出情况及2023年工作安排有必要增加预算</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7</w:t>
      </w:r>
      <w:r>
        <w:rPr>
          <w:rFonts w:hint="eastAsia" w:ascii="仿宋_GB2312" w:hAnsi="黑体" w:eastAsia="仿宋_GB2312" w:cs="仿宋_GB2312"/>
          <w:color w:val="000000"/>
          <w:sz w:val="32"/>
          <w:szCs w:val="32"/>
        </w:rPr>
        <w:t>.社会保障和就业支出（类）就业补助（款）</w:t>
      </w:r>
      <w:r>
        <w:rPr>
          <w:rFonts w:hint="eastAsia" w:ascii="仿宋_GB2312" w:hAnsi="黑体" w:eastAsia="仿宋_GB2312" w:cs="仿宋_GB2312"/>
          <w:color w:val="000000"/>
          <w:sz w:val="32"/>
          <w:szCs w:val="32"/>
          <w:lang w:eastAsia="zh-CN"/>
        </w:rPr>
        <w:t>职业培训补贴</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olor w:val="000000"/>
          <w:sz w:val="32"/>
          <w:szCs w:val="32"/>
          <w:lang w:val="en-US" w:eastAsia="zh-CN"/>
        </w:rPr>
        <w:t>132.6</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增加132.6</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r>
        <w:rPr>
          <w:rFonts w:hint="eastAsia" w:ascii="仿宋_GB2312" w:hAnsi="黑体" w:eastAsia="仿宋_GB2312"/>
          <w:color w:val="000000"/>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8</w:t>
      </w:r>
      <w:r>
        <w:rPr>
          <w:rFonts w:hint="eastAsia" w:ascii="仿宋_GB2312" w:hAnsi="黑体" w:eastAsia="仿宋_GB2312" w:cs="仿宋_GB2312"/>
          <w:color w:val="000000"/>
          <w:sz w:val="32"/>
          <w:szCs w:val="32"/>
        </w:rPr>
        <w:t>.社会保障和就业支出（类）就业补助（款）其他就业补助支出（项）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15.35</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384.65</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rPr>
        <w:t>主要是项目</w:t>
      </w:r>
      <w:r>
        <w:rPr>
          <w:rFonts w:hint="eastAsia" w:ascii="仿宋_GB2312" w:hAnsi="黑体" w:eastAsia="仿宋_GB2312" w:cs="仿宋_GB2312"/>
          <w:color w:val="000000"/>
          <w:sz w:val="32"/>
          <w:szCs w:val="32"/>
          <w:lang w:eastAsia="zh-CN"/>
        </w:rPr>
        <w:t>经费减少</w:t>
      </w:r>
      <w:r>
        <w:rPr>
          <w:rFonts w:hint="eastAsia" w:ascii="仿宋_GB2312" w:hAnsi="黑体" w:eastAsia="仿宋_GB2312" w:cs="仿宋_GB2312"/>
          <w:color w:val="000000"/>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000000"/>
          <w:sz w:val="32"/>
          <w:szCs w:val="32"/>
        </w:rPr>
        <w:t>1</w:t>
      </w:r>
      <w:r>
        <w:rPr>
          <w:rFonts w:hint="eastAsia" w:ascii="仿宋_GB2312" w:hAnsi="黑体" w:eastAsia="仿宋_GB2312" w:cs="仿宋_GB2312"/>
          <w:color w:val="000000"/>
          <w:sz w:val="32"/>
          <w:szCs w:val="32"/>
          <w:lang w:val="en-US" w:eastAsia="zh-CN"/>
        </w:rPr>
        <w:t>9</w:t>
      </w:r>
      <w:r>
        <w:rPr>
          <w:rFonts w:hint="eastAsia" w:ascii="仿宋_GB2312" w:hAnsi="黑体" w:eastAsia="仿宋_GB2312" w:cs="仿宋_GB2312"/>
          <w:color w:val="000000"/>
          <w:sz w:val="32"/>
          <w:szCs w:val="32"/>
        </w:rPr>
        <w:t>.社会保障和就业支出（类）抚恤（款）</w:t>
      </w:r>
      <w:r>
        <w:rPr>
          <w:rFonts w:hint="eastAsia" w:ascii="仿宋_GB2312" w:hAnsi="黑体" w:eastAsia="仿宋_GB2312" w:cs="仿宋_GB2312"/>
          <w:color w:val="000000"/>
          <w:sz w:val="32"/>
          <w:szCs w:val="32"/>
          <w:lang w:eastAsia="zh-CN"/>
        </w:rPr>
        <w:t>义务兵优待</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20</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r>
        <w:rPr>
          <w:rFonts w:hint="eastAsia" w:ascii="仿宋_GB2312" w:hAnsi="黑体" w:eastAsia="仿宋_GB2312"/>
          <w:color w:val="000000"/>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000000"/>
          <w:sz w:val="32"/>
          <w:szCs w:val="32"/>
          <w:lang w:val="en-US" w:eastAsia="zh-CN"/>
        </w:rPr>
        <w:t>20</w:t>
      </w:r>
      <w:r>
        <w:rPr>
          <w:rFonts w:hint="eastAsia" w:ascii="仿宋_GB2312" w:hAnsi="黑体" w:eastAsia="仿宋_GB2312" w:cs="仿宋_GB2312"/>
          <w:color w:val="000000"/>
          <w:sz w:val="32"/>
          <w:szCs w:val="32"/>
        </w:rPr>
        <w:t>.社会保障和就业支出（类）抚恤（款）</w:t>
      </w:r>
      <w:r>
        <w:rPr>
          <w:rFonts w:hint="eastAsia" w:ascii="仿宋_GB2312" w:hAnsi="黑体" w:eastAsia="仿宋_GB2312" w:cs="仿宋_GB2312"/>
          <w:color w:val="000000"/>
          <w:sz w:val="32"/>
          <w:szCs w:val="32"/>
          <w:lang w:eastAsia="zh-CN"/>
        </w:rPr>
        <w:t>其他优抚支出</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89.47</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10.77</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rPr>
        <w:t>主要是项目</w:t>
      </w:r>
      <w:r>
        <w:rPr>
          <w:rFonts w:hint="eastAsia" w:ascii="仿宋_GB2312" w:hAnsi="黑体" w:eastAsia="仿宋_GB2312" w:cs="仿宋_GB2312"/>
          <w:color w:val="000000"/>
          <w:sz w:val="32"/>
          <w:szCs w:val="32"/>
          <w:lang w:eastAsia="zh-CN"/>
        </w:rPr>
        <w:t>资金增加</w:t>
      </w:r>
      <w:r>
        <w:rPr>
          <w:rFonts w:hint="eastAsia" w:ascii="仿宋_GB2312" w:hAnsi="黑体" w:eastAsia="仿宋_GB2312" w:cs="仿宋_GB2312"/>
          <w:color w:val="000000"/>
          <w:sz w:val="32"/>
          <w:szCs w:val="32"/>
        </w:rPr>
        <w:t>。</w:t>
      </w:r>
    </w:p>
    <w:p>
      <w:pPr>
        <w:numPr>
          <w:ilvl w:val="0"/>
          <w:numId w:val="0"/>
        </w:numPr>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000000"/>
          <w:sz w:val="32"/>
          <w:szCs w:val="32"/>
          <w:lang w:val="en-US" w:eastAsia="zh-CN"/>
        </w:rPr>
        <w:t xml:space="preserve">    21.</w:t>
      </w:r>
      <w:r>
        <w:rPr>
          <w:rFonts w:hint="eastAsia" w:ascii="仿宋_GB2312" w:hAnsi="黑体" w:eastAsia="仿宋_GB2312" w:cs="仿宋_GB2312"/>
          <w:color w:val="000000"/>
          <w:sz w:val="32"/>
          <w:szCs w:val="32"/>
        </w:rPr>
        <w:t>社会保障和就业支出（类）社会福利（款）儿童福利（项）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75.72</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64.87</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numPr>
          <w:ilvl w:val="0"/>
          <w:numId w:val="0"/>
        </w:numPr>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000000"/>
          <w:sz w:val="32"/>
          <w:szCs w:val="32"/>
          <w:lang w:val="en-US" w:eastAsia="zh-CN"/>
        </w:rPr>
        <w:t xml:space="preserve">    22.</w:t>
      </w:r>
      <w:r>
        <w:rPr>
          <w:rFonts w:hint="eastAsia" w:ascii="仿宋_GB2312" w:hAnsi="黑体" w:eastAsia="仿宋_GB2312" w:cs="仿宋_GB2312"/>
          <w:color w:val="000000"/>
          <w:sz w:val="32"/>
          <w:szCs w:val="32"/>
        </w:rPr>
        <w:t>社会保障和就业支出（类）社会福利（款）</w:t>
      </w:r>
      <w:r>
        <w:rPr>
          <w:rFonts w:hint="eastAsia" w:ascii="仿宋_GB2312" w:hAnsi="黑体" w:eastAsia="仿宋_GB2312" w:cs="仿宋_GB2312"/>
          <w:color w:val="000000"/>
          <w:sz w:val="32"/>
          <w:szCs w:val="32"/>
          <w:lang w:eastAsia="zh-CN"/>
        </w:rPr>
        <w:t>老年</w:t>
      </w:r>
      <w:r>
        <w:rPr>
          <w:rFonts w:hint="eastAsia" w:ascii="仿宋_GB2312" w:hAnsi="黑体" w:eastAsia="仿宋_GB2312" w:cs="仿宋_GB2312"/>
          <w:color w:val="000000"/>
          <w:sz w:val="32"/>
          <w:szCs w:val="32"/>
        </w:rPr>
        <w:t>福利（项）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221.8</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220.54</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numPr>
          <w:ilvl w:val="0"/>
          <w:numId w:val="0"/>
        </w:numPr>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000000"/>
          <w:sz w:val="32"/>
          <w:szCs w:val="32"/>
          <w:lang w:val="en-US" w:eastAsia="zh-CN"/>
        </w:rPr>
        <w:t xml:space="preserve">    23.</w:t>
      </w:r>
      <w:r>
        <w:rPr>
          <w:rFonts w:hint="eastAsia" w:ascii="仿宋_GB2312" w:hAnsi="黑体" w:eastAsia="仿宋_GB2312" w:cs="仿宋_GB2312"/>
          <w:color w:val="000000"/>
          <w:sz w:val="32"/>
          <w:szCs w:val="32"/>
        </w:rPr>
        <w:t>社会保障和就业支出（类）</w:t>
      </w:r>
      <w:r>
        <w:rPr>
          <w:rFonts w:hint="eastAsia" w:ascii="仿宋_GB2312" w:hAnsi="黑体" w:eastAsia="仿宋_GB2312" w:cs="仿宋_GB2312"/>
          <w:color w:val="000000"/>
          <w:sz w:val="32"/>
          <w:szCs w:val="32"/>
          <w:lang w:eastAsia="zh-CN"/>
        </w:rPr>
        <w:t>残疾人事业</w:t>
      </w:r>
      <w:r>
        <w:rPr>
          <w:rFonts w:hint="eastAsia" w:ascii="仿宋_GB2312" w:hAnsi="黑体" w:eastAsia="仿宋_GB2312" w:cs="仿宋_GB2312"/>
          <w:color w:val="000000"/>
          <w:sz w:val="32"/>
          <w:szCs w:val="32"/>
        </w:rPr>
        <w:t>（款）残疾人生活和护理补贴（项）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257.45</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226.75</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numPr>
          <w:ilvl w:val="0"/>
          <w:numId w:val="0"/>
        </w:numPr>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000000"/>
          <w:sz w:val="32"/>
          <w:szCs w:val="32"/>
          <w:lang w:val="en-US" w:eastAsia="zh-CN"/>
        </w:rPr>
        <w:t xml:space="preserve">    24.</w:t>
      </w:r>
      <w:r>
        <w:rPr>
          <w:rFonts w:hint="eastAsia" w:ascii="仿宋_GB2312" w:hAnsi="黑体" w:eastAsia="仿宋_GB2312" w:cs="仿宋_GB2312"/>
          <w:color w:val="000000"/>
          <w:sz w:val="32"/>
          <w:szCs w:val="32"/>
        </w:rPr>
        <w:t>社会保障和就业支出（类）</w:t>
      </w:r>
      <w:r>
        <w:rPr>
          <w:rFonts w:hint="eastAsia" w:ascii="仿宋_GB2312" w:hAnsi="黑体" w:eastAsia="仿宋_GB2312" w:cs="仿宋_GB2312"/>
          <w:color w:val="000000"/>
          <w:sz w:val="32"/>
          <w:szCs w:val="32"/>
          <w:lang w:eastAsia="zh-CN"/>
        </w:rPr>
        <w:t>残疾人事业</w:t>
      </w:r>
      <w:r>
        <w:rPr>
          <w:rFonts w:hint="eastAsia" w:ascii="仿宋_GB2312" w:hAnsi="黑体" w:eastAsia="仿宋_GB2312" w:cs="仿宋_GB2312"/>
          <w:color w:val="000000"/>
          <w:sz w:val="32"/>
          <w:szCs w:val="32"/>
        </w:rPr>
        <w:t>（款）其他残疾人事业支出（项）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42.53</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42.53</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numPr>
          <w:ilvl w:val="0"/>
          <w:numId w:val="0"/>
        </w:numPr>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000000"/>
          <w:sz w:val="32"/>
          <w:szCs w:val="32"/>
          <w:lang w:val="en-US" w:eastAsia="zh-CN"/>
        </w:rPr>
        <w:t xml:space="preserve">    25.</w:t>
      </w:r>
      <w:r>
        <w:rPr>
          <w:rFonts w:hint="eastAsia" w:ascii="仿宋_GB2312" w:hAnsi="黑体" w:eastAsia="仿宋_GB2312" w:cs="仿宋_GB2312"/>
          <w:color w:val="000000"/>
          <w:sz w:val="32"/>
          <w:szCs w:val="32"/>
        </w:rPr>
        <w:t>社会保障和就业支出（类）最低生活保障（款）城市最低生活保障金支出（项）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203</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增加203</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ind w:firstLine="640" w:firstLineChars="200"/>
        <w:rPr>
          <w:rFonts w:hint="eastAsia" w:ascii="仿宋_GB2312" w:hAnsi="黑体" w:eastAsia="仿宋_GB2312" w:cs="仿宋_GB2312"/>
          <w:color w:val="000000"/>
          <w:sz w:val="32"/>
          <w:szCs w:val="32"/>
          <w:lang w:eastAsia="zh-CN"/>
        </w:rPr>
      </w:pPr>
      <w:r>
        <w:rPr>
          <w:rFonts w:hint="eastAsia" w:ascii="仿宋_GB2312" w:hAnsi="黑体" w:eastAsia="仿宋_GB2312" w:cs="仿宋_GB2312"/>
          <w:color w:val="000000"/>
          <w:sz w:val="32"/>
          <w:szCs w:val="32"/>
          <w:lang w:val="en-US" w:eastAsia="zh-CN"/>
        </w:rPr>
        <w:t>26.</w:t>
      </w:r>
      <w:r>
        <w:rPr>
          <w:rFonts w:hint="eastAsia" w:ascii="仿宋_GB2312" w:hAnsi="黑体" w:eastAsia="仿宋_GB2312" w:cs="仿宋_GB2312"/>
          <w:color w:val="000000"/>
          <w:sz w:val="32"/>
          <w:szCs w:val="32"/>
        </w:rPr>
        <w:t>社会保障和就业支出（类）</w:t>
      </w:r>
      <w:r>
        <w:rPr>
          <w:rFonts w:hint="eastAsia" w:ascii="仿宋_GB2312" w:hAnsi="黑体" w:eastAsia="仿宋_GB2312" w:cs="仿宋_GB2312"/>
          <w:color w:val="000000"/>
          <w:sz w:val="32"/>
          <w:szCs w:val="32"/>
          <w:lang w:eastAsia="zh-CN"/>
        </w:rPr>
        <w:t>临时救助</w:t>
      </w:r>
      <w:r>
        <w:rPr>
          <w:rFonts w:hint="eastAsia" w:ascii="仿宋_GB2312" w:hAnsi="黑体" w:eastAsia="仿宋_GB2312" w:cs="仿宋_GB2312"/>
          <w:color w:val="000000"/>
          <w:sz w:val="32"/>
          <w:szCs w:val="32"/>
        </w:rPr>
        <w:t>（款）临时救助支出（项）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104.17</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s="仿宋_GB2312"/>
          <w:color w:val="000000"/>
          <w:sz w:val="32"/>
          <w:szCs w:val="32"/>
          <w:lang w:val="en-US" w:eastAsia="zh-CN"/>
        </w:rPr>
        <w:t>27.</w:t>
      </w:r>
      <w:r>
        <w:rPr>
          <w:rFonts w:hint="eastAsia" w:ascii="仿宋_GB2312" w:hAnsi="黑体" w:eastAsia="仿宋_GB2312" w:cs="仿宋_GB2312"/>
          <w:color w:val="000000"/>
          <w:sz w:val="32"/>
          <w:szCs w:val="32"/>
        </w:rPr>
        <w:t>社会保障和就业支出（类）特困人员救助供养（款）农村特困人员救助供养支出（项）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114.94</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增加108.64</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p>
    <w:p>
      <w:pPr>
        <w:ind w:firstLine="640" w:firstLineChars="200"/>
        <w:rPr>
          <w:rFonts w:hint="eastAsia" w:ascii="仿宋_GB2312" w:hAnsi="黑体" w:eastAsia="仿宋_GB2312" w:cs="仿宋_GB2312"/>
          <w:color w:val="000000"/>
          <w:sz w:val="32"/>
          <w:szCs w:val="32"/>
          <w:lang w:eastAsia="zh-CN"/>
        </w:rPr>
      </w:pPr>
      <w:r>
        <w:rPr>
          <w:rFonts w:hint="eastAsia" w:ascii="仿宋_GB2312" w:hAnsi="黑体" w:eastAsia="仿宋_GB2312" w:cs="仿宋_GB2312"/>
          <w:sz w:val="32"/>
          <w:szCs w:val="32"/>
          <w:lang w:val="en-US" w:eastAsia="zh-CN"/>
        </w:rPr>
        <w:t>28</w:t>
      </w:r>
      <w:r>
        <w:rPr>
          <w:rFonts w:hint="eastAsia" w:ascii="仿宋_GB2312" w:hAnsi="黑体" w:eastAsia="仿宋_GB2312" w:cs="仿宋_GB2312"/>
          <w:sz w:val="32"/>
          <w:szCs w:val="32"/>
        </w:rPr>
        <w:t>.卫生健康支出（类）基层医疗卫生机构（款）其他基层医疗卫生机构支出（项）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305</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305</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sz w:val="32"/>
          <w:szCs w:val="32"/>
          <w:lang w:val="en-US" w:eastAsia="zh-CN"/>
        </w:rPr>
        <w:t>29</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eastAsia="zh-CN"/>
        </w:rPr>
        <w:t>公共卫生</w:t>
      </w:r>
      <w:r>
        <w:rPr>
          <w:rFonts w:hint="eastAsia" w:ascii="仿宋_GB2312" w:hAnsi="黑体" w:eastAsia="仿宋_GB2312" w:cs="仿宋_GB2312"/>
          <w:sz w:val="32"/>
          <w:szCs w:val="32"/>
        </w:rPr>
        <w:t>（款）基本公共卫生服务（项）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1.45</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w:t>
      </w:r>
      <w:r>
        <w:rPr>
          <w:rFonts w:hint="eastAsia" w:ascii="仿宋_GB2312" w:hAnsi="黑体" w:eastAsia="仿宋_GB2312" w:cs="仿宋_GB2312"/>
          <w:color w:val="000000"/>
          <w:sz w:val="32"/>
          <w:szCs w:val="32"/>
        </w:rPr>
        <w:t>项目支出分类调整变化</w:t>
      </w:r>
      <w:r>
        <w:rPr>
          <w:rFonts w:hint="eastAsia" w:ascii="仿宋_GB2312" w:hAnsi="黑体" w:eastAsia="仿宋_GB2312" w:cs="仿宋_GB2312"/>
          <w:color w:val="000000"/>
          <w:sz w:val="32"/>
          <w:szCs w:val="32"/>
          <w:lang w:eastAsia="zh-CN"/>
        </w:rPr>
        <w:t>。</w:t>
      </w:r>
    </w:p>
    <w:p>
      <w:pPr>
        <w:ind w:firstLine="640" w:firstLineChars="200"/>
        <w:rPr>
          <w:rFonts w:hint="eastAsia" w:ascii="仿宋_GB2312" w:hAnsi="黑体" w:eastAsia="仿宋_GB2312" w:cs="仿宋_GB2312"/>
          <w:color w:val="FF0000"/>
          <w:sz w:val="32"/>
          <w:szCs w:val="32"/>
          <w:lang w:eastAsia="zh-CN"/>
        </w:rPr>
      </w:pP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eastAsia="zh-CN"/>
        </w:rPr>
        <w:t>公共卫生</w:t>
      </w:r>
      <w:r>
        <w:rPr>
          <w:rFonts w:hint="eastAsia" w:ascii="仿宋_GB2312" w:hAnsi="黑体" w:eastAsia="仿宋_GB2312" w:cs="仿宋_GB2312"/>
          <w:sz w:val="32"/>
          <w:szCs w:val="32"/>
        </w:rPr>
        <w:t>（款）突发公共卫生事件应急处理（项）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150</w:t>
      </w:r>
      <w:r>
        <w:rPr>
          <w:rFonts w:hint="eastAsia" w:ascii="仿宋_GB2312" w:hAnsi="黑体" w:eastAsia="仿宋_GB2312"/>
          <w:color w:val="000000"/>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新增项目经费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31</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eastAsia="zh-CN"/>
        </w:rPr>
        <w:t>公共卫生</w:t>
      </w:r>
      <w:r>
        <w:rPr>
          <w:rFonts w:hint="eastAsia" w:ascii="仿宋_GB2312" w:hAnsi="黑体" w:eastAsia="仿宋_GB2312" w:cs="仿宋_GB2312"/>
          <w:sz w:val="32"/>
          <w:szCs w:val="32"/>
        </w:rPr>
        <w:t>（款）其他公共卫生支出（项）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7.43</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7.43</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主要是含</w:t>
      </w:r>
      <w:r>
        <w:rPr>
          <w:rFonts w:hint="eastAsia" w:ascii="仿宋_GB2312" w:hAnsi="黑体" w:eastAsia="仿宋_GB2312"/>
          <w:sz w:val="32"/>
          <w:szCs w:val="32"/>
          <w:lang w:val="en-US" w:eastAsia="zh-CN"/>
        </w:rPr>
        <w:t>上年结转项目资金</w:t>
      </w:r>
      <w:r>
        <w:rPr>
          <w:rFonts w:hint="eastAsia" w:ascii="仿宋_GB2312" w:hAnsi="黑体" w:eastAsia="仿宋_GB2312"/>
          <w:sz w:val="32"/>
          <w:szCs w:val="32"/>
        </w:rPr>
        <w:t>。</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lang w:val="en-US" w:eastAsia="zh-CN"/>
        </w:rPr>
        <w:t>32</w:t>
      </w:r>
      <w:r>
        <w:rPr>
          <w:rFonts w:hint="eastAsia" w:ascii="仿宋_GB2312" w:hAnsi="黑体" w:eastAsia="仿宋_GB2312" w:cs="仿宋_GB2312"/>
          <w:color w:val="000000"/>
          <w:sz w:val="32"/>
          <w:szCs w:val="32"/>
        </w:rPr>
        <w:t>.卫生健康支出（类）计划生育事务（款）计划生育服务（项）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65.5</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65.5</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r>
        <w:rPr>
          <w:rFonts w:hint="eastAsia" w:ascii="仿宋_GB2312" w:hAnsi="黑体" w:eastAsia="仿宋_GB2312"/>
          <w:color w:val="000000"/>
          <w:sz w:val="32"/>
          <w:szCs w:val="32"/>
        </w:rPr>
        <w:t>。</w:t>
      </w:r>
    </w:p>
    <w:p>
      <w:pPr>
        <w:ind w:firstLine="640" w:firstLineChars="200"/>
        <w:rPr>
          <w:rFonts w:hint="eastAsia" w:ascii="仿宋_GB2312" w:hAnsi="黑体" w:eastAsia="仿宋_GB2312"/>
          <w:color w:val="000000"/>
          <w:sz w:val="32"/>
          <w:szCs w:val="32"/>
          <w:lang w:val="en-US" w:eastAsia="zh-CN"/>
        </w:rPr>
      </w:pPr>
      <w:r>
        <w:rPr>
          <w:rFonts w:hint="eastAsia" w:ascii="仿宋_GB2312" w:hAnsi="黑体" w:eastAsia="仿宋_GB2312" w:cs="仿宋_GB2312"/>
          <w:color w:val="000000"/>
          <w:sz w:val="32"/>
          <w:szCs w:val="32"/>
          <w:lang w:val="en-US" w:eastAsia="zh-CN"/>
        </w:rPr>
        <w:t>33</w:t>
      </w:r>
      <w:r>
        <w:rPr>
          <w:rFonts w:hint="eastAsia" w:ascii="仿宋_GB2312" w:hAnsi="黑体" w:eastAsia="仿宋_GB2312" w:cs="仿宋_GB2312"/>
          <w:color w:val="000000"/>
          <w:sz w:val="32"/>
          <w:szCs w:val="32"/>
        </w:rPr>
        <w:t>.卫生健康支出（类）行政事业单位医疗（款）行政单位医疗（项）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56.44</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6.36</w:t>
      </w:r>
      <w:r>
        <w:rPr>
          <w:rFonts w:hint="eastAsia" w:ascii="仿宋_GB2312" w:hAnsi="黑体" w:eastAsia="仿宋_GB2312"/>
          <w:color w:val="000000"/>
          <w:sz w:val="32"/>
          <w:szCs w:val="32"/>
        </w:rPr>
        <w:t>万</w:t>
      </w:r>
      <w:r>
        <w:rPr>
          <w:rFonts w:hint="eastAsia" w:ascii="仿宋_GB2312" w:hAnsi="黑体" w:eastAsia="仿宋_GB2312"/>
          <w:color w:val="000000"/>
          <w:sz w:val="32"/>
          <w:szCs w:val="32"/>
          <w:lang w:val="en-US" w:eastAsia="zh-CN"/>
        </w:rPr>
        <w:t>元，主要是人员增加，项目经费增加。</w:t>
      </w:r>
    </w:p>
    <w:p>
      <w:pPr>
        <w:ind w:firstLine="640" w:firstLineChars="200"/>
        <w:rPr>
          <w:rFonts w:hint="eastAsia" w:ascii="仿宋_GB2312" w:hAnsi="黑体" w:eastAsia="仿宋_GB2312" w:cs="仿宋_GB2312"/>
          <w:color w:val="000000"/>
          <w:sz w:val="32"/>
          <w:szCs w:val="32"/>
          <w:lang w:val="en-US" w:eastAsia="zh-CN"/>
        </w:rPr>
      </w:pPr>
      <w:r>
        <w:rPr>
          <w:rFonts w:hint="eastAsia" w:ascii="仿宋_GB2312" w:hAnsi="黑体" w:eastAsia="仿宋_GB2312"/>
          <w:color w:val="000000"/>
          <w:sz w:val="32"/>
          <w:szCs w:val="32"/>
          <w:lang w:val="en-US" w:eastAsia="zh-CN"/>
        </w:rPr>
        <w:t>34.卫生健康支出（类）行政事业单位医疗（款）事业</w:t>
      </w:r>
      <w:r>
        <w:rPr>
          <w:rFonts w:hint="eastAsia" w:ascii="仿宋_GB2312" w:hAnsi="黑体" w:eastAsia="仿宋_GB2312" w:cs="仿宋_GB2312"/>
          <w:color w:val="000000"/>
          <w:sz w:val="32"/>
          <w:szCs w:val="32"/>
        </w:rPr>
        <w:t>单位医疗（项）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249.06</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227.93</w:t>
      </w:r>
      <w:r>
        <w:rPr>
          <w:rFonts w:hint="eastAsia" w:ascii="仿宋_GB2312" w:hAnsi="黑体" w:eastAsia="仿宋_GB2312"/>
          <w:color w:val="000000"/>
          <w:sz w:val="32"/>
          <w:szCs w:val="32"/>
        </w:rPr>
        <w:t>万</w:t>
      </w:r>
      <w:r>
        <w:rPr>
          <w:rFonts w:hint="eastAsia" w:ascii="仿宋_GB2312" w:hAnsi="黑体" w:eastAsia="仿宋_GB2312" w:cs="仿宋_GB2312"/>
          <w:color w:val="000000"/>
          <w:sz w:val="32"/>
          <w:szCs w:val="32"/>
          <w:lang w:val="en-US" w:eastAsia="zh-CN"/>
        </w:rPr>
        <w:t>元，主要是人员增加，项目经费增加。</w:t>
      </w:r>
    </w:p>
    <w:p>
      <w:pPr>
        <w:ind w:firstLine="640" w:firstLineChars="200"/>
        <w:rPr>
          <w:rFonts w:hint="eastAsia" w:ascii="仿宋_GB2312" w:hAnsi="黑体" w:eastAsia="仿宋_GB2312"/>
          <w:color w:val="000000"/>
          <w:sz w:val="32"/>
          <w:szCs w:val="32"/>
        </w:rPr>
      </w:pPr>
      <w:r>
        <w:rPr>
          <w:rFonts w:hint="eastAsia" w:ascii="仿宋_GB2312" w:hAnsi="黑体" w:eastAsia="仿宋_GB2312" w:cs="仿宋_GB2312"/>
          <w:color w:val="000000"/>
          <w:sz w:val="32"/>
          <w:szCs w:val="32"/>
          <w:lang w:val="en-US" w:eastAsia="zh-CN"/>
        </w:rPr>
        <w:t>35</w:t>
      </w:r>
      <w:r>
        <w:rPr>
          <w:rFonts w:hint="eastAsia" w:ascii="仿宋_GB2312" w:hAnsi="黑体" w:eastAsia="仿宋_GB2312" w:cs="仿宋_GB2312"/>
          <w:color w:val="000000"/>
          <w:sz w:val="32"/>
          <w:szCs w:val="32"/>
        </w:rPr>
        <w:t>.卫生健康支出（类）行政事业单位医疗（款）公务员医疗补助（项）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896.84</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增加832.84</w:t>
      </w:r>
      <w:r>
        <w:rPr>
          <w:rFonts w:hint="eastAsia" w:ascii="仿宋_GB2312" w:hAnsi="黑体" w:eastAsia="仿宋_GB2312"/>
          <w:color w:val="000000"/>
          <w:sz w:val="32"/>
          <w:szCs w:val="32"/>
        </w:rPr>
        <w:t>万元，主要是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olor w:val="000000"/>
          <w:sz w:val="32"/>
          <w:szCs w:val="32"/>
          <w:lang w:eastAsia="zh-CN"/>
        </w:rPr>
        <w:t>项目经费增加</w:t>
      </w:r>
      <w:r>
        <w:rPr>
          <w:rFonts w:hint="eastAsia" w:ascii="仿宋_GB2312" w:hAnsi="黑体" w:eastAsia="仿宋_GB2312"/>
          <w:color w:val="000000"/>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000000"/>
          <w:sz w:val="32"/>
          <w:szCs w:val="32"/>
          <w:lang w:val="en-US" w:eastAsia="zh-CN"/>
        </w:rPr>
        <w:t>36</w:t>
      </w:r>
      <w:r>
        <w:rPr>
          <w:rFonts w:hint="eastAsia" w:ascii="仿宋_GB2312" w:hAnsi="黑体" w:eastAsia="仿宋_GB2312" w:cs="仿宋_GB2312"/>
          <w:color w:val="000000"/>
          <w:sz w:val="32"/>
          <w:szCs w:val="32"/>
        </w:rPr>
        <w:t>.卫生健康支出（类）优抚对象医疗（款）优抚对象医疗补助（项）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1.84</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减少3.16</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sz w:val="32"/>
          <w:szCs w:val="32"/>
          <w:lang w:val="en-US" w:eastAsia="zh-CN"/>
        </w:rPr>
        <w:t>37</w:t>
      </w:r>
      <w:r>
        <w:rPr>
          <w:rFonts w:hint="eastAsia" w:ascii="仿宋_GB2312" w:hAnsi="黑体" w:eastAsia="仿宋_GB2312" w:cs="仿宋_GB2312"/>
          <w:sz w:val="32"/>
          <w:szCs w:val="32"/>
        </w:rPr>
        <w:t>.城乡社区支出（类）城乡社区管理事务（款）行政运行（项）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71.35</w:t>
      </w:r>
      <w:r>
        <w:rPr>
          <w:rFonts w:hint="eastAsia" w:ascii="仿宋_GB2312" w:hAnsi="黑体" w:eastAsia="仿宋_GB2312"/>
          <w:sz w:val="32"/>
          <w:szCs w:val="32"/>
        </w:rPr>
        <w:t>万元，比上年度预算数增加</w:t>
      </w:r>
      <w:r>
        <w:rPr>
          <w:rFonts w:hint="eastAsia" w:ascii="仿宋_GB2312" w:hAnsi="黑体" w:eastAsia="仿宋_GB2312"/>
          <w:sz w:val="32"/>
          <w:szCs w:val="32"/>
          <w:lang w:val="en-US" w:eastAsia="zh-CN"/>
        </w:rPr>
        <w:t>31.35</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主要是项目资金增加。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color w:val="auto"/>
          <w:sz w:val="32"/>
          <w:szCs w:val="32"/>
          <w:lang w:val="en-US" w:eastAsia="zh-CN"/>
        </w:rPr>
        <w:t>38</w:t>
      </w:r>
      <w:r>
        <w:rPr>
          <w:rFonts w:hint="eastAsia" w:ascii="仿宋_GB2312" w:hAnsi="黑体" w:eastAsia="仿宋_GB2312" w:cs="仿宋_GB2312"/>
          <w:color w:val="auto"/>
          <w:sz w:val="32"/>
          <w:szCs w:val="32"/>
        </w:rPr>
        <w:t>.城乡社区支出（类）城乡社区管理事务（款）一般行政管理事务（项）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478</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18</w:t>
      </w:r>
      <w:r>
        <w:rPr>
          <w:rFonts w:hint="eastAsia" w:ascii="仿宋_GB2312" w:hAnsi="黑体" w:eastAsia="仿宋_GB2312"/>
          <w:color w:val="auto"/>
          <w:sz w:val="32"/>
          <w:szCs w:val="32"/>
        </w:rPr>
        <w:t>万元，</w:t>
      </w:r>
      <w:r>
        <w:rPr>
          <w:rFonts w:hint="eastAsia" w:ascii="仿宋_GB2312" w:hAnsi="黑体" w:eastAsia="仿宋_GB2312" w:cs="仿宋_GB2312"/>
          <w:sz w:val="32"/>
          <w:szCs w:val="32"/>
          <w:lang w:val="en-US" w:eastAsia="zh-CN"/>
        </w:rPr>
        <w:t>主要是项目资金增加。</w:t>
      </w:r>
    </w:p>
    <w:p>
      <w:pPr>
        <w:ind w:firstLine="640" w:firstLineChars="200"/>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auto"/>
          <w:sz w:val="32"/>
          <w:szCs w:val="32"/>
          <w:lang w:val="en-US" w:eastAsia="zh-CN"/>
        </w:rPr>
        <w:t>39</w:t>
      </w:r>
      <w:r>
        <w:rPr>
          <w:rFonts w:hint="eastAsia" w:ascii="仿宋_GB2312" w:hAnsi="黑体" w:eastAsia="仿宋_GB2312" w:cs="仿宋_GB2312"/>
          <w:color w:val="auto"/>
          <w:sz w:val="32"/>
          <w:szCs w:val="32"/>
        </w:rPr>
        <w:t>.城乡社区支出（类）城乡社区管理事务（款）</w:t>
      </w:r>
      <w:r>
        <w:rPr>
          <w:rFonts w:hint="eastAsia" w:ascii="仿宋_GB2312" w:hAnsi="黑体" w:eastAsia="仿宋_GB2312" w:cs="仿宋_GB2312"/>
          <w:color w:val="auto"/>
          <w:sz w:val="32"/>
          <w:szCs w:val="32"/>
          <w:lang w:eastAsia="zh-CN"/>
        </w:rPr>
        <w:t>城管执法</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110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val="en-US" w:eastAsia="zh-CN"/>
        </w:rPr>
        <w:t>主要是项目经费减少。</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000000"/>
          <w:sz w:val="32"/>
          <w:szCs w:val="32"/>
          <w:lang w:val="en-US" w:eastAsia="zh-CN"/>
        </w:rPr>
        <w:t>40</w:t>
      </w:r>
      <w:r>
        <w:rPr>
          <w:rFonts w:hint="eastAsia" w:ascii="仿宋_GB2312" w:hAnsi="黑体" w:eastAsia="仿宋_GB2312" w:cs="仿宋_GB2312"/>
          <w:color w:val="000000"/>
          <w:sz w:val="32"/>
          <w:szCs w:val="32"/>
        </w:rPr>
        <w:t>.城乡社区支出（类）城乡社区规划与管理（款）城乡社区规划与管理（项）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150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减少54</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lang w:eastAsia="zh-CN"/>
        </w:rPr>
        <w:t>主要是项目经费减少。</w:t>
      </w:r>
    </w:p>
    <w:p>
      <w:pPr>
        <w:ind w:firstLine="640" w:firstLineChars="200"/>
        <w:rPr>
          <w:rFonts w:hint="eastAsia" w:ascii="仿宋_GB2312" w:hAnsi="黑体" w:eastAsia="仿宋_GB2312" w:cs="仿宋_GB2312"/>
          <w:color w:val="000000"/>
          <w:sz w:val="32"/>
          <w:szCs w:val="32"/>
          <w:lang w:eastAsia="zh-CN"/>
        </w:rPr>
      </w:pPr>
      <w:r>
        <w:rPr>
          <w:rFonts w:hint="eastAsia" w:ascii="仿宋_GB2312" w:hAnsi="黑体" w:eastAsia="仿宋_GB2312" w:cs="仿宋_GB2312"/>
          <w:color w:val="000000"/>
          <w:sz w:val="32"/>
          <w:szCs w:val="32"/>
          <w:lang w:val="en-US" w:eastAsia="zh-CN"/>
        </w:rPr>
        <w:t>41</w:t>
      </w:r>
      <w:r>
        <w:rPr>
          <w:rFonts w:hint="eastAsia" w:ascii="仿宋_GB2312" w:hAnsi="黑体" w:eastAsia="仿宋_GB2312" w:cs="仿宋_GB2312"/>
          <w:color w:val="000000"/>
          <w:sz w:val="32"/>
          <w:szCs w:val="32"/>
        </w:rPr>
        <w:t>.城乡社区支出（类）城乡社区环境卫生（款）城乡社区环境卫生（项）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1750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561.29</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lang w:eastAsia="zh-CN"/>
        </w:rPr>
        <w:t>主要是项目经费减少。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42</w:t>
      </w:r>
      <w:r>
        <w:rPr>
          <w:rFonts w:hint="eastAsia" w:ascii="仿宋_GB2312" w:hAnsi="黑体" w:eastAsia="仿宋_GB2312" w:cs="仿宋_GB2312"/>
          <w:sz w:val="32"/>
          <w:szCs w:val="32"/>
        </w:rPr>
        <w:t>.农林水支出（类）农业农村（款）农产品质量安全（项）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196.31</w:t>
      </w:r>
      <w:r>
        <w:rPr>
          <w:rFonts w:hint="eastAsia" w:ascii="仿宋_GB2312" w:hAnsi="黑体" w:eastAsia="仿宋_GB2312"/>
          <w:sz w:val="32"/>
          <w:szCs w:val="32"/>
        </w:rPr>
        <w:t>万元，比上年度预算数增加</w:t>
      </w:r>
      <w:r>
        <w:rPr>
          <w:rFonts w:hint="eastAsia" w:ascii="仿宋_GB2312" w:hAnsi="黑体" w:eastAsia="仿宋_GB2312"/>
          <w:sz w:val="32"/>
          <w:szCs w:val="32"/>
          <w:lang w:val="en-US" w:eastAsia="zh-CN"/>
        </w:rPr>
        <w:t>196.31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新增项目切块资金。</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000000"/>
          <w:sz w:val="32"/>
          <w:szCs w:val="32"/>
          <w:lang w:val="en-US" w:eastAsia="zh-CN"/>
        </w:rPr>
        <w:t>43</w:t>
      </w:r>
      <w:r>
        <w:rPr>
          <w:rFonts w:hint="eastAsia" w:ascii="仿宋_GB2312" w:hAnsi="黑体" w:eastAsia="仿宋_GB2312" w:cs="仿宋_GB2312"/>
          <w:color w:val="000000"/>
          <w:sz w:val="32"/>
          <w:szCs w:val="32"/>
        </w:rPr>
        <w:t>.农林水支出（类）农业农村（款）农业生产发展（项）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296</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1400.6</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FF0000"/>
          <w:sz w:val="32"/>
          <w:szCs w:val="32"/>
          <w:lang w:val="en-US" w:eastAsia="zh-CN"/>
        </w:rPr>
      </w:pPr>
      <w:r>
        <w:rPr>
          <w:rFonts w:hint="eastAsia" w:ascii="仿宋_GB2312" w:hAnsi="黑体" w:eastAsia="仿宋_GB2312" w:cs="仿宋_GB2312"/>
          <w:color w:val="auto"/>
          <w:sz w:val="32"/>
          <w:szCs w:val="32"/>
          <w:lang w:val="en-US" w:eastAsia="zh-CN"/>
        </w:rPr>
        <w:t>44</w:t>
      </w:r>
      <w:r>
        <w:rPr>
          <w:rFonts w:hint="eastAsia" w:ascii="仿宋_GB2312" w:hAnsi="黑体" w:eastAsia="仿宋_GB2312" w:cs="仿宋_GB2312"/>
          <w:color w:val="auto"/>
          <w:sz w:val="32"/>
          <w:szCs w:val="32"/>
        </w:rPr>
        <w:t>.农林水支出（类）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（款）病虫害控制（项）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105.22</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8.1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项目经费增加。</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45</w:t>
      </w:r>
      <w:r>
        <w:rPr>
          <w:rFonts w:hint="eastAsia" w:ascii="仿宋_GB2312" w:hAnsi="黑体" w:eastAsia="仿宋_GB2312" w:cs="仿宋_GB2312"/>
          <w:color w:val="auto"/>
          <w:sz w:val="32"/>
          <w:szCs w:val="32"/>
        </w:rPr>
        <w:t>.农林水支出（类）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val="en-US" w:eastAsia="zh-CN"/>
        </w:rPr>
        <w:t>农田建设</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192.44</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1828.76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项目经费减少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lang w:val="en-US" w:eastAsia="zh-CN"/>
        </w:rPr>
        <w:t>46</w:t>
      </w:r>
      <w:r>
        <w:rPr>
          <w:rFonts w:hint="eastAsia" w:ascii="仿宋_GB2312" w:hAnsi="黑体" w:eastAsia="仿宋_GB2312" w:cs="仿宋_GB2312"/>
          <w:color w:val="auto"/>
          <w:sz w:val="32"/>
          <w:szCs w:val="32"/>
        </w:rPr>
        <w:t>.农林水支出（类）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（款）其他农业农村支出（项）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3064.27</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2972.72</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，新增项目资金，</w:t>
      </w:r>
      <w:r>
        <w:rPr>
          <w:rFonts w:hint="eastAsia" w:ascii="仿宋_GB2312" w:hAnsi="黑体" w:eastAsia="仿宋_GB2312" w:cs="仿宋_GB2312"/>
          <w:color w:val="auto"/>
          <w:sz w:val="32"/>
          <w:szCs w:val="32"/>
          <w:lang w:val="en-US" w:eastAsia="zh-CN"/>
        </w:rPr>
        <w:t>剔除部分项目。</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47</w:t>
      </w:r>
      <w:r>
        <w:rPr>
          <w:rFonts w:hint="eastAsia" w:ascii="仿宋_GB2312" w:hAnsi="黑体" w:eastAsia="仿宋_GB2312" w:cs="仿宋_GB2312"/>
          <w:color w:val="auto"/>
          <w:sz w:val="32"/>
          <w:szCs w:val="32"/>
        </w:rPr>
        <w:t>.农林水支出（类）林业和草原（款）森林生态效益补偿（项）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2.83</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3591.95</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48</w:t>
      </w:r>
      <w:r>
        <w:rPr>
          <w:rFonts w:hint="eastAsia" w:ascii="仿宋_GB2312" w:hAnsi="黑体" w:eastAsia="仿宋_GB2312" w:cs="仿宋_GB2312"/>
          <w:color w:val="auto"/>
          <w:sz w:val="32"/>
          <w:szCs w:val="32"/>
        </w:rPr>
        <w:t>.农林水支出（类）水利（款）水利工程运行与维护（项）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264</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37.72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项目经费增加。</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lang w:val="en-US" w:eastAsia="zh-CN"/>
        </w:rPr>
        <w:t>49</w:t>
      </w:r>
      <w:r>
        <w:rPr>
          <w:rFonts w:hint="eastAsia" w:ascii="仿宋_GB2312" w:hAnsi="黑体" w:eastAsia="仿宋_GB2312" w:cs="仿宋_GB2312"/>
          <w:color w:val="auto"/>
          <w:sz w:val="32"/>
          <w:szCs w:val="32"/>
        </w:rPr>
        <w:t>.农林水支出（类）水利（款）其他水利支出（项）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0.44</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89.2</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50</w:t>
      </w:r>
      <w:r>
        <w:rPr>
          <w:rFonts w:hint="eastAsia" w:ascii="仿宋_GB2312" w:hAnsi="黑体" w:eastAsia="仿宋_GB2312" w:cs="仿宋_GB2312"/>
          <w:color w:val="auto"/>
          <w:sz w:val="32"/>
          <w:szCs w:val="32"/>
        </w:rPr>
        <w:t>.农林水支出（类）巩固脱贫衔接乡村振兴（款）农村基础设施建设（项）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360</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360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51</w:t>
      </w:r>
      <w:r>
        <w:rPr>
          <w:rFonts w:hint="eastAsia" w:ascii="仿宋_GB2312" w:hAnsi="黑体" w:eastAsia="仿宋_GB2312" w:cs="仿宋_GB2312"/>
          <w:color w:val="auto"/>
          <w:sz w:val="32"/>
          <w:szCs w:val="32"/>
        </w:rPr>
        <w:t>.农林水支出（类）巩固脱贫衔接乡村振兴（款）其他巩固脱贫衔接乡村振兴支出（项）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4237</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268</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52</w:t>
      </w:r>
      <w:r>
        <w:rPr>
          <w:rFonts w:hint="eastAsia" w:ascii="仿宋_GB2312" w:hAnsi="黑体" w:eastAsia="仿宋_GB2312" w:cs="仿宋_GB2312"/>
          <w:color w:val="auto"/>
          <w:sz w:val="32"/>
          <w:szCs w:val="32"/>
          <w:lang w:eastAsia="zh-CN"/>
        </w:rPr>
        <w:t>.农林水支出（类）农村综合改革</w:t>
      </w:r>
      <w:r>
        <w:rPr>
          <w:rFonts w:hint="eastAsia" w:ascii="仿宋_GB2312" w:hAnsi="黑体" w:eastAsia="仿宋_GB2312" w:cs="仿宋_GB2312"/>
          <w:color w:val="auto"/>
          <w:sz w:val="32"/>
          <w:szCs w:val="32"/>
        </w:rPr>
        <w:t>（款）对村民委员会和村党支部的补助（项）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3800</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3800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lang w:val="en-US" w:eastAsia="zh-CN"/>
        </w:rPr>
        <w:t>53</w:t>
      </w:r>
      <w:r>
        <w:rPr>
          <w:rFonts w:hint="eastAsia" w:ascii="仿宋_GB2312" w:hAnsi="黑体" w:eastAsia="仿宋_GB2312" w:cs="仿宋_GB2312"/>
          <w:color w:val="auto"/>
          <w:sz w:val="32"/>
          <w:szCs w:val="32"/>
        </w:rPr>
        <w:t>.农林水支出（类）农村综合改革（款）其他农村综合改革支出（项）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75</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项目经费减少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54</w:t>
      </w:r>
      <w:r>
        <w:rPr>
          <w:rFonts w:hint="eastAsia" w:ascii="仿宋_GB2312" w:hAnsi="黑体" w:eastAsia="仿宋_GB2312" w:cs="仿宋_GB2312"/>
          <w:color w:val="auto"/>
          <w:sz w:val="32"/>
          <w:szCs w:val="32"/>
        </w:rPr>
        <w:t>.交通运输支出（类）公路水路运输（款）公路养护（项）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76.37</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23.75</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eastAsia="zh-CN"/>
        </w:rPr>
        <w:t>含</w:t>
      </w:r>
      <w:r>
        <w:rPr>
          <w:rFonts w:hint="eastAsia" w:ascii="仿宋_GB2312" w:hAnsi="黑体" w:eastAsia="仿宋_GB2312" w:cs="仿宋_GB2312"/>
          <w:color w:val="auto"/>
          <w:sz w:val="32"/>
          <w:szCs w:val="32"/>
          <w:lang w:val="en-US" w:eastAsia="zh-CN"/>
        </w:rPr>
        <w:t>上年结转资金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55</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697.71</w:t>
      </w:r>
      <w:r>
        <w:rPr>
          <w:rFonts w:hint="eastAsia" w:ascii="仿宋_GB2312" w:hAnsi="黑体" w:eastAsia="仿宋_GB2312"/>
          <w:sz w:val="32"/>
          <w:szCs w:val="32"/>
        </w:rPr>
        <w:t>万元，比上年度预算数增加</w:t>
      </w:r>
      <w:r>
        <w:rPr>
          <w:rFonts w:hint="eastAsia" w:ascii="仿宋_GB2312" w:hAnsi="黑体" w:eastAsia="仿宋_GB2312"/>
          <w:sz w:val="32"/>
          <w:szCs w:val="32"/>
          <w:lang w:val="en-US" w:eastAsia="zh-CN"/>
        </w:rPr>
        <w:t>620.91</w:t>
      </w:r>
      <w:r>
        <w:rPr>
          <w:rFonts w:hint="eastAsia" w:ascii="仿宋_GB2312" w:hAnsi="黑体" w:eastAsia="仿宋_GB2312"/>
          <w:sz w:val="32"/>
          <w:szCs w:val="32"/>
        </w:rPr>
        <w:t>万元，主要是项目支出分类调整变化及人员增加。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三亚市育才生态区管理委员会</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10967.34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10441.23</w:t>
      </w:r>
      <w:r>
        <w:rPr>
          <w:rFonts w:hint="eastAsia" w:ascii="仿宋_GB2312" w:hAnsi="黑体" w:eastAsia="仿宋_GB2312"/>
          <w:sz w:val="32"/>
          <w:szCs w:val="32"/>
        </w:rPr>
        <w:t>万元，主要包括：基本工资、津贴补贴、奖金、绩效工资、机关事业单位基本养老保险缴费、职业年金缴费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职工基本医疗保险缴费、公务员医疗补助缴费、其他社会保障缴费、住房公积金、医疗费</w:t>
      </w:r>
      <w:r>
        <w:rPr>
          <w:rFonts w:hint="eastAsia" w:ascii="仿宋_GB2312" w:hAnsi="黑体" w:eastAsia="仿宋_GB2312"/>
          <w:sz w:val="32"/>
          <w:szCs w:val="32"/>
          <w:lang w:eastAsia="zh-CN"/>
        </w:rPr>
        <w:t>、邮电费、其他交通费用、生活补助、奖励金、</w:t>
      </w:r>
      <w:r>
        <w:rPr>
          <w:rFonts w:hint="eastAsia" w:ascii="仿宋_GB2312" w:hAnsi="黑体" w:eastAsia="仿宋_GB2312"/>
          <w:sz w:val="32"/>
          <w:szCs w:val="32"/>
        </w:rPr>
        <w:t>其他工资福利支出</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526.11</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办公费、会议费、培训费、工会经费、福利费、公务用车运行维护费、对个人和家庭的补助</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部门</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（一）三亚市育才生态区管理委员会</w:t>
      </w:r>
      <w:r>
        <w:rPr>
          <w:rFonts w:hint="eastAsia" w:ascii="仿宋_GB2312" w:hAnsi="黑体" w:eastAsia="仿宋_GB2312"/>
          <w:sz w:val="32"/>
          <w:szCs w:val="32"/>
          <w:lang w:eastAsia="zh-CN"/>
        </w:rPr>
        <w:t>部门202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34.98</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Times New Roman" w:eastAsia="仿宋_GB2312" w:cs="Times New Roman"/>
          <w:sz w:val="32"/>
          <w:shd w:val="clear" w:color="auto" w:fill="FFFFFF"/>
          <w:lang w:eastAsia="zh-CN"/>
        </w:rPr>
        <w:t>202</w:t>
      </w:r>
      <w:r>
        <w:rPr>
          <w:rFonts w:hint="eastAsia" w:ascii="仿宋_GB2312" w:hAnsi="Times New Roman" w:eastAsia="仿宋_GB2312" w:cs="Times New Roman"/>
          <w:sz w:val="32"/>
          <w:shd w:val="clear" w:color="auto" w:fill="FFFFFF"/>
          <w:lang w:val="en-US" w:eastAsia="zh-CN"/>
        </w:rPr>
        <w:t>3</w:t>
      </w:r>
      <w:r>
        <w:rPr>
          <w:rFonts w:hint="eastAsia" w:ascii="仿宋_GB2312" w:hAnsi="Times New Roman" w:eastAsia="仿宋_GB2312" w:cs="Times New Roman"/>
          <w:sz w:val="32"/>
          <w:shd w:val="clear" w:color="auto" w:fill="FFFFFF"/>
        </w:rPr>
        <w:t>年无出国计划安排。</w:t>
      </w:r>
    </w:p>
    <w:p>
      <w:pPr>
        <w:autoSpaceDE w:val="0"/>
        <w:autoSpaceDN w:val="0"/>
        <w:adjustRightInd w:val="0"/>
        <w:ind w:firstLine="640" w:firstLineChars="200"/>
        <w:jc w:val="left"/>
        <w:rPr>
          <w:rFonts w:hint="eastAsia" w:ascii="宋体" w:hAnsi="Times New Roman" w:cs="宋体"/>
          <w:kern w:val="0"/>
          <w:sz w:val="18"/>
          <w:szCs w:val="18"/>
          <w:lang w:val="zh-CN"/>
        </w:rPr>
      </w:pPr>
      <w:r>
        <w:rPr>
          <w:rFonts w:hint="eastAsia"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29.47</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hint="eastAsia" w:ascii="仿宋_GB2312" w:hAnsi="黑体" w:eastAsia="仿宋_GB2312" w:cs="仿宋_GB2312"/>
          <w:sz w:val="32"/>
          <w:szCs w:val="32"/>
        </w:rPr>
        <w:t>29.47</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，与上年预算持平。公务用车保</w:t>
      </w:r>
      <w:r>
        <w:rPr>
          <w:rFonts w:hint="eastAsia" w:ascii="仿宋_GB2312" w:hAnsi="Times New Roman" w:eastAsia="仿宋_GB2312" w:cs="Times New Roman"/>
          <w:sz w:val="32"/>
          <w:shd w:val="clear" w:color="auto" w:fill="FFFFFF"/>
        </w:rPr>
        <w:t>有量8辆，计划购买0辆</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hint="eastAsia" w:ascii="仿宋_GB2312" w:hAnsi="黑体" w:eastAsia="仿宋_GB2312" w:cs="Times New Roman"/>
          <w:sz w:val="32"/>
          <w:szCs w:val="32"/>
        </w:rPr>
        <w:t>公务接待费</w:t>
      </w:r>
      <w:r>
        <w:rPr>
          <w:rFonts w:hint="eastAsia" w:ascii="仿宋_GB2312" w:hAnsi="黑体" w:eastAsia="仿宋_GB2312" w:cs="仿宋_GB2312"/>
          <w:sz w:val="32"/>
          <w:szCs w:val="32"/>
        </w:rPr>
        <w:t>5.51</w:t>
      </w:r>
      <w:r>
        <w:rPr>
          <w:rFonts w:hint="eastAsia" w:ascii="Times New Roman" w:hAnsi="Times New Roman" w:eastAsia="仿宋_GB2312" w:cs="Times New Roman"/>
          <w:sz w:val="32"/>
          <w:shd w:val="clear" w:color="auto" w:fill="FFFFFF"/>
        </w:rPr>
        <w:t>万元，较上年预算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计划接待50批500人。</w:t>
      </w:r>
    </w:p>
    <w:p>
      <w:pPr>
        <w:ind w:firstLine="480" w:firstLineChars="150"/>
        <w:rPr>
          <w:rFonts w:hint="eastAsia" w:ascii="仿宋_GB2312" w:hAnsi="宋体" w:eastAsia="仿宋_GB2312" w:cs="宋体"/>
          <w:sz w:val="32"/>
          <w:shd w:val="clear" w:color="auto" w:fill="FFFFFF"/>
        </w:rPr>
      </w:pPr>
      <w:r>
        <w:rPr>
          <w:rFonts w:hint="eastAsia" w:ascii="仿宋_GB2312" w:hAnsi="黑体" w:eastAsia="仿宋_GB2312"/>
          <w:sz w:val="32"/>
          <w:szCs w:val="32"/>
        </w:rPr>
        <w:t>（二）三亚市育才生态区管理委员会</w:t>
      </w:r>
      <w:r>
        <w:rPr>
          <w:rFonts w:hint="eastAsia" w:ascii="仿宋_GB2312" w:hAnsi="黑体" w:eastAsia="仿宋_GB2312"/>
          <w:sz w:val="32"/>
          <w:szCs w:val="32"/>
          <w:lang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部门</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万元，其中：因公出国（境）</w:t>
      </w:r>
      <w:r>
        <w:rPr>
          <w:rFonts w:hint="eastAsia" w:ascii="仿宋_GB2312" w:hAnsi="黑体" w:eastAsia="仿宋_GB2312"/>
          <w:sz w:val="32"/>
          <w:szCs w:val="32"/>
          <w:lang w:val="en-US" w:eastAsia="zh-CN"/>
        </w:rPr>
        <w:t>费</w:t>
      </w:r>
      <w:r>
        <w:rPr>
          <w:rFonts w:hint="eastAsia" w:ascii="仿宋_GB2312" w:hAnsi="黑体" w:eastAsia="仿宋_GB2312"/>
          <w:sz w:val="32"/>
          <w:szCs w:val="32"/>
        </w:rPr>
        <w:t>0万元，与上年预算持平，20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年无出国计划安排；公务用车购置及运行</w:t>
      </w:r>
      <w:r>
        <w:rPr>
          <w:rFonts w:hint="eastAsia" w:ascii="仿宋_GB2312" w:hAnsi="宋体" w:eastAsia="仿宋_GB2312" w:cs="宋体"/>
          <w:sz w:val="32"/>
          <w:szCs w:val="32"/>
        </w:rPr>
        <w:t>费0万元（其中，公务用车购置费0万元，公务用车运行费0万元），与上年预算持平；公务接待0万元，与上年预算数持平。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楷体" w:eastAsia="仿宋_GB2312"/>
          <w:color w:val="auto"/>
          <w:sz w:val="32"/>
          <w:szCs w:val="32"/>
        </w:rPr>
      </w:pPr>
      <w:r>
        <w:rPr>
          <w:rFonts w:hint="eastAsia" w:ascii="仿宋_GB2312" w:hAnsi="楷体" w:eastAsia="仿宋_GB2312"/>
          <w:sz w:val="32"/>
          <w:szCs w:val="32"/>
        </w:rPr>
        <w:t>三亚市育才生态区管理委员会</w:t>
      </w:r>
      <w:r>
        <w:rPr>
          <w:rFonts w:hint="eastAsia" w:ascii="仿宋_GB2312" w:hAnsi="楷体" w:eastAsia="仿宋_GB2312"/>
          <w:sz w:val="32"/>
          <w:szCs w:val="32"/>
          <w:lang w:eastAsia="zh-CN"/>
        </w:rPr>
        <w:t>202</w:t>
      </w:r>
      <w:r>
        <w:rPr>
          <w:rFonts w:hint="eastAsia" w:ascii="仿宋_GB2312" w:hAnsi="楷体" w:eastAsia="仿宋_GB2312"/>
          <w:sz w:val="32"/>
          <w:szCs w:val="32"/>
          <w:lang w:val="en-US" w:eastAsia="zh-CN"/>
        </w:rPr>
        <w:t>3</w:t>
      </w:r>
      <w:r>
        <w:rPr>
          <w:rFonts w:hint="eastAsia" w:ascii="仿宋_GB2312" w:hAnsi="楷体" w:eastAsia="仿宋_GB2312"/>
          <w:sz w:val="32"/>
          <w:szCs w:val="32"/>
        </w:rPr>
        <w:t>年政府性基金预算当年拨款</w:t>
      </w:r>
      <w:r>
        <w:rPr>
          <w:rFonts w:hint="eastAsia" w:ascii="仿宋_GB2312" w:hAnsi="楷体" w:eastAsia="仿宋_GB2312"/>
          <w:sz w:val="32"/>
          <w:szCs w:val="32"/>
          <w:lang w:val="en-US" w:eastAsia="zh-CN"/>
        </w:rPr>
        <w:t>11574.46</w:t>
      </w:r>
      <w:r>
        <w:rPr>
          <w:rFonts w:hint="eastAsia" w:ascii="仿宋_GB2312" w:hAnsi="楷体" w:eastAsia="仿宋_GB2312"/>
          <w:sz w:val="32"/>
          <w:szCs w:val="32"/>
        </w:rPr>
        <w:t>万元，</w:t>
      </w:r>
      <w:r>
        <w:rPr>
          <w:rFonts w:hint="eastAsia" w:ascii="仿宋_GB2312" w:hAnsi="楷体" w:eastAsia="仿宋_GB2312"/>
          <w:sz w:val="32"/>
          <w:szCs w:val="32"/>
          <w:lang w:eastAsia="zh-CN"/>
        </w:rPr>
        <w:t>比上年增加</w:t>
      </w:r>
      <w:r>
        <w:rPr>
          <w:rFonts w:hint="eastAsia" w:ascii="仿宋_GB2312" w:hAnsi="楷体" w:eastAsia="仿宋_GB2312"/>
          <w:sz w:val="32"/>
          <w:szCs w:val="32"/>
          <w:lang w:val="en-US" w:eastAsia="zh-CN"/>
        </w:rPr>
        <w:t>9776.01</w:t>
      </w:r>
      <w:r>
        <w:rPr>
          <w:rFonts w:hint="eastAsia" w:ascii="仿宋_GB2312" w:hAnsi="楷体" w:eastAsia="仿宋_GB2312"/>
          <w:sz w:val="32"/>
          <w:szCs w:val="32"/>
        </w:rPr>
        <w:t>万元</w:t>
      </w:r>
      <w:r>
        <w:rPr>
          <w:rFonts w:hint="eastAsia" w:ascii="仿宋_GB2312" w:hAnsi="楷体" w:eastAsia="仿宋_GB2312"/>
          <w:sz w:val="32"/>
          <w:szCs w:val="32"/>
          <w:lang w:eastAsia="zh-CN"/>
        </w:rPr>
        <w:t>，</w:t>
      </w:r>
      <w:r>
        <w:rPr>
          <w:rFonts w:hint="eastAsia" w:ascii="仿宋_GB2312" w:hAnsi="楷体" w:eastAsia="仿宋_GB2312"/>
          <w:color w:val="auto"/>
          <w:sz w:val="32"/>
          <w:szCs w:val="32"/>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楷体" w:eastAsia="仿宋_GB2312"/>
          <w:color w:val="auto"/>
          <w:sz w:val="32"/>
          <w:szCs w:val="32"/>
          <w:lang w:val="en-US" w:eastAsia="zh-CN"/>
        </w:rPr>
        <w:t>，新增项目切块资金</w:t>
      </w:r>
      <w:r>
        <w:rPr>
          <w:rFonts w:hint="eastAsia" w:ascii="仿宋_GB2312" w:hAnsi="楷体" w:eastAsia="仿宋_GB2312"/>
          <w:color w:val="auto"/>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640" w:firstLineChars="200"/>
        <w:rPr>
          <w:rFonts w:hint="eastAsia" w:ascii="楷体" w:hAnsi="楷体" w:eastAsia="楷体"/>
          <w:sz w:val="32"/>
          <w:szCs w:val="32"/>
        </w:rPr>
      </w:pPr>
      <w:r>
        <w:rPr>
          <w:rFonts w:hint="eastAsia" w:ascii="仿宋_GB2312" w:hAnsi="楷体" w:eastAsia="仿宋_GB2312"/>
          <w:sz w:val="32"/>
          <w:szCs w:val="32"/>
          <w:lang w:val="en-US" w:eastAsia="zh-CN"/>
        </w:rPr>
        <w:t>城乡社区支出（类）支出11574.46万元，占100%。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（类）国有土地使用权出让收入安排的支出（款）征地和拆迁补偿支出（项）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349.48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349.48</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，项目资金增加</w:t>
      </w:r>
      <w:r>
        <w:rPr>
          <w:rFonts w:hint="eastAsia" w:ascii="仿宋_GB2312" w:hAnsi="黑体" w:eastAsia="仿宋_GB2312"/>
          <w:sz w:val="32"/>
          <w:szCs w:val="32"/>
        </w:rPr>
        <w:t>。</w:t>
      </w:r>
    </w:p>
    <w:p>
      <w:pPr>
        <w:ind w:firstLine="640" w:firstLineChars="200"/>
        <w:rPr>
          <w:rFonts w:hint="eastAsia" w:ascii="仿宋_GB2312" w:hAnsi="楷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（类）国有土地使用权出让收入安排的支出（款）农村基础设施建设支出（项）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3692</w:t>
      </w:r>
      <w:r>
        <w:rPr>
          <w:rFonts w:hint="eastAsia" w:ascii="仿宋_GB2312" w:hAnsi="黑体" w:eastAsia="仿宋_GB2312"/>
          <w:sz w:val="32"/>
          <w:szCs w:val="32"/>
        </w:rPr>
        <w:t>万元，</w:t>
      </w:r>
      <w:r>
        <w:rPr>
          <w:rFonts w:hint="eastAsia" w:ascii="仿宋_GB2312" w:hAnsi="楷体" w:eastAsia="仿宋_GB2312"/>
          <w:color w:val="auto"/>
          <w:sz w:val="32"/>
          <w:szCs w:val="32"/>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楷体" w:eastAsia="仿宋_GB2312"/>
          <w:color w:val="auto"/>
          <w:sz w:val="32"/>
          <w:szCs w:val="32"/>
          <w:lang w:val="en-US" w:eastAsia="zh-CN"/>
        </w:rPr>
        <w:t>，新增项目切块资金</w:t>
      </w:r>
      <w:r>
        <w:rPr>
          <w:rFonts w:hint="eastAsia" w:ascii="仿宋_GB2312" w:hAnsi="楷体" w:eastAsia="仿宋_GB2312"/>
          <w:color w:val="auto"/>
          <w:sz w:val="32"/>
          <w:szCs w:val="32"/>
        </w:rPr>
        <w:t>。</w:t>
      </w:r>
    </w:p>
    <w:p>
      <w:pPr>
        <w:ind w:firstLine="640" w:firstLineChars="200"/>
        <w:rPr>
          <w:rFonts w:hint="eastAsia" w:ascii="仿宋_GB2312" w:hAnsi="楷体" w:eastAsia="仿宋_GB2312"/>
          <w:color w:val="auto"/>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（类）国有土地使用权出让收入安排的支出（款）农业生产发展支出（项）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1100</w:t>
      </w:r>
      <w:r>
        <w:rPr>
          <w:rFonts w:hint="eastAsia" w:ascii="仿宋_GB2312" w:hAnsi="黑体" w:eastAsia="仿宋_GB2312"/>
          <w:sz w:val="32"/>
          <w:szCs w:val="32"/>
        </w:rPr>
        <w:t>万元，</w:t>
      </w:r>
      <w:r>
        <w:rPr>
          <w:rFonts w:hint="eastAsia" w:ascii="仿宋_GB2312" w:hAnsi="楷体" w:eastAsia="仿宋_GB2312"/>
          <w:color w:val="auto"/>
          <w:sz w:val="32"/>
          <w:szCs w:val="32"/>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楷体" w:eastAsia="仿宋_GB2312"/>
          <w:color w:val="auto"/>
          <w:sz w:val="32"/>
          <w:szCs w:val="32"/>
          <w:lang w:val="en-US" w:eastAsia="zh-CN"/>
        </w:rPr>
        <w:t>，新增项目切块资金</w:t>
      </w:r>
      <w:r>
        <w:rPr>
          <w:rFonts w:hint="eastAsia" w:ascii="仿宋_GB2312" w:hAnsi="楷体" w:eastAsia="仿宋_GB2312"/>
          <w:color w:val="auto"/>
          <w:sz w:val="32"/>
          <w:szCs w:val="32"/>
        </w:rPr>
        <w:t>。</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（类）国有土地使用权出让收入安排的支出（款）农村社会事业支出（项）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800</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（类）国有土地使用权出让收入安排的支出（款）农业农村生态环境支出（项）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5632.98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5632.98</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，项目资金增加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三亚市育才生态区</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按照综合预算原则，三亚市育才生态区管理委员会所有收入和支出均纳入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预算管理。收入包括：一般公共预算拨款收入</w:t>
      </w:r>
      <w:r>
        <w:rPr>
          <w:rFonts w:hint="eastAsia" w:ascii="仿宋_GB2312" w:hAnsi="黑体" w:eastAsia="仿宋_GB2312" w:cs="仿宋_GB2312"/>
          <w:sz w:val="32"/>
          <w:szCs w:val="32"/>
          <w:lang w:eastAsia="zh-CN"/>
        </w:rPr>
        <w:t>、政府性基金预算拨款收入</w:t>
      </w:r>
      <w:r>
        <w:rPr>
          <w:rFonts w:hint="eastAsia" w:ascii="仿宋_GB2312" w:hAnsi="黑体" w:eastAsia="仿宋_GB2312"/>
          <w:sz w:val="32"/>
          <w:szCs w:val="32"/>
        </w:rPr>
        <w:t>；支出包括：一般公共服务支出、公共安全支出、教育支出、文化旅游体育与传媒支出、社会保障和就业支出、卫生健康支出、城乡社区支出、农林水支出、 交通运输支出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50995.23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50995.23</w:t>
      </w:r>
      <w:r>
        <w:rPr>
          <w:rFonts w:hint="eastAsia" w:ascii="仿宋_GB2312" w:hAnsi="黑体" w:eastAsia="仿宋_GB2312"/>
          <w:sz w:val="32"/>
          <w:szCs w:val="32"/>
        </w:rPr>
        <w:t>万元，其中：上其中：上年结转</w:t>
      </w:r>
      <w:r>
        <w:rPr>
          <w:rFonts w:hint="eastAsia" w:ascii="仿宋_GB2312" w:hAnsi="黑体" w:eastAsia="仿宋_GB2312" w:cs="仿宋_GB2312"/>
          <w:sz w:val="32"/>
          <w:szCs w:val="32"/>
          <w:lang w:val="en-US" w:eastAsia="zh-CN"/>
        </w:rPr>
        <w:t>4526.81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w:t>
      </w:r>
      <w:r>
        <w:rPr>
          <w:rFonts w:hint="eastAsia" w:ascii="仿宋_GB2312" w:hAnsi="黑体" w:eastAsia="仿宋_GB2312"/>
          <w:sz w:val="32"/>
          <w:szCs w:val="32"/>
        </w:rPr>
        <w:t>%；一般公共预算拨款收入</w:t>
      </w:r>
      <w:r>
        <w:rPr>
          <w:rFonts w:hint="eastAsia" w:ascii="仿宋_GB2312" w:hAnsi="黑体" w:eastAsia="仿宋_GB2312"/>
          <w:sz w:val="32"/>
          <w:szCs w:val="32"/>
          <w:lang w:val="en-US" w:eastAsia="zh-CN"/>
        </w:rPr>
        <w:t>34893.96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lang w:val="en-US" w:eastAsia="zh-CN"/>
        </w:rPr>
        <w:t>8.42</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11574.46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22.70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17402.24</w:t>
      </w:r>
      <w:r>
        <w:rPr>
          <w:rFonts w:hint="eastAsia" w:ascii="仿宋_GB2312" w:hAnsi="黑体" w:eastAsia="仿宋_GB2312"/>
          <w:sz w:val="32"/>
          <w:szCs w:val="32"/>
        </w:rPr>
        <w:t>万元，主要是增加项目经费</w:t>
      </w:r>
      <w:r>
        <w:rPr>
          <w:rFonts w:hint="eastAsia" w:ascii="仿宋_GB2312" w:hAnsi="黑体" w:eastAsia="仿宋_GB2312"/>
          <w:sz w:val="32"/>
          <w:szCs w:val="32"/>
          <w:lang w:val="en-US" w:eastAsia="zh-CN"/>
        </w:rPr>
        <w:t>及提前下达转移支付资金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三亚市育才生态区管理委员会</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50995.23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10967.34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21.</w:t>
      </w:r>
      <w:r>
        <w:rPr>
          <w:rFonts w:hint="eastAsia" w:ascii="仿宋_GB2312" w:hAnsi="黑体" w:eastAsia="仿宋_GB2312" w:cs="仿宋_GB2312"/>
          <w:sz w:val="32"/>
          <w:szCs w:val="32"/>
          <w:lang w:val="en-US" w:eastAsia="zh-CN"/>
        </w:rPr>
        <w:t>5</w:t>
      </w:r>
      <w:r>
        <w:rPr>
          <w:rFonts w:ascii="仿宋_GB2312" w:hAnsi="黑体" w:eastAsia="仿宋_GB2312"/>
          <w:sz w:val="32"/>
          <w:szCs w:val="32"/>
        </w:rPr>
        <w:t>%</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40027.89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78.5</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lang w:val="en-US" w:eastAsia="zh-CN"/>
        </w:rPr>
        <w:t>17402.24</w:t>
      </w:r>
      <w:r>
        <w:rPr>
          <w:rFonts w:hint="eastAsia" w:ascii="仿宋_GB2312" w:hAnsi="黑体" w:eastAsia="仿宋_GB2312"/>
          <w:sz w:val="32"/>
          <w:szCs w:val="32"/>
        </w:rPr>
        <w:t>万元，主要是增加项目经费</w:t>
      </w:r>
      <w:r>
        <w:rPr>
          <w:rFonts w:hint="eastAsia" w:ascii="仿宋_GB2312" w:hAnsi="黑体" w:eastAsia="仿宋_GB2312"/>
          <w:sz w:val="32"/>
          <w:szCs w:val="32"/>
          <w:lang w:val="en-US" w:eastAsia="zh-CN"/>
        </w:rPr>
        <w:t>及提前下达转移支付资金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三亚市育才生态区管理委员会部门本级机关运行经费预算</w:t>
      </w:r>
      <w:r>
        <w:rPr>
          <w:rFonts w:hint="eastAsia" w:ascii="仿宋_GB2312" w:hAnsi="黑体" w:eastAsia="仿宋_GB2312" w:cs="仿宋_GB2312"/>
          <w:sz w:val="32"/>
          <w:szCs w:val="32"/>
          <w:lang w:val="en-US" w:eastAsia="zh-CN"/>
        </w:rPr>
        <w:t>344.01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三亚市育才生态区管理委员会部门本级政府采购预算总额</w:t>
      </w:r>
      <w:r>
        <w:rPr>
          <w:rFonts w:hint="eastAsia" w:ascii="仿宋_GB2312" w:hAnsi="黑体" w:eastAsia="仿宋_GB2312" w:cs="仿宋_GB2312"/>
          <w:sz w:val="32"/>
          <w:szCs w:val="32"/>
          <w:lang w:val="en-US" w:eastAsia="zh-CN"/>
        </w:rPr>
        <w:t>145.12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145.12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三亚市育才生态区管理委员会部门本级共有车辆8辆，其中，其他用车8辆。单位价值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三亚市育才生态区管理委员会</w:t>
      </w:r>
      <w:r>
        <w:rPr>
          <w:rFonts w:hint="eastAsia" w:ascii="仿宋_GB2312" w:hAnsi="黑体" w:eastAsia="仿宋_GB2312" w:cs="仿宋_GB2312"/>
          <w:sz w:val="32"/>
          <w:szCs w:val="32"/>
          <w:lang w:val="en-US" w:eastAsia="zh-CN"/>
        </w:rPr>
        <w:t>261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39420.77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11574.46</w:t>
      </w:r>
      <w:r>
        <w:rPr>
          <w:rFonts w:hint="eastAsia" w:ascii="仿宋_GB2312" w:hAnsi="黑体" w:eastAsia="仿宋_GB2312"/>
          <w:sz w:val="32"/>
          <w:szCs w:val="32"/>
        </w:rPr>
        <w:t>万元。</w:t>
      </w:r>
    </w:p>
    <w:p>
      <w:pPr>
        <w:jc w:val="center"/>
        <w:rPr>
          <w:rFonts w:ascii="黑体" w:hAnsi="黑体" w:eastAsia="黑体"/>
          <w:sz w:val="32"/>
          <w:szCs w:val="32"/>
        </w:rPr>
      </w:pPr>
      <w:bookmarkStart w:id="0" w:name="_GoBack"/>
      <w:bookmarkEnd w:id="0"/>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3EC610E"/>
    <w:multiLevelType w:val="singleLevel"/>
    <w:tmpl w:val="63EC610E"/>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C3ECB"/>
    <w:rsid w:val="0F77265A"/>
    <w:rsid w:val="14AA1CD4"/>
    <w:rsid w:val="19D5DA33"/>
    <w:rsid w:val="1B090863"/>
    <w:rsid w:val="1FBF8E30"/>
    <w:rsid w:val="2BDF0DC0"/>
    <w:rsid w:val="2DE920ED"/>
    <w:rsid w:val="2FF7110D"/>
    <w:rsid w:val="2FFFCED3"/>
    <w:rsid w:val="31592F86"/>
    <w:rsid w:val="3514336A"/>
    <w:rsid w:val="3A7B1639"/>
    <w:rsid w:val="3F7FB4B5"/>
    <w:rsid w:val="3FAD4D11"/>
    <w:rsid w:val="493206DA"/>
    <w:rsid w:val="4CD43456"/>
    <w:rsid w:val="4F9C0CB9"/>
    <w:rsid w:val="4FB80849"/>
    <w:rsid w:val="5DB7E539"/>
    <w:rsid w:val="5DE47055"/>
    <w:rsid w:val="5FBC4FAA"/>
    <w:rsid w:val="63A3413E"/>
    <w:rsid w:val="66DACB0B"/>
    <w:rsid w:val="697BF56A"/>
    <w:rsid w:val="6B6CE30F"/>
    <w:rsid w:val="6C7F1319"/>
    <w:rsid w:val="6CE65BB8"/>
    <w:rsid w:val="6DDF74AC"/>
    <w:rsid w:val="6FAF0D8D"/>
    <w:rsid w:val="6FCFCADC"/>
    <w:rsid w:val="6FFA4FE6"/>
    <w:rsid w:val="7267386F"/>
    <w:rsid w:val="73821A79"/>
    <w:rsid w:val="741A5F5C"/>
    <w:rsid w:val="75FB0B04"/>
    <w:rsid w:val="79F7B683"/>
    <w:rsid w:val="7D73BCCE"/>
    <w:rsid w:val="7DE79FA0"/>
    <w:rsid w:val="7DEBCAFF"/>
    <w:rsid w:val="7E922002"/>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梁伟娴</cp:lastModifiedBy>
  <dcterms:modified xsi:type="dcterms:W3CDTF">2023-03-06T08:16:23Z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