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三亚市天涯区第七幼儿园</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三亚市天涯区第七幼儿园</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三亚市天涯区第七幼儿园2022</w:t>
      </w:r>
      <w:r>
        <w:rPr>
          <w:rFonts w:hint="eastAsia" w:ascii="黑体" w:hAnsi="黑体" w:eastAsia="黑体"/>
          <w:sz w:val="32"/>
          <w:szCs w:val="32"/>
        </w:rPr>
        <w:t>年预算表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三亚市天涯区第七幼儿园2022</w:t>
      </w:r>
      <w:r>
        <w:rPr>
          <w:rFonts w:hint="eastAsia" w:ascii="黑体" w:hAnsi="黑体" w:eastAsia="黑体"/>
          <w:sz w:val="32"/>
          <w:szCs w:val="32"/>
        </w:rPr>
        <w:t>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w:t>
      </w:r>
    </w:p>
    <w:p>
      <w:pPr>
        <w:jc w:val="left"/>
        <w:rPr>
          <w:rFonts w:hint="eastAsia" w:ascii="黑体" w:hAnsi="黑体" w:eastAsia="黑体"/>
          <w:sz w:val="32"/>
          <w:szCs w:val="32"/>
          <w:lang w:val="en-US" w:eastAsia="zh-CN"/>
        </w:rPr>
      </w:pPr>
    </w:p>
    <w:p>
      <w:pPr>
        <w:jc w:val="left"/>
        <w:rPr>
          <w:rFonts w:hint="default" w:ascii="黑体" w:hAnsi="黑体" w:eastAsia="黑体"/>
          <w:sz w:val="32"/>
          <w:szCs w:val="32"/>
          <w:lang w:val="en-US" w:eastAsia="zh-CN"/>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三亚市天涯区第七幼儿园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0"/>
        </w:numPr>
        <w:ind w:leftChars="0" w:firstLine="640" w:firstLineChars="200"/>
        <w:jc w:val="left"/>
        <w:rPr>
          <w:rFonts w:hint="default" w:ascii="楷体" w:hAnsi="楷体" w:eastAsia="楷体" w:cs="楷体"/>
          <w:sz w:val="32"/>
          <w:szCs w:val="32"/>
          <w:lang w:val="en-US"/>
        </w:rPr>
      </w:pPr>
      <w:r>
        <w:rPr>
          <w:rFonts w:hint="eastAsia" w:ascii="仿宋_GB2312" w:eastAsia="仿宋_GB2312"/>
          <w:color w:val="000000"/>
          <w:sz w:val="32"/>
          <w:szCs w:val="32"/>
          <w:shd w:val="clear" w:color="auto" w:fill="FFFFFF"/>
          <w:lang w:val="en-US" w:eastAsia="zh-CN"/>
        </w:rPr>
        <w:t>贯彻执行党和国家教育工作方针、政策和法律、法规，实施幼儿教育，推动基础教育事业发展；贯彻执行国家教育方针政策，传播科学教育观念，促进农村事业发展，促进幼儿体、智、德、美等全面和谐发展，保证学生身心健康和生命安全，促进家庭教育质量的不断提高。</w:t>
      </w:r>
      <w:bookmarkStart w:id="0" w:name="_GoBack"/>
      <w:bookmarkEnd w:id="0"/>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三亚市天涯区第七幼儿园2022</w:t>
      </w:r>
      <w:r>
        <w:rPr>
          <w:rFonts w:hint="eastAsia" w:ascii="黑体" w:hAnsi="黑体" w:eastAsia="黑体"/>
          <w:sz w:val="32"/>
          <w:szCs w:val="32"/>
        </w:rPr>
        <w:t>年预算表</w:t>
      </w:r>
    </w:p>
    <w:p>
      <w:pPr>
        <w:ind w:firstLine="2560" w:firstLineChars="800"/>
        <w:rPr>
          <w:rFonts w:hint="eastAsia" w:ascii="仿宋_GB2312" w:hAnsi="Calibri" w:eastAsia="仿宋_GB2312" w:cs="黑体"/>
          <w:color w:val="000000"/>
          <w:kern w:val="2"/>
          <w:sz w:val="32"/>
          <w:szCs w:val="32"/>
          <w:shd w:val="clear" w:color="auto" w:fill="FFFFFF"/>
          <w:lang w:val="en-US" w:eastAsia="zh-CN" w:bidi="ar-SA"/>
        </w:rPr>
      </w:pPr>
      <w:r>
        <w:rPr>
          <w:rFonts w:hint="eastAsia" w:ascii="仿宋_GB2312" w:hAnsi="Calibri" w:eastAsia="仿宋_GB2312" w:cs="黑体"/>
          <w:color w:val="000000"/>
          <w:kern w:val="2"/>
          <w:sz w:val="32"/>
          <w:szCs w:val="32"/>
          <w:shd w:val="clear" w:color="auto" w:fill="FFFFFF"/>
          <w:lang w:val="en-US" w:eastAsia="zh-CN" w:bidi="ar-SA"/>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三亚市天涯区第七幼儿园2022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三亚市天涯区第七幼儿园2022</w:t>
      </w:r>
      <w:r>
        <w:rPr>
          <w:rFonts w:hint="eastAsia" w:ascii="黑体" w:hAnsi="黑体" w:eastAsia="黑体"/>
          <w:sz w:val="32"/>
          <w:szCs w:val="32"/>
        </w:rPr>
        <w:t>年财政拨款收支预算情况的总体说明</w:t>
      </w:r>
    </w:p>
    <w:p>
      <w:pPr>
        <w:ind w:firstLine="640" w:firstLineChars="200"/>
        <w:jc w:val="left"/>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三亚市天涯区第七幼儿园2022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277.86</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277.86</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246.70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31.16</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277.86</w:t>
      </w:r>
      <w:r>
        <w:rPr>
          <w:rFonts w:hint="eastAsia" w:ascii="仿宋_GB2312" w:hAnsi="黑体" w:eastAsia="仿宋_GB2312"/>
          <w:sz w:val="32"/>
          <w:szCs w:val="32"/>
        </w:rPr>
        <w:t>万元，包括教育支出</w:t>
      </w:r>
      <w:r>
        <w:rPr>
          <w:rFonts w:hint="eastAsia" w:ascii="仿宋_GB2312" w:hAnsi="黑体" w:eastAsia="仿宋_GB2312"/>
          <w:sz w:val="32"/>
          <w:szCs w:val="32"/>
          <w:lang w:val="en-US" w:eastAsia="zh-CN"/>
        </w:rPr>
        <w:t>275.35</w:t>
      </w:r>
      <w:r>
        <w:rPr>
          <w:rFonts w:hint="eastAsia" w:ascii="仿宋_GB2312" w:hAnsi="黑体" w:eastAsia="仿宋_GB2312"/>
          <w:sz w:val="32"/>
          <w:szCs w:val="32"/>
        </w:rPr>
        <w:t>万</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住房保障支出2.5万元。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三亚市天涯区第七幼儿园2022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三亚市天涯区第七幼儿园2022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277.86</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141.99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开园需要购买大量的办公及教学用品。</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275.35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住房保障（类）支出2.5万元，占1%。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1.教育支出（类）普通教育（款）学前教育（项）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275.35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139.47万元，主要是学生日常开支增长，导致预算增加。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val="en-US" w:eastAsia="zh-CN"/>
        </w:rPr>
        <w:t>住房保障支出（类）住房改革支出（款）住房公积金（项）2022年预算数为2.5万元，比上年预算数增加2.5万元，主要是在编人员增加。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三亚市天涯区第七幼儿园2022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三亚市天涯区第七幼儿园2022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40.23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39.2</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奖金、</w:t>
      </w:r>
      <w:r>
        <w:rPr>
          <w:rFonts w:hint="eastAsia" w:ascii="仿宋_GB2312" w:hAnsi="黑体" w:eastAsia="仿宋_GB2312"/>
          <w:sz w:val="32"/>
          <w:szCs w:val="32"/>
        </w:rPr>
        <w:t>绩效工资</w:t>
      </w:r>
      <w:r>
        <w:rPr>
          <w:rFonts w:hint="eastAsia" w:ascii="仿宋_GB2312" w:hAnsi="黑体" w:eastAsia="仿宋_GB2312"/>
          <w:sz w:val="32"/>
          <w:szCs w:val="32"/>
          <w:lang w:eastAsia="zh-CN"/>
        </w:rPr>
        <w:t>、机关事业单位基本养老保险缴费、职工基本医疗保险缴费、公务员医疗补助缴费、其他社会保障缴费、住房公积金、医疗费、邮电费。</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1.03</w:t>
      </w:r>
      <w:r>
        <w:rPr>
          <w:rFonts w:hint="eastAsia" w:ascii="仿宋_GB2312" w:hAnsi="黑体" w:eastAsia="仿宋_GB2312"/>
          <w:sz w:val="32"/>
          <w:szCs w:val="32"/>
        </w:rPr>
        <w:t>万元，主要包括：工会经费、其他商品和服务支出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三亚市天涯区第七幼儿园2022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三亚市天涯区第七幼儿园2022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三亚市天涯区三亚市天涯区第七幼儿园</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 xml:space="preserve"> 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三亚市天涯区第七幼儿园2022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三亚市天涯区第七幼儿园2022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三亚市天涯区第七幼儿园2022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按照综合预算原则，三亚市天涯区</w:t>
      </w:r>
      <w:r>
        <w:rPr>
          <w:rFonts w:hint="eastAsia" w:ascii="仿宋_GB2312" w:hAnsi="黑体" w:eastAsia="仿宋_GB2312" w:cs="仿宋_GB2312"/>
          <w:sz w:val="32"/>
          <w:szCs w:val="32"/>
          <w:lang w:val="en-US" w:eastAsia="zh-CN"/>
        </w:rPr>
        <w:t>第七幼儿园</w:t>
      </w:r>
      <w:r>
        <w:rPr>
          <w:rFonts w:hint="eastAsia" w:ascii="仿宋_GB2312" w:hAnsi="黑体" w:eastAsia="仿宋_GB2312" w:cs="仿宋_GB2312"/>
          <w:sz w:val="32"/>
          <w:szCs w:val="32"/>
        </w:rPr>
        <w:t>所有收入和支出均纳入部门预算管理。收入包括：一般公共预算收入、上年结转；支出包括：教育支出、住房保障支出</w:t>
      </w:r>
      <w:r>
        <w:rPr>
          <w:rFonts w:hint="eastAsia" w:ascii="仿宋_GB2312" w:hAnsi="黑体" w:eastAsia="仿宋_GB2312"/>
          <w:sz w:val="32"/>
          <w:szCs w:val="32"/>
        </w:rPr>
        <w:t>。</w:t>
      </w:r>
      <w:r>
        <w:rPr>
          <w:rFonts w:hint="eastAsia" w:ascii="仿宋_GB2312" w:hAnsi="黑体" w:eastAsia="仿宋_GB2312"/>
          <w:sz w:val="32"/>
          <w:szCs w:val="32"/>
          <w:lang w:val="en-US" w:eastAsia="zh-CN"/>
        </w:rPr>
        <w:t>三亚市天涯区第七幼儿园</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277.86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三亚市天涯区第七幼儿园</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三亚市天涯区第七幼儿园2022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277.86</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val="en-US" w:eastAsia="zh-CN"/>
        </w:rPr>
        <w:t>246.70万元，占88%；</w:t>
      </w:r>
      <w:r>
        <w:rPr>
          <w:rFonts w:hint="eastAsia" w:ascii="仿宋_GB2312" w:hAnsi="黑体" w:eastAsia="仿宋_GB2312"/>
          <w:sz w:val="32"/>
          <w:szCs w:val="32"/>
        </w:rPr>
        <w:t>上年结转</w:t>
      </w:r>
      <w:r>
        <w:rPr>
          <w:rFonts w:hint="eastAsia" w:ascii="仿宋_GB2312" w:hAnsi="黑体" w:eastAsia="仿宋_GB2312"/>
          <w:sz w:val="32"/>
          <w:szCs w:val="32"/>
          <w:lang w:val="en-US" w:eastAsia="zh-CN"/>
        </w:rPr>
        <w:t>31.16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12</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141.98万元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编外人员工资福利。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三亚市天涯区第七幼儿园2022</w:t>
      </w:r>
      <w:r>
        <w:rPr>
          <w:rFonts w:hint="eastAsia" w:ascii="黑体" w:hAnsi="黑体" w:eastAsia="黑体" w:cs="Times New Roman"/>
          <w:sz w:val="32"/>
          <w:shd w:val="clear" w:color="auto" w:fill="FFFFFF"/>
        </w:rPr>
        <w:t>年支出预算情况说明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三亚市天涯区第七幼儿园2022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277.86</w:t>
      </w:r>
      <w:r>
        <w:rPr>
          <w:rFonts w:hint="eastAsia" w:ascii="仿宋_GB2312" w:hAnsi="黑体" w:eastAsia="仿宋_GB2312"/>
          <w:sz w:val="32"/>
          <w:szCs w:val="32"/>
        </w:rPr>
        <w:t>万元，其中：</w:t>
      </w:r>
      <w:r>
        <w:rPr>
          <w:rFonts w:hint="eastAsia" w:ascii="仿宋_GB2312" w:hAnsi="黑体" w:eastAsia="仿宋_GB2312"/>
          <w:sz w:val="32"/>
          <w:szCs w:val="32"/>
          <w:lang w:eastAsia="zh-CN"/>
        </w:rPr>
        <w:t>基本</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40.23万</w:t>
      </w:r>
      <w:r>
        <w:rPr>
          <w:rFonts w:hint="eastAsia" w:ascii="仿宋_GB2312" w:hAnsi="黑体" w:eastAsia="仿宋_GB2312"/>
          <w:sz w:val="32"/>
          <w:szCs w:val="32"/>
        </w:rPr>
        <w:t>元，占</w:t>
      </w:r>
      <w:r>
        <w:rPr>
          <w:rFonts w:hint="eastAsia" w:ascii="仿宋_GB2312" w:hAnsi="黑体" w:eastAsia="仿宋_GB2312"/>
          <w:sz w:val="32"/>
          <w:szCs w:val="32"/>
          <w:lang w:val="en-US" w:eastAsia="zh-CN"/>
        </w:rPr>
        <w:t>14.47</w:t>
      </w:r>
      <w:r>
        <w:rPr>
          <w:rFonts w:hint="eastAsia" w:ascii="仿宋_GB2312" w:hAnsi="黑体" w:eastAsia="仿宋_GB2312"/>
          <w:sz w:val="32"/>
          <w:szCs w:val="32"/>
        </w:rPr>
        <w:t>%；</w:t>
      </w:r>
      <w:r>
        <w:rPr>
          <w:rFonts w:hint="eastAsia" w:ascii="仿宋_GB2312" w:hAnsi="黑体" w:eastAsia="仿宋_GB2312"/>
          <w:sz w:val="32"/>
          <w:szCs w:val="32"/>
          <w:lang w:eastAsia="zh-CN"/>
        </w:rPr>
        <w:t>项目</w:t>
      </w:r>
      <w:r>
        <w:rPr>
          <w:rFonts w:hint="eastAsia" w:ascii="仿宋_GB2312" w:hAnsi="黑体" w:eastAsia="仿宋_GB2312"/>
          <w:sz w:val="32"/>
          <w:szCs w:val="32"/>
          <w:lang w:val="en-US" w:eastAsia="zh-CN"/>
        </w:rPr>
        <w:t>支出237.63万元，占85.52%。</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141.98万元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编外人员工资福利。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一</w:t>
      </w:r>
      <w:r>
        <w:rPr>
          <w:rFonts w:hint="eastAsia" w:ascii="楷体" w:hAnsi="楷体" w:eastAsia="楷体"/>
          <w:sz w:val="32"/>
          <w:szCs w:val="32"/>
          <w:lang w:eastAsia="zh-CN"/>
        </w:rPr>
        <w:t>）</w:t>
      </w:r>
      <w:r>
        <w:rPr>
          <w:rFonts w:hint="eastAsia" w:ascii="楷体" w:hAnsi="楷体" w:eastAsia="楷体"/>
          <w:sz w:val="32"/>
          <w:szCs w:val="32"/>
        </w:rPr>
        <w:t>机关运行经费支出情况。</w:t>
      </w:r>
    </w:p>
    <w:p>
      <w:pPr>
        <w:ind w:firstLine="640" w:firstLineChars="200"/>
        <w:rPr>
          <w:rFonts w:hint="eastAsia" w:ascii="仿宋_GB2312" w:hAnsi="ˎ̥" w:eastAsia="仿宋_GB2312" w:cs="Times New Roman"/>
          <w:sz w:val="32"/>
          <w:szCs w:val="32"/>
          <w:lang w:eastAsia="zh-CN"/>
        </w:rPr>
      </w:pPr>
      <w:r>
        <w:rPr>
          <w:rFonts w:hint="eastAsia" w:ascii="仿宋_GB2312" w:hAnsi="ˎ̥" w:eastAsia="仿宋_GB2312" w:cs="Times New Roman"/>
          <w:color w:val="000000" w:themeColor="text1"/>
          <w:sz w:val="32"/>
          <w:szCs w:val="32"/>
          <w14:textFill>
            <w14:solidFill>
              <w14:schemeClr w14:val="tx1"/>
            </w14:solidFill>
          </w14:textFill>
        </w:rPr>
        <w:t>202</w:t>
      </w:r>
      <w:r>
        <w:rPr>
          <w:rFonts w:hint="eastAsia" w:ascii="仿宋_GB2312" w:hAnsi="ˎ̥" w:eastAsia="仿宋_GB2312" w:cs="Times New Roman"/>
          <w:color w:val="000000" w:themeColor="text1"/>
          <w:sz w:val="32"/>
          <w:szCs w:val="32"/>
          <w:lang w:val="en-US" w:eastAsia="zh-CN"/>
          <w14:textFill>
            <w14:solidFill>
              <w14:schemeClr w14:val="tx1"/>
            </w14:solidFill>
          </w14:textFill>
        </w:rPr>
        <w:t>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第七幼儿园</w:t>
      </w:r>
      <w:r>
        <w:rPr>
          <w:rFonts w:hint="eastAsia" w:ascii="仿宋_GB2312" w:hAnsi="ˎ̥" w:eastAsia="仿宋_GB2312" w:cs="Times New Roman"/>
          <w:color w:val="000000" w:themeColor="text1"/>
          <w:sz w:val="32"/>
          <w:szCs w:val="32"/>
          <w14:textFill>
            <w14:solidFill>
              <w14:schemeClr w14:val="tx1"/>
            </w14:solidFill>
          </w14:textFill>
        </w:rPr>
        <w:t>机关运行经费0万元。主要原因是：事业单位没</w:t>
      </w:r>
      <w:r>
        <w:rPr>
          <w:rFonts w:hint="eastAsia" w:ascii="仿宋_GB2312" w:hAnsi="ˎ̥" w:eastAsia="仿宋_GB2312" w:cs="Times New Roman"/>
          <w:sz w:val="32"/>
          <w:szCs w:val="32"/>
        </w:rPr>
        <w:t>有机关运行经费支出</w:t>
      </w:r>
      <w:r>
        <w:rPr>
          <w:rFonts w:hint="eastAsia" w:ascii="仿宋_GB2312" w:hAnsi="ˎ̥" w:eastAsia="仿宋_GB2312" w:cs="Times New Roman"/>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ˎ̥" w:eastAsia="仿宋_GB2312" w:cs="Times New Roman"/>
          <w:color w:val="000000" w:themeColor="text1"/>
          <w:sz w:val="32"/>
          <w:szCs w:val="32"/>
          <w:lang w:val="en-US" w:eastAsia="zh-CN"/>
          <w14:textFill>
            <w14:solidFill>
              <w14:schemeClr w14:val="tx1"/>
            </w14:solidFill>
          </w14:textFill>
        </w:rPr>
        <w:t>2022</w:t>
      </w:r>
      <w:r>
        <w:rPr>
          <w:rFonts w:hint="eastAsia" w:ascii="仿宋_GB2312" w:hAnsi="ˎ̥" w:eastAsia="仿宋_GB2312" w:cs="Times New Roman"/>
          <w:color w:val="000000" w:themeColor="text1"/>
          <w:sz w:val="32"/>
          <w:szCs w:val="32"/>
          <w14:textFill>
            <w14:solidFill>
              <w14:schemeClr w14:val="tx1"/>
            </w14:solidFill>
          </w14:textFill>
        </w:rPr>
        <w:t>年度三亚市天涯区</w:t>
      </w:r>
      <w:r>
        <w:rPr>
          <w:rFonts w:hint="eastAsia" w:ascii="仿宋_GB2312" w:hAnsi="ˎ̥" w:eastAsia="仿宋_GB2312" w:cs="Times New Roman"/>
          <w:color w:val="000000" w:themeColor="text1"/>
          <w:sz w:val="32"/>
          <w:szCs w:val="32"/>
          <w:lang w:val="en-US" w:eastAsia="zh-CN"/>
          <w14:textFill>
            <w14:solidFill>
              <w14:schemeClr w14:val="tx1"/>
            </w14:solidFill>
          </w14:textFill>
        </w:rPr>
        <w:t>第七幼儿园</w:t>
      </w:r>
      <w:r>
        <w:rPr>
          <w:rFonts w:hint="eastAsia" w:ascii="仿宋_GB2312" w:hAnsi="ˎ̥" w:eastAsia="仿宋_GB2312" w:cs="Times New Roman"/>
          <w:color w:val="000000" w:themeColor="text1"/>
          <w:sz w:val="32"/>
          <w:szCs w:val="32"/>
          <w14:textFill>
            <w14:solidFill>
              <w14:schemeClr w14:val="tx1"/>
            </w14:solidFill>
          </w14:textFill>
        </w:rPr>
        <w:t>政府采购支出总额</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万元，其中：政府采购货物支出</w:t>
      </w:r>
      <w:r>
        <w:rPr>
          <w:rFonts w:hint="eastAsia" w:ascii="仿宋_GB2312" w:hAnsi="ˎ̥" w:eastAsia="仿宋_GB2312" w:cs="Times New Roman"/>
          <w:color w:val="000000" w:themeColor="text1"/>
          <w:sz w:val="32"/>
          <w:szCs w:val="32"/>
          <w:lang w:val="en-US" w:eastAsia="zh-CN"/>
          <w14:textFill>
            <w14:solidFill>
              <w14:schemeClr w14:val="tx1"/>
            </w14:solidFill>
          </w14:textFill>
        </w:rPr>
        <w:t>0</w:t>
      </w:r>
      <w:r>
        <w:rPr>
          <w:rFonts w:hint="eastAsia" w:ascii="仿宋_GB2312" w:hAnsi="ˎ̥" w:eastAsia="仿宋_GB2312" w:cs="Times New Roman"/>
          <w:color w:val="000000" w:themeColor="text1"/>
          <w:sz w:val="32"/>
          <w:szCs w:val="32"/>
          <w14:textFill>
            <w14:solidFill>
              <w14:schemeClr w14:val="tx1"/>
            </w14:solidFill>
          </w14:textFill>
        </w:rPr>
        <w:t>万元、政府采购工程支出0万元、政府采购服务支出0万元。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年2月</w:t>
      </w:r>
      <w:r>
        <w:rPr>
          <w:rFonts w:hint="eastAsia" w:ascii="仿宋_GB2312" w:hAnsi="黑体" w:eastAsia="仿宋_GB2312"/>
          <w:sz w:val="32"/>
          <w:szCs w:val="32"/>
          <w:lang w:val="en-US" w:eastAsia="zh-CN"/>
        </w:rPr>
        <w:t>28</w:t>
      </w:r>
      <w:r>
        <w:rPr>
          <w:rFonts w:hint="eastAsia" w:ascii="仿宋_GB2312" w:hAnsi="黑体" w:eastAsia="仿宋_GB2312"/>
          <w:sz w:val="32"/>
          <w:szCs w:val="32"/>
        </w:rPr>
        <w:t>日，</w:t>
      </w:r>
      <w:r>
        <w:rPr>
          <w:rFonts w:hint="eastAsia" w:ascii="仿宋_GB2312" w:hAnsi="黑体" w:eastAsia="仿宋_GB2312" w:cs="仿宋_GB2312"/>
          <w:sz w:val="32"/>
          <w:szCs w:val="32"/>
          <w:lang w:val="en-US" w:eastAsia="zh-CN"/>
        </w:rPr>
        <w:t>三亚市天涯区第七幼儿园</w:t>
      </w:r>
      <w:r>
        <w:rPr>
          <w:rFonts w:hint="eastAsia" w:ascii="仿宋_GB2312" w:hAnsi="黑体" w:eastAsia="仿宋_GB2312" w:cs="仿宋_GB2312"/>
          <w:sz w:val="32"/>
          <w:szCs w:val="32"/>
        </w:rPr>
        <w:t>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三亚市天涯区第七幼儿园 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246.70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modern"/>
    <w:pitch w:val="default"/>
    <w:sig w:usb0="00000000"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5149D6"/>
    <w:rsid w:val="03162B7A"/>
    <w:rsid w:val="051C683A"/>
    <w:rsid w:val="08215F45"/>
    <w:rsid w:val="08C76336"/>
    <w:rsid w:val="0AED03BF"/>
    <w:rsid w:val="0E546FFB"/>
    <w:rsid w:val="11EF6538"/>
    <w:rsid w:val="14F513A7"/>
    <w:rsid w:val="16F75359"/>
    <w:rsid w:val="17B374D2"/>
    <w:rsid w:val="196B16E7"/>
    <w:rsid w:val="203B1E13"/>
    <w:rsid w:val="211B777E"/>
    <w:rsid w:val="224828D2"/>
    <w:rsid w:val="235B7B07"/>
    <w:rsid w:val="238C47CA"/>
    <w:rsid w:val="258B383C"/>
    <w:rsid w:val="2CDE0DEE"/>
    <w:rsid w:val="2E693FEF"/>
    <w:rsid w:val="32990C1B"/>
    <w:rsid w:val="34831B82"/>
    <w:rsid w:val="349D25AA"/>
    <w:rsid w:val="3911775D"/>
    <w:rsid w:val="397D567F"/>
    <w:rsid w:val="3ECC45AA"/>
    <w:rsid w:val="3FF658FE"/>
    <w:rsid w:val="473A4323"/>
    <w:rsid w:val="48A1082A"/>
    <w:rsid w:val="4A1452FF"/>
    <w:rsid w:val="4B6C3B2B"/>
    <w:rsid w:val="4CA16C77"/>
    <w:rsid w:val="4DAF180B"/>
    <w:rsid w:val="4FF84D7B"/>
    <w:rsid w:val="507E7BCC"/>
    <w:rsid w:val="5272350A"/>
    <w:rsid w:val="529E1C09"/>
    <w:rsid w:val="52B363AA"/>
    <w:rsid w:val="534A1CE2"/>
    <w:rsid w:val="550E7859"/>
    <w:rsid w:val="56514F7B"/>
    <w:rsid w:val="586D1100"/>
    <w:rsid w:val="5B146D2F"/>
    <w:rsid w:val="5F0429A0"/>
    <w:rsid w:val="5F751F44"/>
    <w:rsid w:val="604A517F"/>
    <w:rsid w:val="60A12D3C"/>
    <w:rsid w:val="61BC3E5A"/>
    <w:rsid w:val="61F10406"/>
    <w:rsid w:val="64D900AC"/>
    <w:rsid w:val="66947C85"/>
    <w:rsid w:val="69031368"/>
    <w:rsid w:val="6B5149D6"/>
    <w:rsid w:val="6C7A4CD0"/>
    <w:rsid w:val="6D416400"/>
    <w:rsid w:val="6FAD1EDF"/>
    <w:rsid w:val="72E97975"/>
    <w:rsid w:val="734F4F97"/>
    <w:rsid w:val="7CFD29EA"/>
    <w:rsid w:val="7D8D5190"/>
    <w:rsid w:val="7E8B4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2022-02-24T07:34:00Z</dcterms:created>
  <dc:creator>HUAWEI</dc:creator>
  <cp:lastModifiedBy>ASUS</cp:lastModifiedBy>
  <dcterms:modified xsi:type="dcterms:W3CDTF">2022-02-17T08:19:44Z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C289611D095847DA8936BA8AE25E296A</vt:lpwstr>
  </property>
</Properties>
</file>