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三亚市接待办公室</w:t>
      </w:r>
      <w:r>
        <w:rPr>
          <w:rFonts w:hint="eastAsia"/>
          <w:sz w:val="52"/>
          <w:szCs w:val="52"/>
        </w:rPr>
        <w:t>部门预算</w:t>
      </w: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rPr>
        <w:t>概</w:t>
      </w:r>
      <w:r>
        <w:rPr>
          <w:rFonts w:hint="eastAsia" w:ascii="黑体" w:hAnsi="黑体" w:eastAsia="黑体"/>
          <w:sz w:val="32"/>
          <w:szCs w:val="32"/>
        </w:rPr>
        <w:t>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级以上领导来三亚考察、调研的接待和协调等工作，负责本市领导赴外省、市考察学习和举办大型经贸活动联络安排和后勤保障工作，是全市内宾接待工作的归口管理部门。</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2"/>
        <w:widowControl/>
        <w:spacing w:beforeAutospacing="0" w:afterAutospacing="0" w:line="560" w:lineRule="exact"/>
        <w:ind w:firstLine="640" w:firstLineChars="200"/>
        <w:rPr>
          <w:rStyle w:val="6"/>
          <w:rFonts w:hint="default" w:ascii="仿宋" w:hAnsi="仿宋" w:eastAsia="仿宋" w:cs="仿宋"/>
          <w:sz w:val="32"/>
          <w:szCs w:val="32"/>
          <w:lang w:val="en-US" w:eastAsia="zh-CN"/>
        </w:rPr>
      </w:pPr>
      <w:r>
        <w:rPr>
          <w:rFonts w:hint="eastAsia" w:ascii="仿宋_GB2312" w:hAnsi="仿宋_GB2312" w:eastAsia="仿宋_GB2312" w:cs="仿宋_GB2312"/>
          <w:color w:val="000000"/>
          <w:sz w:val="32"/>
          <w:szCs w:val="32"/>
          <w:shd w:val="clear" w:color="auto" w:fill="FFFFFF"/>
        </w:rPr>
        <w:t>三亚市接待办公室</w:t>
      </w:r>
      <w:r>
        <w:rPr>
          <w:rStyle w:val="6"/>
          <w:rFonts w:ascii="仿宋" w:hAnsi="仿宋" w:eastAsia="仿宋" w:cs="仿宋"/>
          <w:sz w:val="32"/>
          <w:szCs w:val="32"/>
        </w:rPr>
        <w:t>单位预算即单位本级预算，没有二级预算单位。</w:t>
      </w:r>
      <w:r>
        <w:rPr>
          <w:rFonts w:hint="eastAsia" w:ascii="仿宋_GB2312" w:hAnsi="仿宋_GB2312" w:eastAsia="仿宋_GB2312" w:cs="仿宋_GB2312"/>
          <w:color w:val="000000"/>
          <w:sz w:val="32"/>
          <w:szCs w:val="32"/>
          <w:shd w:val="clear" w:color="auto" w:fill="FFFFFF"/>
          <w:lang w:eastAsia="zh-CN"/>
        </w:rPr>
        <w:t>内部机构设置为秘书科、接</w:t>
      </w:r>
      <w:bookmarkStart w:id="0" w:name="_GoBack"/>
      <w:bookmarkEnd w:id="0"/>
      <w:r>
        <w:rPr>
          <w:rFonts w:hint="eastAsia" w:ascii="仿宋_GB2312" w:hAnsi="仿宋_GB2312" w:eastAsia="仿宋_GB2312" w:cs="仿宋_GB2312"/>
          <w:color w:val="000000"/>
          <w:sz w:val="32"/>
          <w:szCs w:val="32"/>
          <w:shd w:val="clear" w:color="auto" w:fill="FFFFFF"/>
          <w:lang w:eastAsia="zh-CN"/>
        </w:rPr>
        <w:t>待一科、接待二科三个</w:t>
      </w:r>
      <w:r>
        <w:rPr>
          <w:rStyle w:val="6"/>
          <w:rFonts w:ascii="仿宋" w:hAnsi="仿宋" w:eastAsia="仿宋" w:cs="仿宋"/>
          <w:sz w:val="32"/>
          <w:szCs w:val="32"/>
        </w:rPr>
        <w:t>职能科室。</w:t>
      </w: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val="en-US" w:eastAsia="zh-CN"/>
        </w:rPr>
        <w:t>共有编制13个，其中参公人员11人，工勤人员2人，年底实有在职人员10人。</w:t>
      </w: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1315.54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28.38</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14.13 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w:t>
      </w:r>
      <w:r>
        <w:rPr>
          <w:rFonts w:hint="eastAsia" w:ascii="黑体" w:hAnsi="黑体" w:eastAsia="黑体"/>
          <w:color w:val="auto"/>
          <w:sz w:val="32"/>
          <w:szCs w:val="32"/>
        </w:rPr>
        <w:t>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color w:val="auto"/>
          <w:sz w:val="32"/>
          <w:szCs w:val="32"/>
          <w:lang w:val="en-US" w:eastAsia="zh-CN"/>
        </w:rPr>
        <w:t>1374.77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全市预算额度平衡，相关工作经费减少。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一般公共服务（类）支出1315.54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95.69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rPr>
        <w:t>（三）一般公共预算当年拨款具</w:t>
      </w:r>
      <w:r>
        <w:rPr>
          <w:rFonts w:hint="eastAsia" w:ascii="楷体" w:hAnsi="楷体" w:eastAsia="楷体"/>
          <w:sz w:val="32"/>
          <w:szCs w:val="32"/>
        </w:rPr>
        <w:t>体使用情况</w:t>
      </w:r>
    </w:p>
    <w:p>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shd w:val="clear" w:color="auto" w:fill="auto"/>
          <w:lang w:val="en-US" w:eastAsia="zh-CN"/>
        </w:rPr>
        <w:t>2022</w:t>
      </w:r>
      <w:r>
        <w:rPr>
          <w:rFonts w:hint="eastAsia" w:ascii="仿宋_GB2312" w:hAnsi="黑体" w:eastAsia="仿宋_GB2312"/>
          <w:sz w:val="32"/>
          <w:szCs w:val="32"/>
          <w:shd w:val="clear" w:color="auto" w:fill="auto"/>
        </w:rPr>
        <w:t>年预算数为</w:t>
      </w:r>
      <w:r>
        <w:rPr>
          <w:rFonts w:hint="eastAsia" w:ascii="仿宋_GB2312" w:hAnsi="黑体" w:eastAsia="仿宋_GB2312" w:cs="仿宋_GB2312"/>
          <w:sz w:val="32"/>
          <w:szCs w:val="32"/>
          <w:shd w:val="clear" w:color="auto" w:fill="auto"/>
          <w:lang w:val="en-US" w:eastAsia="zh-CN"/>
        </w:rPr>
        <w:t>196.65</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eastAsia="zh-CN"/>
        </w:rPr>
        <w:t>减少</w:t>
      </w:r>
      <w:r>
        <w:rPr>
          <w:rFonts w:hint="eastAsia" w:ascii="仿宋_GB2312" w:hAnsi="黑体" w:eastAsia="仿宋_GB2312" w:cs="仿宋_GB2312"/>
          <w:color w:val="auto"/>
          <w:sz w:val="32"/>
          <w:szCs w:val="32"/>
          <w:shd w:val="clear" w:color="auto" w:fill="auto"/>
          <w:lang w:val="en-US" w:eastAsia="zh-CN"/>
        </w:rPr>
        <w:t>247.40</w:t>
      </w:r>
      <w:r>
        <w:rPr>
          <w:rFonts w:hint="eastAsia" w:ascii="仿宋_GB2312" w:hAnsi="黑体" w:eastAsia="仿宋_GB2312"/>
          <w:color w:val="auto"/>
          <w:sz w:val="32"/>
          <w:szCs w:val="32"/>
          <w:shd w:val="clear" w:color="auto" w:fill="auto"/>
        </w:rPr>
        <w:t>万元，主要是</w:t>
      </w:r>
      <w:r>
        <w:rPr>
          <w:rFonts w:hint="eastAsia" w:ascii="仿宋_GB2312" w:hAnsi="黑体" w:eastAsia="仿宋_GB2312"/>
          <w:color w:val="auto"/>
          <w:sz w:val="32"/>
          <w:szCs w:val="32"/>
          <w:shd w:val="clear" w:color="auto" w:fill="auto"/>
          <w:lang w:eastAsia="zh-CN"/>
        </w:rPr>
        <w:t>全市预算额度平衡，相关工作经费减少。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办公场地搬迁</w:t>
      </w:r>
      <w:r>
        <w:rPr>
          <w:rFonts w:hint="eastAsia" w:ascii="仿宋_GB2312" w:hAnsi="黑体" w:eastAsia="仿宋_GB2312"/>
          <w:color w:val="auto"/>
          <w:sz w:val="32"/>
          <w:szCs w:val="32"/>
          <w:shd w:val="clear" w:color="auto" w:fill="auto"/>
          <w:lang w:eastAsia="zh-CN"/>
        </w:rPr>
        <w:t>相关经费</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1102.89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color w:val="auto"/>
          <w:sz w:val="32"/>
          <w:szCs w:val="32"/>
          <w:lang w:eastAsia="zh-CN"/>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13.48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3.25</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5.卫生健康支出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7.16</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w:t>
      </w:r>
      <w:r>
        <w:rPr>
          <w:rFonts w:hint="eastAsia" w:ascii="仿宋_GB2312" w:hAnsi="黑体" w:eastAsia="仿宋_GB2312" w:cs="仿宋_GB2312"/>
          <w:color w:val="auto"/>
          <w:sz w:val="32"/>
          <w:szCs w:val="32"/>
        </w:rPr>
        <w:t>医疗</w:t>
      </w:r>
      <w:r>
        <w:rPr>
          <w:rFonts w:hint="eastAsia" w:ascii="仿宋_GB2312" w:hAnsi="宋体" w:eastAsia="仿宋_GB2312" w:cs="宋体"/>
          <w:color w:val="333333"/>
          <w:kern w:val="0"/>
          <w:sz w:val="32"/>
          <w:szCs w:val="32"/>
          <w:shd w:val="clear" w:color="auto" w:fill="FFFFFF"/>
        </w:rPr>
        <w:t>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21.79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因为减少公务员医疗补助费用（退休）。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224.33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color w:val="auto"/>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三亚市接待办公室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支出。</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三亚市接待办公室2022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93.86</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1705.12</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实有资金预算收入及公用支出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万元，其中：基本支出</w:t>
      </w:r>
      <w:r>
        <w:rPr>
          <w:rFonts w:hint="eastAsia" w:ascii="仿宋_GB2312" w:hAnsi="黑体" w:eastAsia="仿宋_GB2312" w:cs="仿宋_GB2312"/>
          <w:color w:val="auto"/>
          <w:sz w:val="32"/>
          <w:szCs w:val="32"/>
          <w:lang w:val="en-US" w:eastAsia="zh-CN"/>
        </w:rPr>
        <w:t>255.88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17.47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111</w:t>
      </w:r>
      <w:r>
        <w:rPr>
          <w:rFonts w:hint="eastAsia" w:ascii="仿宋_GB2312" w:hAnsi="黑体" w:eastAsia="仿宋_GB2312" w:cs="仿宋_GB2312"/>
          <w:color w:val="auto"/>
          <w:sz w:val="32"/>
          <w:szCs w:val="32"/>
          <w:lang w:val="en-US" w:eastAsia="zh-CN"/>
        </w:rPr>
        <w:t>9.64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76.44</w:t>
      </w:r>
      <w:r>
        <w:rPr>
          <w:rFonts w:hint="eastAsia" w:ascii="仿宋_GB2312" w:hAnsi="黑体" w:eastAsia="仿宋_GB2312"/>
          <w:color w:val="auto"/>
          <w:sz w:val="32"/>
          <w:szCs w:val="32"/>
        </w:rPr>
        <w:t>%；结转</w:t>
      </w:r>
      <w:r>
        <w:rPr>
          <w:rFonts w:hint="eastAsia" w:ascii="仿宋_GB2312" w:hAnsi="黑体" w:eastAsia="仿宋_GB2312"/>
          <w:color w:val="auto"/>
          <w:sz w:val="32"/>
          <w:szCs w:val="32"/>
          <w:lang w:eastAsia="zh-CN"/>
        </w:rPr>
        <w:t>下年</w:t>
      </w:r>
      <w:r>
        <w:rPr>
          <w:rFonts w:hint="eastAsia" w:ascii="仿宋_GB2312" w:hAnsi="黑体" w:eastAsia="仿宋_GB2312" w:cs="仿宋_GB2312"/>
          <w:color w:val="auto"/>
          <w:sz w:val="32"/>
          <w:szCs w:val="32"/>
          <w:lang w:val="en-US" w:eastAsia="zh-CN"/>
        </w:rPr>
        <w:t>89.25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1705.12万元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31.55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4.2万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w:t>
      </w:r>
      <w:r>
        <w:rPr>
          <w:rFonts w:hint="eastAsia" w:ascii="仿宋_GB2312" w:hAnsi="黑体" w:eastAsia="仿宋_GB2312"/>
          <w:sz w:val="32"/>
          <w:szCs w:val="32"/>
          <w:highlight w:val="none"/>
          <w:lang w:eastAsia="zh-CN"/>
        </w:rPr>
        <w:t>办公室</w:t>
      </w: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272.64</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E042D"/>
    <w:multiLevelType w:val="singleLevel"/>
    <w:tmpl w:val="603E042D"/>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10863"/>
    <w:rsid w:val="00572C87"/>
    <w:rsid w:val="036D4A82"/>
    <w:rsid w:val="063D6390"/>
    <w:rsid w:val="0971184A"/>
    <w:rsid w:val="09D235B3"/>
    <w:rsid w:val="0FB04467"/>
    <w:rsid w:val="13DE767D"/>
    <w:rsid w:val="1A715EEB"/>
    <w:rsid w:val="207F052E"/>
    <w:rsid w:val="2C645FCE"/>
    <w:rsid w:val="2D83488B"/>
    <w:rsid w:val="2E0D4BF3"/>
    <w:rsid w:val="30674696"/>
    <w:rsid w:val="30D06665"/>
    <w:rsid w:val="32AD50F7"/>
    <w:rsid w:val="411C4805"/>
    <w:rsid w:val="41334F24"/>
    <w:rsid w:val="428E2D8B"/>
    <w:rsid w:val="428F33D8"/>
    <w:rsid w:val="42B15095"/>
    <w:rsid w:val="4BCB10BD"/>
    <w:rsid w:val="4C4111C0"/>
    <w:rsid w:val="4D2821D7"/>
    <w:rsid w:val="4F984269"/>
    <w:rsid w:val="575A7CFD"/>
    <w:rsid w:val="59544DF0"/>
    <w:rsid w:val="5A9B628C"/>
    <w:rsid w:val="5CC10863"/>
    <w:rsid w:val="61346E7B"/>
    <w:rsid w:val="639B007E"/>
    <w:rsid w:val="651F755F"/>
    <w:rsid w:val="6EA16132"/>
    <w:rsid w:val="6F9E0516"/>
    <w:rsid w:val="70897D72"/>
    <w:rsid w:val="74FD6BAC"/>
    <w:rsid w:val="775F2D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customStyle="1" w:styleId="5">
    <w:name w:val="List Paragraph"/>
    <w:basedOn w:val="1"/>
    <w:qFormat/>
    <w:uiPriority w:val="34"/>
    <w:pPr>
      <w:ind w:firstLine="420" w:firstLineChars="200"/>
    </w:pPr>
  </w:style>
  <w:style w:type="character" w:customStyle="1" w:styleId="6">
    <w:name w:val="16"/>
    <w:basedOn w:val="4"/>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2022-02-14T17:41:00Z</dcterms:created>
  <dc:creator>Administrator</dc:creator>
  <cp:lastModifiedBy>user</cp:lastModifiedBy>
  <cp:lastPrinted>2022-02-16T15:33:00Z</cp:lastPrinted>
  <dcterms:modified xsi:type="dcterms:W3CDTF">2023-10-07T21:03:36Z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