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rPr>
      </w:pPr>
      <w:r>
        <w:rPr>
          <w:rFonts w:hint="eastAsia" w:asciiTheme="minorAscii" w:hAnsiTheme="majorEastAsia" w:eastAsiaTheme="majorEastAsia" w:cstheme="majorEastAsia"/>
          <w:sz w:val="52"/>
          <w:szCs w:val="52"/>
        </w:rPr>
        <w:t>202</w:t>
      </w:r>
      <w:r>
        <w:rPr>
          <w:rFonts w:hint="eastAsia" w:asciiTheme="minorAscii" w:hAnsiTheme="majorEastAsia" w:eastAsiaTheme="majorEastAsia" w:cstheme="majorEastAsia"/>
          <w:sz w:val="52"/>
          <w:szCs w:val="52"/>
          <w:lang w:val="en-US" w:eastAsia="zh-CN"/>
        </w:rPr>
        <w:t>2</w:t>
      </w:r>
      <w:r>
        <w:rPr>
          <w:rFonts w:hint="eastAsia" w:asciiTheme="majorEastAsia" w:hAnsiTheme="majorEastAsia" w:eastAsiaTheme="majorEastAsia" w:cstheme="majorEastAsia"/>
          <w:sz w:val="52"/>
          <w:szCs w:val="52"/>
        </w:rPr>
        <w:t>年三亚市天涯区退役军人</w:t>
      </w:r>
      <w:r>
        <w:rPr>
          <w:rFonts w:hint="eastAsia" w:asciiTheme="majorEastAsia" w:hAnsiTheme="majorEastAsia" w:eastAsiaTheme="majorEastAsia" w:cstheme="majorEastAsia"/>
          <w:sz w:val="52"/>
          <w:szCs w:val="52"/>
          <w:lang w:eastAsia="zh-CN"/>
        </w:rPr>
        <w:t>服务中心单位</w:t>
      </w:r>
      <w:r>
        <w:rPr>
          <w:rFonts w:hint="eastAsia" w:asciiTheme="majorEastAsia" w:hAnsiTheme="majorEastAsia" w:eastAsiaTheme="majorEastAsia" w:cstheme="major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w:t>
      </w:r>
      <w:r>
        <w:rPr>
          <w:rFonts w:hint="eastAsia" w:ascii="黑体" w:hAnsi="黑体" w:eastAsia="黑体"/>
          <w:sz w:val="32"/>
          <w:szCs w:val="32"/>
          <w:lang w:eastAsia="zh-CN"/>
        </w:rPr>
        <w:t>服务中心</w:t>
      </w:r>
      <w:r>
        <w:rPr>
          <w:rFonts w:hint="eastAsia" w:ascii="黑体" w:hAnsi="黑体" w:eastAsia="黑体"/>
          <w:sz w:val="32"/>
          <w:szCs w:val="32"/>
        </w:rPr>
        <w:t>概况</w:t>
      </w:r>
    </w:p>
    <w:p>
      <w:pPr>
        <w:pStyle w:val="7"/>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numPr>
          <w:ilvl w:val="0"/>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二、机构设置</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w:t>
      </w:r>
      <w:r>
        <w:rPr>
          <w:rFonts w:hint="eastAsia" w:ascii="黑体" w:hAnsi="黑体" w:eastAsia="黑体"/>
          <w:sz w:val="32"/>
          <w:szCs w:val="32"/>
          <w:lang w:eastAsia="zh-CN"/>
        </w:rPr>
        <w:t>服务中心</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w:t>
      </w:r>
      <w:r>
        <w:rPr>
          <w:rFonts w:hint="eastAsia" w:ascii="黑体" w:hAnsi="黑体" w:eastAsia="黑体" w:cs="黑体"/>
          <w:sz w:val="32"/>
          <w:szCs w:val="32"/>
          <w:lang w:eastAsia="zh-CN"/>
        </w:rPr>
        <w:t>单</w:t>
      </w:r>
      <w:r>
        <w:rPr>
          <w:rFonts w:hint="eastAsia" w:ascii="黑体" w:hAnsi="黑体" w:eastAsia="黑体"/>
          <w:sz w:val="32"/>
          <w:szCs w:val="32"/>
          <w:lang w:eastAsia="zh-CN"/>
        </w:rPr>
        <w:t>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三亚市天涯区退役军人</w:t>
      </w:r>
      <w:r>
        <w:rPr>
          <w:rFonts w:hint="eastAsia" w:ascii="黑体" w:hAnsi="黑体" w:eastAsia="黑体"/>
          <w:sz w:val="32"/>
          <w:szCs w:val="32"/>
          <w:lang w:eastAsia="zh-CN"/>
        </w:rPr>
        <w:t>服务中心</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三亚市天涯区退役军人</w:t>
      </w:r>
      <w:r>
        <w:rPr>
          <w:rFonts w:hint="eastAsia" w:ascii="黑体" w:hAnsi="黑体" w:eastAsia="黑体"/>
          <w:sz w:val="32"/>
          <w:szCs w:val="32"/>
          <w:lang w:eastAsia="zh-CN"/>
        </w:rPr>
        <w:t>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三亚市天涯区退役军人服务中心单位工作职能：</w:t>
      </w:r>
    </w:p>
    <w:p>
      <w:pPr>
        <w:numPr>
          <w:ilvl w:val="0"/>
          <w:numId w:val="6"/>
        </w:numPr>
        <w:ind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协助做好退役军人行政关系、组织关系、供给关系转接和档案移交，推动将退军人流动党员纳入党的基层组织，配合组织单位做好教育管理。</w:t>
      </w:r>
    </w:p>
    <w:p>
      <w:pPr>
        <w:numPr>
          <w:ilvl w:val="0"/>
          <w:numId w:val="6"/>
        </w:numPr>
        <w:ind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协助做好退役军人来信来访、接待办理、心理疏导、权益咨询、政策解答、法律服务、协助做好退役军人思想和稳定工作以及涉退役军人舆情的收集、引导等工作。</w:t>
      </w:r>
    </w:p>
    <w:p>
      <w:pPr>
        <w:numPr>
          <w:ilvl w:val="0"/>
          <w:numId w:val="6"/>
        </w:numPr>
        <w:ind w:left="0" w:leftChars="0"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协助做好军属、烈属、伤病残军人、带病返乡退役军人服务等事务性工作。</w:t>
      </w:r>
    </w:p>
    <w:p>
      <w:pPr>
        <w:numPr>
          <w:ilvl w:val="0"/>
          <w:numId w:val="6"/>
        </w:numPr>
        <w:ind w:left="0" w:leftChars="0"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协助开展退役军人和其他优抚对象信息采集、资料管理、汇总分析等工作。</w:t>
      </w:r>
    </w:p>
    <w:p>
      <w:pPr>
        <w:numPr>
          <w:ilvl w:val="0"/>
          <w:numId w:val="6"/>
        </w:numPr>
        <w:ind w:left="0" w:leftChars="0"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提供就业创业政策咨询和服务，协助开展职业教育和技能培训，协助和承办自主就业退役军人招聘会、推介会、就业论坛等，搭建就业创业、困难退役军人军属帮扶援助平台，指导村</w:t>
      </w:r>
      <w:r>
        <w:rPr>
          <w:rFonts w:hint="eastAsia" w:ascii="仿宋_GB2312" w:hAnsi="仿宋_GB2312" w:eastAsia="仿宋_GB2312" w:cs="仿宋_GB2312"/>
          <w:sz w:val="32"/>
          <w:szCs w:val="32"/>
          <w:lang w:val="en-US" w:eastAsia="zh-CN"/>
        </w:rPr>
        <w:t>(社区）退役军人服务站业务。</w:t>
      </w:r>
    </w:p>
    <w:p>
      <w:pPr>
        <w:numPr>
          <w:ilvl w:val="0"/>
          <w:numId w:val="6"/>
        </w:numPr>
        <w:ind w:left="0" w:leftChars="0" w:firstLine="720" w:firstLineChars="22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承办区委区政府和上级单位交办的其他工作任务。</w:t>
      </w:r>
    </w:p>
    <w:p>
      <w:pPr>
        <w:numPr>
          <w:ilvl w:val="0"/>
          <w:numId w:val="5"/>
        </w:numPr>
        <w:ind w:left="720" w:leftChars="0" w:hanging="72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机构设置</w:t>
      </w:r>
    </w:p>
    <w:p>
      <w:pPr>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本单位无内设机构。</w:t>
      </w:r>
    </w:p>
    <w:p>
      <w:pPr>
        <w:numPr>
          <w:ilvl w:val="0"/>
          <w:numId w:val="0"/>
        </w:numPr>
        <w:ind w:leftChars="0" w:firstLine="640"/>
        <w:rPr>
          <w:rFonts w:hint="default" w:ascii="仿宋_GB2312" w:hAnsi="仿宋_GB2312" w:eastAsia="仿宋_GB2312" w:cs="仿宋_GB2312"/>
          <w:sz w:val="32"/>
          <w:szCs w:val="32"/>
          <w:lang w:val="en-US" w:eastAsia="zh-CN"/>
        </w:rPr>
      </w:pPr>
      <w:bookmarkStart w:id="0" w:name="_GoBack"/>
      <w:bookmarkEnd w:id="0"/>
    </w:p>
    <w:p>
      <w:pPr>
        <w:ind w:left="800"/>
        <w:jc w:val="center"/>
        <w:rPr>
          <w:rFonts w:hint="eastAsia" w:ascii="黑体" w:hAnsi="黑体" w:eastAsia="黑体"/>
          <w:sz w:val="32"/>
          <w:szCs w:val="32"/>
          <w:lang w:eastAsia="zh-CN"/>
        </w:rPr>
      </w:pPr>
      <w:r>
        <w:rPr>
          <w:rFonts w:hint="eastAsia" w:ascii="黑体" w:hAnsi="黑体" w:eastAsia="黑体"/>
          <w:sz w:val="32"/>
          <w:szCs w:val="32"/>
        </w:rPr>
        <w:t>第二部分 三亚市天涯区退役军人</w:t>
      </w:r>
      <w:r>
        <w:rPr>
          <w:rFonts w:hint="eastAsia" w:ascii="黑体" w:hAnsi="黑体" w:eastAsia="黑体"/>
          <w:sz w:val="32"/>
          <w:szCs w:val="32"/>
          <w:lang w:eastAsia="zh-CN"/>
        </w:rPr>
        <w:t>服务中心</w:t>
      </w:r>
    </w:p>
    <w:p>
      <w:pPr>
        <w:ind w:left="800"/>
        <w:jc w:val="center"/>
        <w:rPr>
          <w:rFonts w:ascii="黑体" w:hAnsi="黑体" w:eastAsia="黑体"/>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hint="eastAsia" w:ascii="黑体" w:hAnsi="黑体" w:eastAsia="黑体"/>
          <w:sz w:val="32"/>
          <w:szCs w:val="32"/>
          <w:lang w:eastAsia="zh-CN"/>
        </w:rPr>
      </w:pPr>
      <w:r>
        <w:rPr>
          <w:rFonts w:hint="eastAsia" w:ascii="黑体" w:hAnsi="黑体" w:eastAsia="黑体"/>
          <w:sz w:val="32"/>
          <w:szCs w:val="32"/>
        </w:rPr>
        <w:t>第三部分   三亚市天涯区退役军人</w:t>
      </w:r>
      <w:r>
        <w:rPr>
          <w:rFonts w:hint="eastAsia" w:ascii="黑体" w:hAnsi="黑体" w:eastAsia="黑体"/>
          <w:sz w:val="32"/>
          <w:szCs w:val="32"/>
          <w:lang w:eastAsia="zh-CN"/>
        </w:rPr>
        <w:t>服务中心</w:t>
      </w:r>
    </w:p>
    <w:p>
      <w:pPr>
        <w:jc w:val="center"/>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一、关于三亚市天涯区退役军人</w:t>
      </w:r>
      <w:r>
        <w:rPr>
          <w:rFonts w:hint="eastAsia" w:ascii="黑体" w:hAnsi="黑体" w:eastAsia="黑体"/>
          <w:sz w:val="32"/>
          <w:szCs w:val="32"/>
          <w:lang w:eastAsia="zh-CN"/>
        </w:rPr>
        <w:t>服务中心</w:t>
      </w:r>
      <w:r>
        <w:rPr>
          <w:rFonts w:hint="eastAsia" w:ascii="黑体" w:hAnsi="黑体" w:eastAsia="黑体" w:cs="黑体"/>
          <w:b w:val="0"/>
          <w:bCs w:val="0"/>
          <w:sz w:val="32"/>
          <w:szCs w:val="32"/>
          <w:lang w:eastAsia="zh-CN"/>
        </w:rPr>
        <w:t>202</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财政拨款收支总预算</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万元，政府性基金预算本年收入0万元、上年结转0万元；支出总计</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万元，包括社会保障和就业支出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万元，结转下年0万元。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二、关于三亚市天涯区退役军人</w:t>
      </w:r>
      <w:r>
        <w:rPr>
          <w:rFonts w:hint="eastAsia" w:ascii="Times New Roman" w:hAnsi="Times New Roman" w:eastAsia="黑体" w:cs="Times New Roman"/>
          <w:sz w:val="32"/>
          <w:szCs w:val="32"/>
          <w:lang w:eastAsia="zh-CN"/>
        </w:rPr>
        <w:t>服务中</w:t>
      </w:r>
      <w:r>
        <w:rPr>
          <w:rFonts w:hint="eastAsia" w:ascii="黑体" w:hAnsi="黑体" w:eastAsia="黑体" w:cs="黑体"/>
          <w:sz w:val="32"/>
          <w:szCs w:val="32"/>
          <w:lang w:eastAsia="zh-CN"/>
        </w:rPr>
        <w:t>心202</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年</w:t>
      </w:r>
      <w:r>
        <w:rPr>
          <w:rFonts w:hint="default" w:ascii="Times New Roman" w:hAnsi="Times New Roman" w:eastAsia="黑体" w:cs="Times New Roman"/>
          <w:sz w:val="32"/>
          <w:szCs w:val="32"/>
        </w:rPr>
        <w:t>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eastAsia="zh-CN"/>
        </w:rPr>
        <w:t>年</w:t>
      </w:r>
      <w:r>
        <w:rPr>
          <w:rFonts w:hint="eastAsia" w:ascii="仿宋_GB2312" w:hAnsi="仿宋_GB2312" w:eastAsia="仿宋_GB2312" w:cs="仿宋_GB2312"/>
          <w:sz w:val="32"/>
          <w:szCs w:val="32"/>
        </w:rPr>
        <w:t>一般公共预算当年拨款</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比上年预算数减少</w:t>
      </w:r>
      <w:r>
        <w:rPr>
          <w:rFonts w:hint="eastAsia" w:ascii="仿宋_GB2312" w:hAnsi="仿宋_GB2312" w:eastAsia="仿宋_GB2312" w:cs="仿宋_GB2312"/>
          <w:sz w:val="32"/>
          <w:szCs w:val="32"/>
          <w:lang w:val="en-US" w:eastAsia="zh-CN"/>
        </w:rPr>
        <w:t>0.04万元，主要是办公设备需求减少。</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1.社会保障和就业支出（类）退役军人管理事务（款）事业运行（项）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预算数为</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比上年预算数减少</w:t>
      </w:r>
      <w:r>
        <w:rPr>
          <w:rFonts w:hint="eastAsia" w:ascii="仿宋_GB2312" w:hAnsi="仿宋_GB2312" w:eastAsia="仿宋_GB2312" w:cs="仿宋_GB2312"/>
          <w:sz w:val="32"/>
          <w:szCs w:val="32"/>
          <w:lang w:val="en-US" w:eastAsia="zh-CN"/>
        </w:rPr>
        <w:t>0.04万元，主要是办公设备需求减少。</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三、关于三亚市天涯区退役军人</w:t>
      </w:r>
      <w:r>
        <w:rPr>
          <w:rFonts w:hint="eastAsia" w:ascii="Times New Roman" w:hAnsi="Times New Roman" w:eastAsia="黑体" w:cs="Times New Roman"/>
          <w:sz w:val="32"/>
          <w:szCs w:val="32"/>
          <w:lang w:eastAsia="zh-CN"/>
        </w:rPr>
        <w:t>服务中心</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年</w:t>
      </w:r>
      <w:r>
        <w:rPr>
          <w:rFonts w:hint="default" w:ascii="Times New Roman" w:hAnsi="Times New Roman" w:eastAsia="黑体" w:cs="Times New Roman"/>
          <w:sz w:val="32"/>
          <w:szCs w:val="32"/>
        </w:rPr>
        <w:t>一般公共预算基本支出情况说明</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一般公共预算基本支出为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，其中：</w:t>
      </w:r>
    </w:p>
    <w:p>
      <w:pPr>
        <w:ind w:firstLine="640" w:firstLineChars="200"/>
        <w:rPr>
          <w:rFonts w:hint="eastAsia" w:ascii="Calibri" w:hAnsi="Calibri" w:eastAsia="宋体" w:cs="黑体"/>
          <w:color w:val="auto"/>
          <w:lang w:val="en-US" w:eastAsia="zh-CN"/>
        </w:rPr>
      </w:pPr>
      <w:r>
        <w:rPr>
          <w:rFonts w:hint="eastAsia" w:ascii="仿宋_GB2312" w:hAnsi="黑体" w:eastAsia="仿宋_GB2312" w:cs="黑体"/>
          <w:color w:val="auto"/>
          <w:sz w:val="32"/>
          <w:szCs w:val="32"/>
        </w:rPr>
        <w:t>人员经费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黑体"/>
          <w:color w:val="auto"/>
          <w:sz w:val="32"/>
          <w:szCs w:val="32"/>
        </w:rPr>
        <w:t>万元，主要包括：</w:t>
      </w:r>
      <w:r>
        <w:rPr>
          <w:rFonts w:hint="eastAsia" w:ascii="仿宋_GB2312" w:hAnsi="黑体" w:eastAsia="仿宋_GB2312" w:cs="黑体"/>
          <w:color w:val="auto"/>
          <w:sz w:val="32"/>
          <w:szCs w:val="32"/>
          <w:lang w:val="en-US" w:eastAsia="zh-CN"/>
        </w:rPr>
        <w:t>无</w:t>
      </w:r>
    </w:p>
    <w:p>
      <w:pPr>
        <w:ind w:firstLine="640" w:firstLineChars="200"/>
        <w:rPr>
          <w:rFonts w:hint="eastAsia" w:ascii="Times New Roman" w:hAnsi="Times New Roman" w:eastAsia="仿宋_GB2312" w:cs="Times New Roman"/>
          <w:sz w:val="32"/>
          <w:szCs w:val="32"/>
          <w:lang w:eastAsia="zh-CN"/>
        </w:rPr>
      </w:pPr>
      <w:r>
        <w:rPr>
          <w:rFonts w:hint="eastAsia" w:ascii="仿宋_GB2312" w:hAnsi="黑体" w:eastAsia="仿宋_GB2312" w:cs="黑体"/>
          <w:color w:val="auto"/>
          <w:sz w:val="32"/>
          <w:szCs w:val="32"/>
        </w:rPr>
        <w:t>公用经费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黑体"/>
          <w:color w:val="auto"/>
          <w:sz w:val="32"/>
          <w:szCs w:val="32"/>
        </w:rPr>
        <w:t>万元，主要包括：</w:t>
      </w:r>
      <w:r>
        <w:rPr>
          <w:rFonts w:hint="eastAsia" w:ascii="仿宋_GB2312" w:hAnsi="黑体" w:eastAsia="仿宋_GB2312" w:cs="黑体"/>
          <w:color w:val="auto"/>
          <w:sz w:val="32"/>
          <w:szCs w:val="32"/>
          <w:lang w:val="en-US" w:eastAsia="zh-CN"/>
        </w:rPr>
        <w:t>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四、三亚市天涯区退役军人</w:t>
      </w:r>
      <w:r>
        <w:rPr>
          <w:rFonts w:hint="eastAsia" w:ascii="Times New Roman" w:hAnsi="Times New Roman" w:eastAsia="黑体" w:cs="Times New Roman"/>
          <w:sz w:val="32"/>
          <w:shd w:val="clear" w:color="auto" w:fill="FFFFFF"/>
          <w:lang w:eastAsia="zh-CN"/>
        </w:rPr>
        <w:t>服务中心</w:t>
      </w:r>
      <w:r>
        <w:rPr>
          <w:rFonts w:hint="eastAsia" w:ascii="黑体" w:hAnsi="黑体" w:eastAsia="黑体" w:cs="黑体"/>
          <w:sz w:val="32"/>
          <w:shd w:val="clear" w:color="auto" w:fill="FFFFFF"/>
          <w:lang w:eastAsia="zh-CN"/>
        </w:rPr>
        <w:t>202</w:t>
      </w:r>
      <w:r>
        <w:rPr>
          <w:rFonts w:hint="eastAsia" w:ascii="黑体" w:hAnsi="黑体" w:eastAsia="黑体" w:cs="黑体"/>
          <w:sz w:val="32"/>
          <w:shd w:val="clear" w:color="auto" w:fill="FFFFFF"/>
          <w:lang w:val="en-US" w:eastAsia="zh-CN"/>
        </w:rPr>
        <w:t>2</w:t>
      </w:r>
      <w:r>
        <w:rPr>
          <w:rFonts w:hint="default" w:ascii="Times New Roman" w:hAnsi="Times New Roman" w:eastAsia="黑体" w:cs="Times New Roman"/>
          <w:sz w:val="32"/>
          <w:shd w:val="clear" w:color="auto" w:fill="FFFFFF"/>
          <w:lang w:eastAsia="zh-CN"/>
        </w:rPr>
        <w:t>年</w:t>
      </w:r>
      <w:r>
        <w:rPr>
          <w:rFonts w:hint="default" w:ascii="Times New Roman" w:hAnsi="Times New Roman" w:eastAsia="黑体" w:cs="Times New Roman"/>
          <w:sz w:val="32"/>
          <w:shd w:val="clear" w:color="auto" w:fill="FFFFFF"/>
        </w:rPr>
        <w:t>“三公”经费预算情况说明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退役军人服务中心2022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仿宋_GB2312" w:hAnsi="仿宋_GB2312" w:eastAsia="仿宋_GB2312" w:cs="仿宋_GB2312"/>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eastAsia="zh-CN"/>
        </w:rPr>
        <w:t>三亚市天涯区</w:t>
      </w:r>
      <w:r>
        <w:rPr>
          <w:rFonts w:hint="eastAsia" w:ascii="仿宋_GB2312" w:hAnsi="仿宋_GB2312" w:eastAsia="仿宋_GB2312" w:cs="仿宋_GB2312"/>
          <w:color w:val="auto"/>
          <w:sz w:val="32"/>
          <w:szCs w:val="32"/>
          <w:lang w:val="en-US" w:eastAsia="zh-CN"/>
        </w:rPr>
        <w:t>退役军人服务中心2022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五、关于三亚市天涯区退役军人</w:t>
      </w:r>
      <w:r>
        <w:rPr>
          <w:rFonts w:hint="eastAsia" w:ascii="Times New Roman" w:hAnsi="Times New Roman" w:eastAsia="黑体" w:cs="Times New Roman"/>
          <w:sz w:val="32"/>
          <w:shd w:val="clear" w:color="auto" w:fill="FFFFFF"/>
          <w:lang w:eastAsia="zh-CN"/>
        </w:rPr>
        <w:t>服务中心</w:t>
      </w:r>
      <w:r>
        <w:rPr>
          <w:rFonts w:hint="eastAsia" w:ascii="黑体" w:hAnsi="黑体" w:eastAsia="黑体" w:cs="黑体"/>
          <w:sz w:val="32"/>
          <w:shd w:val="clear" w:color="auto" w:fill="FFFFFF"/>
          <w:lang w:eastAsia="zh-CN"/>
        </w:rPr>
        <w:t>202</w:t>
      </w:r>
      <w:r>
        <w:rPr>
          <w:rFonts w:hint="eastAsia" w:ascii="黑体" w:hAnsi="黑体" w:eastAsia="黑体" w:cs="黑体"/>
          <w:sz w:val="32"/>
          <w:shd w:val="clear" w:color="auto" w:fill="FFFFFF"/>
          <w:lang w:val="en-US" w:eastAsia="zh-CN"/>
        </w:rPr>
        <w:t>2</w:t>
      </w:r>
      <w:r>
        <w:rPr>
          <w:rFonts w:hint="default" w:ascii="Times New Roman" w:hAnsi="Times New Roman" w:eastAsia="黑体" w:cs="Times New Roman"/>
          <w:sz w:val="32"/>
          <w:shd w:val="clear" w:color="auto" w:fill="FFFFFF"/>
          <w:lang w:eastAsia="zh-CN"/>
        </w:rPr>
        <w:t>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三亚市天涯区</w:t>
      </w:r>
      <w:r>
        <w:rPr>
          <w:rFonts w:hint="eastAsia" w:ascii="仿宋_GB2312" w:hAnsi="仿宋_GB2312" w:eastAsia="仿宋_GB2312" w:cs="仿宋_GB2312"/>
          <w:color w:val="auto"/>
          <w:sz w:val="32"/>
          <w:szCs w:val="32"/>
          <w:lang w:val="en-US" w:eastAsia="zh-CN"/>
        </w:rPr>
        <w:t>退役军人服务中心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无政府性基金预算。</w:t>
      </w:r>
    </w:p>
    <w:p>
      <w:pPr>
        <w:numPr>
          <w:ilvl w:val="0"/>
          <w:numId w:val="7"/>
        </w:num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ind w:firstLine="640" w:firstLineChars="200"/>
        <w:rPr>
          <w:rFonts w:hint="default" w:ascii="Times New Roman" w:hAnsi="Times New Roman" w:eastAsia="楷体" w:cs="Times New Roman"/>
          <w:sz w:val="32"/>
          <w:szCs w:val="32"/>
        </w:rPr>
      </w:pPr>
      <w:r>
        <w:rPr>
          <w:rFonts w:hint="eastAsia" w:ascii="仿宋_GB2312" w:hAnsi="仿宋_GB2312" w:eastAsia="仿宋_GB2312" w:cs="仿宋_GB2312"/>
          <w:sz w:val="32"/>
          <w:szCs w:val="32"/>
        </w:rPr>
        <w:t>三亚市天涯区</w:t>
      </w:r>
      <w:r>
        <w:rPr>
          <w:rFonts w:hint="eastAsia" w:ascii="仿宋_GB2312" w:hAnsi="仿宋_GB2312" w:eastAsia="仿宋_GB2312" w:cs="仿宋_GB2312"/>
          <w:color w:val="auto"/>
          <w:sz w:val="32"/>
          <w:szCs w:val="32"/>
          <w:lang w:val="en-US" w:eastAsia="zh-CN"/>
        </w:rPr>
        <w:t>退役军人服务中心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无政府性基金预算。</w:t>
      </w:r>
    </w:p>
    <w:p>
      <w:pPr>
        <w:numPr>
          <w:ilvl w:val="0"/>
          <w:numId w:val="7"/>
        </w:numPr>
        <w:ind w:left="0" w:leftChars="0"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政府性基金预算当年拨款具体使用情况</w:t>
      </w:r>
    </w:p>
    <w:p>
      <w:pPr>
        <w:numPr>
          <w:ilvl w:val="0"/>
          <w:numId w:val="0"/>
        </w:numPr>
        <w:ind w:leftChars="200" w:firstLine="640" w:firstLineChars="200"/>
        <w:rPr>
          <w:rFonts w:hint="default" w:ascii="Times New Roman" w:hAnsi="Times New Roman" w:eastAsia="楷体" w:cs="Times New Roman"/>
          <w:sz w:val="32"/>
          <w:szCs w:val="32"/>
        </w:rPr>
      </w:pPr>
      <w:r>
        <w:rPr>
          <w:rFonts w:hint="eastAsia" w:ascii="仿宋_GB2312" w:hAnsi="仿宋_GB2312" w:eastAsia="仿宋_GB2312" w:cs="仿宋_GB2312"/>
          <w:sz w:val="32"/>
          <w:szCs w:val="32"/>
        </w:rPr>
        <w:t>三亚市天涯区</w:t>
      </w:r>
      <w:r>
        <w:rPr>
          <w:rFonts w:hint="eastAsia" w:ascii="仿宋_GB2312" w:hAnsi="仿宋_GB2312" w:eastAsia="仿宋_GB2312" w:cs="仿宋_GB2312"/>
          <w:color w:val="auto"/>
          <w:sz w:val="32"/>
          <w:szCs w:val="32"/>
          <w:lang w:val="en-US" w:eastAsia="zh-CN"/>
        </w:rPr>
        <w:t>退役军人服务中心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无政府性基金预算。</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val="zh-CN"/>
        </w:rPr>
        <w:t>三亚市天涯区退役军人</w:t>
      </w:r>
      <w:r>
        <w:rPr>
          <w:rFonts w:hint="eastAsia" w:ascii="Times New Roman" w:hAnsi="Times New Roman" w:eastAsia="黑体" w:cs="Times New Roman"/>
          <w:sz w:val="32"/>
          <w:shd w:val="clear" w:color="auto" w:fill="FFFFFF"/>
          <w:lang w:val="zh-CN"/>
        </w:rPr>
        <w:t>服务中心</w:t>
      </w:r>
      <w:r>
        <w:rPr>
          <w:rFonts w:hint="eastAsia" w:ascii="黑体" w:hAnsi="黑体" w:eastAsia="黑体" w:cs="黑体"/>
          <w:sz w:val="32"/>
          <w:shd w:val="clear" w:color="auto" w:fill="FFFFFF"/>
          <w:lang w:eastAsia="zh-CN"/>
        </w:rPr>
        <w:t>202</w:t>
      </w:r>
      <w:r>
        <w:rPr>
          <w:rFonts w:hint="eastAsia" w:ascii="黑体" w:hAnsi="黑体" w:eastAsia="黑体" w:cs="黑体"/>
          <w:sz w:val="32"/>
          <w:shd w:val="clear" w:color="auto" w:fill="FFFFFF"/>
          <w:lang w:val="en-US" w:eastAsia="zh-CN"/>
        </w:rPr>
        <w:t>2</w:t>
      </w:r>
      <w:r>
        <w:rPr>
          <w:rFonts w:hint="eastAsia" w:ascii="黑体" w:hAnsi="黑体" w:eastAsia="黑体" w:cs="黑体"/>
          <w:sz w:val="32"/>
          <w:shd w:val="clear" w:color="auto" w:fill="FFFFFF"/>
          <w:lang w:eastAsia="zh-CN"/>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按照综合预算原则，三亚市天涯区退役军人</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所有收入和支出均纳入</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预算管理。收入包括：一般预算收入；支出包括：社会保障和就业支出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收支总预算</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七、关于三亚市天涯区退役军人</w:t>
      </w:r>
      <w:r>
        <w:rPr>
          <w:rFonts w:hint="eastAsia" w:ascii="Times New Roman" w:hAnsi="Times New Roman" w:eastAsia="黑体" w:cs="Times New Roman"/>
          <w:sz w:val="32"/>
          <w:shd w:val="clear" w:color="auto" w:fill="FFFFFF"/>
          <w:lang w:eastAsia="zh-CN"/>
        </w:rPr>
        <w:t>服务中心</w:t>
      </w:r>
      <w:r>
        <w:rPr>
          <w:rFonts w:hint="eastAsia" w:ascii="黑体" w:hAnsi="黑体" w:eastAsia="黑体" w:cs="黑体"/>
          <w:sz w:val="32"/>
          <w:shd w:val="clear" w:color="auto" w:fill="FFFFFF"/>
          <w:lang w:eastAsia="zh-CN"/>
        </w:rPr>
        <w:t>202</w:t>
      </w:r>
      <w:r>
        <w:rPr>
          <w:rFonts w:hint="eastAsia" w:ascii="黑体" w:hAnsi="黑体" w:eastAsia="黑体" w:cs="黑体"/>
          <w:sz w:val="32"/>
          <w:shd w:val="clear" w:color="auto" w:fill="FFFFFF"/>
          <w:lang w:val="en-US" w:eastAsia="zh-CN"/>
        </w:rPr>
        <w:t>2</w:t>
      </w:r>
      <w:r>
        <w:rPr>
          <w:rFonts w:hint="eastAsia" w:ascii="黑体" w:hAnsi="黑体" w:eastAsia="黑体" w:cs="黑体"/>
          <w:sz w:val="32"/>
          <w:shd w:val="clear" w:color="auto" w:fill="FFFFFF"/>
          <w:lang w:eastAsia="zh-CN"/>
        </w:rPr>
        <w:t>年</w:t>
      </w:r>
      <w:r>
        <w:rPr>
          <w:rFonts w:hint="default" w:ascii="Times New Roman" w:hAnsi="Times New Roman" w:eastAsia="黑体" w:cs="Times New Roman"/>
          <w:sz w:val="32"/>
          <w:shd w:val="clear" w:color="auto" w:fill="FFFFFF"/>
        </w:rPr>
        <w:t>收入预算情况说明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收入预算</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万元，其中：一般</w:t>
      </w:r>
      <w:r>
        <w:rPr>
          <w:rFonts w:hint="eastAsia" w:ascii="仿宋_GB2312" w:hAnsi="仿宋_GB2312" w:eastAsia="仿宋_GB2312" w:cs="仿宋_GB2312"/>
          <w:sz w:val="32"/>
          <w:szCs w:val="32"/>
          <w:lang w:eastAsia="zh-CN"/>
        </w:rPr>
        <w:t>公共</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拨款</w:t>
      </w:r>
      <w:r>
        <w:rPr>
          <w:rFonts w:hint="eastAsia" w:ascii="仿宋_GB2312" w:hAnsi="仿宋_GB2312" w:eastAsia="仿宋_GB2312" w:cs="仿宋_GB2312"/>
          <w:sz w:val="32"/>
          <w:szCs w:val="32"/>
        </w:rPr>
        <w:t>收入</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%；政府性基金收入0万元，占0%；专项收入0万元，占0%。比上年预算数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w:t>
      </w:r>
      <w:r>
        <w:rPr>
          <w:rFonts w:hint="eastAsia" w:ascii="仿宋_GB2312" w:hAnsi="仿宋_GB2312" w:eastAsia="仿宋_GB2312" w:cs="仿宋_GB2312"/>
          <w:sz w:val="32"/>
          <w:szCs w:val="32"/>
          <w:lang w:val="en-US" w:eastAsia="zh-CN"/>
        </w:rPr>
        <w:t>办公设备需求减少</w:t>
      </w:r>
      <w:r>
        <w:rPr>
          <w:rFonts w:hint="eastAsia" w:ascii="仿宋_GB2312" w:hAnsi="仿宋_GB2312" w:eastAsia="仿宋_GB2312" w:cs="仿宋_GB2312"/>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八、关于三亚市天涯区退役军人</w:t>
      </w:r>
      <w:r>
        <w:rPr>
          <w:rFonts w:hint="eastAsia" w:ascii="Times New Roman" w:hAnsi="Times New Roman" w:eastAsia="黑体" w:cs="Times New Roman"/>
          <w:sz w:val="32"/>
          <w:shd w:val="clear" w:color="auto" w:fill="FFFFFF"/>
          <w:lang w:eastAsia="zh-CN"/>
        </w:rPr>
        <w:t>服务中心</w:t>
      </w:r>
      <w:r>
        <w:rPr>
          <w:rFonts w:hint="eastAsia" w:ascii="黑体" w:hAnsi="黑体" w:eastAsia="黑体" w:cs="黑体"/>
          <w:sz w:val="32"/>
          <w:shd w:val="clear" w:color="auto" w:fill="FFFFFF"/>
          <w:lang w:eastAsia="zh-CN"/>
        </w:rPr>
        <w:t>202</w:t>
      </w:r>
      <w:r>
        <w:rPr>
          <w:rFonts w:hint="eastAsia" w:ascii="黑体" w:hAnsi="黑体" w:eastAsia="黑体" w:cs="黑体"/>
          <w:sz w:val="32"/>
          <w:shd w:val="clear" w:color="auto" w:fill="FFFFFF"/>
          <w:lang w:val="en-US" w:eastAsia="zh-CN"/>
        </w:rPr>
        <w:t>2</w:t>
      </w:r>
      <w:r>
        <w:rPr>
          <w:rFonts w:hint="eastAsia" w:ascii="黑体" w:hAnsi="黑体" w:eastAsia="黑体" w:cs="黑体"/>
          <w:sz w:val="32"/>
          <w:shd w:val="clear" w:color="auto" w:fill="FFFFFF"/>
          <w:lang w:eastAsia="zh-CN"/>
        </w:rPr>
        <w:t>年</w:t>
      </w:r>
      <w:r>
        <w:rPr>
          <w:rFonts w:hint="eastAsia" w:ascii="黑体" w:hAnsi="黑体" w:eastAsia="黑体" w:cs="黑体"/>
          <w:sz w:val="32"/>
          <w:shd w:val="clear" w:color="auto" w:fill="FFFFFF"/>
        </w:rPr>
        <w:t>支</w:t>
      </w:r>
      <w:r>
        <w:rPr>
          <w:rFonts w:hint="default" w:ascii="Times New Roman" w:hAnsi="Times New Roman" w:eastAsia="黑体" w:cs="Times New Roman"/>
          <w:sz w:val="32"/>
          <w:shd w:val="clear" w:color="auto" w:fill="FFFFFF"/>
        </w:rPr>
        <w:t>出预算情况说明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支出预算</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万元，其中：社会保障和就业支出</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0.04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办公设备需求减少</w:t>
      </w:r>
      <w:r>
        <w:rPr>
          <w:rFonts w:hint="eastAsia" w:ascii="仿宋_GB2312" w:hAnsi="仿宋_GB2312" w:eastAsia="仿宋_GB2312" w:cs="仿宋_GB2312"/>
          <w:sz w:val="32"/>
          <w:szCs w:val="32"/>
          <w:lang w:eastAsia="zh-CN"/>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的机关运行经费预算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万元，政府采购工程预算0万元，政府采购服务预算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三亚市天涯区退役军人</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10.24</w:t>
      </w:r>
      <w:r>
        <w:rPr>
          <w:rFonts w:hint="eastAsia" w:ascii="仿宋_GB2312" w:hAnsi="仿宋_GB2312" w:eastAsia="仿宋_GB2312" w:cs="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指用于反映各级财政单位收回的上缴国库但不列入预算的存量资金，包括收回单位实有账户存量资金、收回国库集中支付结余资金、收回转移支付存量资金和收回财政专户存量资金。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BC843A"/>
    <w:multiLevelType w:val="singleLevel"/>
    <w:tmpl w:val="C2BC843A"/>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F21D3E"/>
    <w:multiLevelType w:val="singleLevel"/>
    <w:tmpl w:val="24F21D3E"/>
    <w:lvl w:ilvl="0" w:tentative="0">
      <w:start w:val="1"/>
      <w:numFmt w:val="chineseCounting"/>
      <w:suff w:val="nothing"/>
      <w:lvlText w:val="（%1）"/>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lZTBiMDgzYzY3ZTAwYTVhMmY4Y2VjNzFkMTFjZGEifQ=="/>
  </w:docVars>
  <w:rsids>
    <w:rsidRoot w:val="00172A27"/>
    <w:rsid w:val="00002A5F"/>
    <w:rsid w:val="00003088"/>
    <w:rsid w:val="000366A9"/>
    <w:rsid w:val="00045F67"/>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241B4"/>
    <w:rsid w:val="00A545A0"/>
    <w:rsid w:val="00AE2FF8"/>
    <w:rsid w:val="00BE1257"/>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01E07299"/>
    <w:rsid w:val="03832847"/>
    <w:rsid w:val="03D364AA"/>
    <w:rsid w:val="05133245"/>
    <w:rsid w:val="068217F5"/>
    <w:rsid w:val="06CD1FC3"/>
    <w:rsid w:val="07283E5D"/>
    <w:rsid w:val="088640A0"/>
    <w:rsid w:val="09B11BD0"/>
    <w:rsid w:val="0B383762"/>
    <w:rsid w:val="0B5B02D4"/>
    <w:rsid w:val="0C7D1CC6"/>
    <w:rsid w:val="0CE66709"/>
    <w:rsid w:val="0D7C5CF5"/>
    <w:rsid w:val="10FF0977"/>
    <w:rsid w:val="13585039"/>
    <w:rsid w:val="151E18E8"/>
    <w:rsid w:val="16692E10"/>
    <w:rsid w:val="17015C71"/>
    <w:rsid w:val="17E155FD"/>
    <w:rsid w:val="183337A9"/>
    <w:rsid w:val="18F47167"/>
    <w:rsid w:val="194443B1"/>
    <w:rsid w:val="194F6380"/>
    <w:rsid w:val="1B6744CE"/>
    <w:rsid w:val="1D443D4D"/>
    <w:rsid w:val="1D862A80"/>
    <w:rsid w:val="1F012811"/>
    <w:rsid w:val="1F5D1804"/>
    <w:rsid w:val="20581186"/>
    <w:rsid w:val="206B172D"/>
    <w:rsid w:val="23127CD4"/>
    <w:rsid w:val="23853A73"/>
    <w:rsid w:val="24371FF7"/>
    <w:rsid w:val="26797620"/>
    <w:rsid w:val="28AC67FD"/>
    <w:rsid w:val="29B2513F"/>
    <w:rsid w:val="29F544C7"/>
    <w:rsid w:val="2DF5448B"/>
    <w:rsid w:val="3049232A"/>
    <w:rsid w:val="304E0D04"/>
    <w:rsid w:val="309E6240"/>
    <w:rsid w:val="324F37E8"/>
    <w:rsid w:val="33891701"/>
    <w:rsid w:val="33A53346"/>
    <w:rsid w:val="33E15C0A"/>
    <w:rsid w:val="349C1DE7"/>
    <w:rsid w:val="34CA2445"/>
    <w:rsid w:val="35C25527"/>
    <w:rsid w:val="36D5056C"/>
    <w:rsid w:val="39EC603D"/>
    <w:rsid w:val="3C1668F2"/>
    <w:rsid w:val="3CF76946"/>
    <w:rsid w:val="3D9C7B9D"/>
    <w:rsid w:val="3E65443B"/>
    <w:rsid w:val="3E79778F"/>
    <w:rsid w:val="3F6F304A"/>
    <w:rsid w:val="412B5DAE"/>
    <w:rsid w:val="416A5809"/>
    <w:rsid w:val="41D52823"/>
    <w:rsid w:val="43072E4A"/>
    <w:rsid w:val="458151FF"/>
    <w:rsid w:val="45D47C15"/>
    <w:rsid w:val="4601510C"/>
    <w:rsid w:val="475466EC"/>
    <w:rsid w:val="48E246F3"/>
    <w:rsid w:val="4B972BCA"/>
    <w:rsid w:val="4CC97006"/>
    <w:rsid w:val="520A44CF"/>
    <w:rsid w:val="5281374D"/>
    <w:rsid w:val="5365779E"/>
    <w:rsid w:val="573174F0"/>
    <w:rsid w:val="5A814668"/>
    <w:rsid w:val="5AC66AF8"/>
    <w:rsid w:val="5D356559"/>
    <w:rsid w:val="5DA475D0"/>
    <w:rsid w:val="5E8A1DC1"/>
    <w:rsid w:val="603F48FE"/>
    <w:rsid w:val="61530042"/>
    <w:rsid w:val="615A3F57"/>
    <w:rsid w:val="627D6749"/>
    <w:rsid w:val="62A7660F"/>
    <w:rsid w:val="64B84C5C"/>
    <w:rsid w:val="65791B12"/>
    <w:rsid w:val="67F21C42"/>
    <w:rsid w:val="67FA39A4"/>
    <w:rsid w:val="6911125B"/>
    <w:rsid w:val="69FC3F22"/>
    <w:rsid w:val="6AE57D70"/>
    <w:rsid w:val="6B4A4FAD"/>
    <w:rsid w:val="6D204389"/>
    <w:rsid w:val="6D5D4700"/>
    <w:rsid w:val="6DAA6E76"/>
    <w:rsid w:val="6E5E156F"/>
    <w:rsid w:val="6F672FEA"/>
    <w:rsid w:val="7259784A"/>
    <w:rsid w:val="72664408"/>
    <w:rsid w:val="73132670"/>
    <w:rsid w:val="766958B4"/>
    <w:rsid w:val="779D6180"/>
    <w:rsid w:val="7D137C0E"/>
    <w:rsid w:val="7EF158A3"/>
    <w:rsid w:val="7F2B60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1</TotalTime>
  <ScaleCrop>false</ScaleCrop>
  <LinksUpToDate>false</LinksUpToDate>
  <CharactersWithSpaces>4143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阿妹</cp:lastModifiedBy>
  <dcterms:modified xsi:type="dcterms:W3CDTF">2023-10-08T03:38:48Z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EC08F7AC54C44FF790BA1D85E5C09D9D</vt:lpwstr>
  </property>
</Properties>
</file>