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中共三亚市委精神文明建设和爱国卫生运动委员会办公室</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三亚市委精神文明爱卫办</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lang w:eastAsia="zh-CN"/>
        </w:rPr>
        <w:t>三亚市委精神文明爱卫办</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三亚市委精神文明爱卫办</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三亚市委精神文明爱卫办</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0"/>
          <w:numId w:val="6"/>
        </w:numPr>
        <w:ind w:left="310" w:leftChars="0" w:firstLine="320" w:firstLineChars="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贯彻落实党和国家、省关于精神文明建设和爱国卫生工作的方针政策、法律法规、执行市委、市政府决策部署和中国（海南）自由贸易试验区、中国特色自由贸易港政策措施，研究提出中国（海南</w:t>
      </w:r>
      <w:r>
        <w:rPr>
          <w:rFonts w:hint="eastAsia" w:ascii="仿宋_GB2312" w:hAnsi="黑体" w:eastAsia="仿宋_GB2312" w:cs="仿宋_GB2312"/>
          <w:sz w:val="32"/>
          <w:szCs w:val="32"/>
          <w:lang w:val="en-US" w:eastAsia="zh-CN"/>
        </w:rPr>
        <w:t>）自由贸易试验区、中国特色自由贸易港有关精神文明建设和爱国卫生工作方面的意见和建议。</w:t>
      </w:r>
    </w:p>
    <w:p>
      <w:pPr>
        <w:pStyle w:val="7"/>
        <w:numPr>
          <w:ilvl w:val="0"/>
          <w:numId w:val="6"/>
        </w:numPr>
        <w:ind w:left="310" w:leftChars="0" w:firstLine="320" w:firstLineChars="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规划、部署和协调本市精神文明建设和爱国卫生工作。</w:t>
      </w:r>
    </w:p>
    <w:p>
      <w:pPr>
        <w:pStyle w:val="7"/>
        <w:numPr>
          <w:ilvl w:val="0"/>
          <w:numId w:val="6"/>
        </w:numPr>
        <w:ind w:left="310" w:leftChars="0" w:firstLine="320" w:firstLineChars="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研究制定和实施市精神文明建设规划、计划，协调和指导全市有关部门开展文明城市创建活动，并组织检查、督导和考评。</w:t>
      </w:r>
    </w:p>
    <w:p>
      <w:pPr>
        <w:pStyle w:val="7"/>
        <w:numPr>
          <w:ilvl w:val="0"/>
          <w:numId w:val="6"/>
        </w:numPr>
        <w:ind w:left="310" w:leftChars="0" w:firstLine="320" w:firstLineChars="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组织开展全域城乡整洁行动，巩固和发展国家卫生城市创建成果，开展健康城市健康村建设工作，组织实施爱国卫生监督，开展爱国卫生检查。</w:t>
      </w:r>
    </w:p>
    <w:p>
      <w:pPr>
        <w:pStyle w:val="7"/>
        <w:numPr>
          <w:ilvl w:val="0"/>
          <w:numId w:val="6"/>
        </w:numPr>
        <w:ind w:left="310" w:leftChars="0" w:firstLine="320" w:firstLineChars="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开展全民健康教育，宣传、普及爱国卫生知识，动员群众参与爱国卫生活动。</w:t>
      </w:r>
    </w:p>
    <w:p>
      <w:pPr>
        <w:pStyle w:val="7"/>
        <w:numPr>
          <w:ilvl w:val="0"/>
          <w:numId w:val="6"/>
        </w:numPr>
        <w:ind w:left="310" w:leftChars="0" w:firstLine="320" w:firstLineChars="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指导和监督农村改厕、病媒生物防制工作，指导全市控烟工作。</w:t>
      </w:r>
    </w:p>
    <w:p>
      <w:pPr>
        <w:pStyle w:val="7"/>
        <w:numPr>
          <w:ilvl w:val="0"/>
          <w:numId w:val="6"/>
        </w:numPr>
        <w:ind w:left="310" w:leftChars="0" w:firstLine="320" w:firstLineChars="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承担市创文巩卫工作领导小组办公室的日常工作。</w:t>
      </w:r>
    </w:p>
    <w:p>
      <w:pPr>
        <w:pStyle w:val="7"/>
        <w:numPr>
          <w:ilvl w:val="0"/>
          <w:numId w:val="6"/>
        </w:numPr>
        <w:ind w:left="310" w:leftChars="0" w:firstLine="320" w:firstLineChars="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为本市国家卫生城市巩固工作标准、制度落实，全国文明城市创建工作标准、体系落实，健康城市健康村建设标准落实，群众性精神文明爱国卫生活动，精神文明爱国卫生应急事件处置等精神文明爱国卫生应急事件处置等精神文明爱国卫生工作提供技术服务。</w:t>
      </w:r>
    </w:p>
    <w:p>
      <w:pPr>
        <w:pStyle w:val="7"/>
        <w:numPr>
          <w:ilvl w:val="0"/>
          <w:numId w:val="6"/>
        </w:numPr>
        <w:ind w:left="310" w:leftChars="0" w:firstLine="320" w:firstLineChars="0"/>
        <w:jc w:val="left"/>
        <w:rPr>
          <w:rFonts w:hint="default"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完成市委、市政府交办的其他工作，检查指导各区精神文明建设和爱国卫生工作。</w:t>
      </w:r>
    </w:p>
    <w:p>
      <w:pPr>
        <w:pStyle w:val="7"/>
        <w:numPr>
          <w:ilvl w:val="-1"/>
          <w:numId w:val="0"/>
        </w:numPr>
        <w:ind w:left="420" w:leftChars="200" w:firstLine="0" w:firstLineChars="0"/>
        <w:jc w:val="left"/>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eastAsia="zh-CN"/>
        </w:rPr>
        <w:t>二、</w:t>
      </w:r>
      <w:r>
        <w:rPr>
          <w:rFonts w:hint="eastAsia" w:ascii="仿宋_GB2312" w:hAnsi="黑体" w:eastAsia="仿宋_GB2312" w:cs="仿宋_GB2312"/>
          <w:color w:val="auto"/>
          <w:sz w:val="32"/>
          <w:szCs w:val="32"/>
          <w:highlight w:val="none"/>
        </w:rPr>
        <w:t>预算单位构成</w:t>
      </w:r>
    </w:p>
    <w:p>
      <w:pPr>
        <w:pStyle w:val="7"/>
        <w:numPr>
          <w:ilvl w:val="-1"/>
          <w:numId w:val="0"/>
        </w:numPr>
        <w:ind w:left="420" w:leftChars="200" w:firstLine="640" w:firstLineChars="200"/>
        <w:jc w:val="left"/>
        <w:rPr>
          <w:rFonts w:hint="eastAsia" w:ascii="仿宋_GB2312" w:hAnsi="黑体" w:eastAsia="仿宋_GB2312" w:cs="仿宋_GB2312"/>
          <w:color w:val="auto"/>
          <w:sz w:val="32"/>
          <w:szCs w:val="32"/>
          <w:highlight w:val="none"/>
          <w:lang w:eastAsia="zh-CN"/>
        </w:rPr>
      </w:pPr>
      <w:r>
        <w:rPr>
          <w:rFonts w:hint="eastAsia" w:ascii="仿宋_GB2312" w:hAnsi="黑体" w:eastAsia="仿宋_GB2312" w:cs="仿宋_GB2312"/>
          <w:color w:val="auto"/>
          <w:sz w:val="32"/>
          <w:szCs w:val="32"/>
          <w:highlight w:val="none"/>
        </w:rPr>
        <w:t>纳入</w:t>
      </w:r>
      <w:r>
        <w:rPr>
          <w:rFonts w:hint="eastAsia" w:ascii="仿宋_GB2312" w:hAnsi="黑体" w:eastAsia="仿宋_GB2312" w:cs="仿宋_GB2312"/>
          <w:color w:val="auto"/>
          <w:sz w:val="32"/>
          <w:szCs w:val="32"/>
          <w:highlight w:val="none"/>
          <w:lang w:eastAsia="zh-CN"/>
        </w:rPr>
        <w:t>三亚市委精神文明爱卫办</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s="仿宋_GB2312"/>
          <w:color w:val="auto"/>
          <w:sz w:val="32"/>
          <w:szCs w:val="32"/>
          <w:highlight w:val="none"/>
        </w:rPr>
        <w:t>年</w:t>
      </w:r>
      <w:r>
        <w:rPr>
          <w:rFonts w:hint="eastAsia" w:ascii="仿宋_GB2312" w:hAnsi="黑体" w:eastAsia="仿宋_GB2312" w:cs="仿宋_GB2312"/>
          <w:color w:val="auto"/>
          <w:sz w:val="32"/>
          <w:szCs w:val="32"/>
          <w:highlight w:val="none"/>
          <w:lang w:eastAsia="zh-CN"/>
        </w:rPr>
        <w:t>单位</w:t>
      </w:r>
      <w:r>
        <w:rPr>
          <w:rFonts w:hint="eastAsia" w:ascii="仿宋_GB2312" w:hAnsi="黑体" w:eastAsia="仿宋_GB2312" w:cs="仿宋_GB2312"/>
          <w:color w:val="auto"/>
          <w:sz w:val="32"/>
          <w:szCs w:val="32"/>
          <w:highlight w:val="none"/>
        </w:rPr>
        <w:t>预算编制范围</w:t>
      </w:r>
      <w:r>
        <w:rPr>
          <w:rFonts w:hint="eastAsia" w:ascii="仿宋_GB2312" w:hAnsi="黑体" w:eastAsia="仿宋_GB2312" w:cs="仿宋_GB2312"/>
          <w:color w:val="auto"/>
          <w:sz w:val="32"/>
          <w:szCs w:val="32"/>
          <w:highlight w:val="none"/>
          <w:lang w:eastAsia="zh-CN"/>
        </w:rPr>
        <w:t>为本级</w:t>
      </w:r>
      <w:r>
        <w:rPr>
          <w:rFonts w:hint="eastAsia" w:ascii="仿宋_GB2312" w:hAnsi="黑体" w:eastAsia="仿宋_GB2312" w:cs="仿宋_GB2312"/>
          <w:color w:val="auto"/>
          <w:sz w:val="32"/>
          <w:szCs w:val="32"/>
          <w:highlight w:val="none"/>
        </w:rPr>
        <w:t>预算单位</w:t>
      </w:r>
      <w:bookmarkStart w:id="0" w:name="_GoBack"/>
      <w:bookmarkEnd w:id="0"/>
      <w:r>
        <w:rPr>
          <w:rFonts w:hint="eastAsia" w:ascii="仿宋_GB2312" w:hAnsi="黑体" w:eastAsia="仿宋_GB2312" w:cs="仿宋_GB2312"/>
          <w:color w:val="auto"/>
          <w:sz w:val="32"/>
          <w:szCs w:val="32"/>
          <w:highlight w:val="none"/>
          <w:lang w:eastAsia="zh-CN"/>
        </w:rPr>
        <w:t>。</w:t>
      </w:r>
    </w:p>
    <w:p>
      <w:pPr>
        <w:pStyle w:val="7"/>
        <w:numPr>
          <w:ilvl w:val="-1"/>
          <w:numId w:val="0"/>
        </w:numPr>
        <w:ind w:left="0" w:leftChars="0" w:firstLine="0" w:firstLineChars="0"/>
        <w:jc w:val="left"/>
        <w:rPr>
          <w:rFonts w:hint="default" w:ascii="仿宋_GB2312" w:hAnsi="黑体" w:eastAsia="仿宋_GB2312" w:cs="仿宋_GB2312"/>
          <w:color w:val="auto"/>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三亚市委精神文明爱卫办</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三亚市委精神文明爱卫办</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1986.65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1986.65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1986.65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1986.65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1031.00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41.50万元</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887.81万元，住房保障支出26.33万元，</w:t>
      </w:r>
      <w:r>
        <w:rPr>
          <w:rFonts w:hint="eastAsia" w:ascii="仿宋_GB2312" w:hAnsi="黑体" w:eastAsia="仿宋_GB2312"/>
          <w:sz w:val="32"/>
          <w:szCs w:val="32"/>
        </w:rPr>
        <w:t>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三亚市委精神文明爱卫办</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1986.65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1245.83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2022年批复核减。</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1031.00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51.90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41.50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2.08</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887.81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44.69</w:t>
      </w:r>
      <w:r>
        <w:rPr>
          <w:rFonts w:hint="eastAsia" w:ascii="仿宋_GB2312" w:hAnsi="黑体" w:eastAsia="仿宋_GB2312"/>
          <w:sz w:val="32"/>
          <w:szCs w:val="32"/>
        </w:rPr>
        <w:t>%；</w:t>
      </w:r>
      <w:r>
        <w:rPr>
          <w:rFonts w:hint="eastAsia" w:ascii="仿宋_GB2312" w:hAnsi="黑体" w:eastAsia="仿宋_GB2312"/>
          <w:sz w:val="32"/>
          <w:szCs w:val="32"/>
          <w:lang w:eastAsia="zh-CN"/>
        </w:rPr>
        <w:t>住房保障就业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26.33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1.33</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宣传事务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1031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color w:val="auto"/>
          <w:sz w:val="32"/>
          <w:szCs w:val="32"/>
          <w:lang w:val="en-US" w:eastAsia="zh-CN"/>
        </w:rPr>
        <w:t>1031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w:t>
      </w:r>
      <w:r>
        <w:rPr>
          <w:rFonts w:hint="eastAsia" w:ascii="仿宋_GB2312" w:hAnsi="黑体" w:eastAsia="仿宋_GB2312"/>
          <w:sz w:val="32"/>
          <w:szCs w:val="32"/>
          <w:lang w:eastAsia="zh-CN"/>
        </w:rPr>
        <w:t>原因</w:t>
      </w:r>
      <w:r>
        <w:rPr>
          <w:rFonts w:hint="eastAsia" w:ascii="仿宋_GB2312" w:hAnsi="黑体" w:eastAsia="仿宋_GB2312"/>
          <w:sz w:val="32"/>
          <w:szCs w:val="32"/>
        </w:rPr>
        <w:t>是</w:t>
      </w:r>
      <w:r>
        <w:rPr>
          <w:rFonts w:hint="eastAsia" w:ascii="仿宋_GB2312" w:hAnsi="黑体" w:eastAsia="仿宋_GB2312"/>
          <w:sz w:val="32"/>
          <w:szCs w:val="32"/>
          <w:lang w:val="en-US" w:eastAsia="zh-CN"/>
        </w:rPr>
        <w:t>2022年新增</w:t>
      </w:r>
      <w:r>
        <w:rPr>
          <w:rFonts w:hint="eastAsia" w:ascii="仿宋_GB2312" w:hAnsi="黑体" w:eastAsia="仿宋_GB2312" w:cs="仿宋_GB2312"/>
          <w:sz w:val="32"/>
          <w:szCs w:val="32"/>
          <w:lang w:eastAsia="zh-CN"/>
        </w:rPr>
        <w:t>一般行政管理事务</w:t>
      </w:r>
      <w:r>
        <w:rPr>
          <w:rFonts w:hint="eastAsia" w:ascii="仿宋_GB2312" w:hAnsi="黑体" w:eastAsia="仿宋_GB2312"/>
          <w:sz w:val="32"/>
          <w:szCs w:val="32"/>
          <w:lang w:val="en-US" w:eastAsia="zh-CN"/>
        </w:rPr>
        <w:t>预算</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宣传事务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其他宣传事务支出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111</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889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2022年增加一般行政管理预算</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sz w:val="32"/>
          <w:szCs w:val="32"/>
          <w:lang w:eastAsia="zh-CN"/>
        </w:rPr>
      </w:pP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color w:val="000000"/>
          <w:sz w:val="32"/>
          <w:szCs w:val="32"/>
          <w:highlight w:val="none"/>
          <w:lang w:eastAsia="zh-CN"/>
        </w:rPr>
        <w:t>（</w:t>
      </w:r>
      <w:r>
        <w:rPr>
          <w:rFonts w:hint="eastAsia" w:ascii="仿宋_GB2312" w:hAnsi="黑体" w:eastAsia="仿宋_GB2312"/>
          <w:color w:val="000000"/>
          <w:sz w:val="32"/>
          <w:szCs w:val="32"/>
          <w:highlight w:val="none"/>
          <w:lang w:val="en-US" w:eastAsia="zh-CN"/>
        </w:rPr>
        <w:t>类）</w:t>
      </w:r>
      <w:r>
        <w:rPr>
          <w:rFonts w:hint="eastAsia" w:ascii="仿宋_GB2312" w:hAnsi="黑体" w:eastAsia="仿宋_GB2312" w:cs="黑体"/>
          <w:sz w:val="32"/>
          <w:szCs w:val="32"/>
          <w:highlight w:val="none"/>
          <w:lang w:eastAsia="zh-CN"/>
        </w:rPr>
        <w:t>行政事业单位养老支出（</w:t>
      </w:r>
      <w:r>
        <w:rPr>
          <w:rFonts w:hint="eastAsia" w:ascii="仿宋_GB2312" w:hAnsi="黑体" w:eastAsia="仿宋_GB2312"/>
          <w:sz w:val="32"/>
          <w:szCs w:val="32"/>
          <w:highlight w:val="none"/>
          <w:lang w:val="en-US" w:eastAsia="zh-CN"/>
        </w:rPr>
        <w:t>款）</w:t>
      </w:r>
      <w:r>
        <w:rPr>
          <w:rFonts w:hint="eastAsia" w:ascii="仿宋_GB2312" w:hAnsi="黑体" w:eastAsia="仿宋_GB2312" w:cs="黑体"/>
          <w:sz w:val="32"/>
          <w:szCs w:val="32"/>
          <w:highlight w:val="none"/>
          <w:lang w:eastAsia="zh-CN"/>
        </w:rPr>
        <w:t>机关事业单位基本养老保险缴费支出</w:t>
      </w:r>
      <w:r>
        <w:rPr>
          <w:rFonts w:hint="eastAsia" w:ascii="仿宋_GB2312" w:hAnsi="黑体" w:eastAsia="仿宋_GB2312"/>
          <w:sz w:val="32"/>
          <w:szCs w:val="32"/>
          <w:highlight w:val="none"/>
          <w:lang w:val="en-US" w:eastAsia="zh-CN"/>
        </w:rPr>
        <w:t>（项）</w:t>
      </w:r>
      <w:r>
        <w:rPr>
          <w:rFonts w:hint="eastAsia" w:ascii="仿宋_GB2312" w:hAnsi="黑体" w:eastAsia="仿宋_GB2312" w:cs="黑体"/>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31.50</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黑体"/>
          <w:sz w:val="32"/>
          <w:szCs w:val="32"/>
          <w:lang w:eastAsia="zh-CN"/>
        </w:rPr>
        <w:t>增加</w:t>
      </w:r>
      <w:r>
        <w:rPr>
          <w:rFonts w:hint="eastAsia" w:ascii="仿宋_GB2312" w:hAnsi="黑体" w:eastAsia="仿宋_GB2312" w:cs="黑体"/>
          <w:sz w:val="32"/>
          <w:szCs w:val="32"/>
          <w:lang w:val="en-US" w:eastAsia="zh-CN"/>
        </w:rPr>
        <w:t>0.28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2022年人员有调动。</w:t>
      </w:r>
    </w:p>
    <w:p>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5.</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类）卫生健康管理事务</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款）行政运行（项）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364.13</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 xml:space="preserve">26.64 </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2022年预算增加。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6.</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类）卫生健康管理事务</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款）一般行政管理事务（项）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390</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101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2022年预算核减。</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highlight w:val="none"/>
          <w:lang w:val="en-US" w:eastAsia="zh-CN"/>
        </w:rPr>
        <w:t>7.</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类）卫生健康管理事务</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款）其他卫生健康管理事务（项）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80</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225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2022年卫生健康支出其他卫生健康管理事务经费需求相对减少。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val="en-US" w:eastAsia="zh-CN"/>
        </w:rPr>
        <w:t>8.</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类）行政事业单位医疗</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款）行政单位医疗（项）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16.74</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单位人员变动，</w:t>
      </w:r>
      <w:r>
        <w:rPr>
          <w:rFonts w:hint="eastAsia" w:ascii="仿宋_GB2312" w:hAnsi="黑体" w:eastAsia="仿宋_GB2312"/>
          <w:sz w:val="32"/>
          <w:szCs w:val="32"/>
          <w:lang w:val="en-US" w:eastAsia="zh-CN"/>
        </w:rPr>
        <w:t>行政单位医疗</w:t>
      </w:r>
      <w:r>
        <w:rPr>
          <w:rFonts w:hint="eastAsia" w:ascii="仿宋_GB2312" w:hAnsi="黑体" w:eastAsia="仿宋_GB2312"/>
          <w:sz w:val="32"/>
          <w:szCs w:val="32"/>
          <w:highlight w:val="none"/>
        </w:rPr>
        <w:t>预算</w:t>
      </w:r>
      <w:r>
        <w:rPr>
          <w:rFonts w:hint="eastAsia" w:ascii="仿宋_GB2312" w:hAnsi="黑体" w:eastAsia="仿宋_GB2312"/>
          <w:sz w:val="32"/>
          <w:szCs w:val="32"/>
          <w:highlight w:val="none"/>
          <w:lang w:eastAsia="zh-CN"/>
        </w:rPr>
        <w:t>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9.</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类）行政事业单位医疗</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val="en-US" w:eastAsia="zh-CN"/>
        </w:rPr>
        <w:t>款）公务员医疗补助（项）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36.94</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13.67</w:t>
      </w:r>
      <w:r>
        <w:rPr>
          <w:rFonts w:hint="eastAsia" w:ascii="仿宋_GB2312" w:hAnsi="黑体" w:eastAsia="仿宋_GB2312"/>
          <w:sz w:val="32"/>
          <w:szCs w:val="32"/>
        </w:rPr>
        <w:t>万元，主要是主要是</w:t>
      </w:r>
      <w:r>
        <w:rPr>
          <w:rFonts w:hint="eastAsia" w:ascii="仿宋_GB2312" w:hAnsi="黑体" w:eastAsia="仿宋_GB2312"/>
          <w:sz w:val="32"/>
          <w:szCs w:val="32"/>
          <w:lang w:eastAsia="zh-CN"/>
        </w:rPr>
        <w:t>单位人员变动</w:t>
      </w:r>
      <w:r>
        <w:rPr>
          <w:rFonts w:hint="eastAsia" w:ascii="仿宋_GB2312" w:hAnsi="黑体" w:eastAsia="仿宋_GB2312"/>
          <w:sz w:val="32"/>
          <w:szCs w:val="32"/>
          <w:lang w:val="en-US" w:eastAsia="zh-CN"/>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highlight w:val="none"/>
          <w:lang w:val="en-US" w:eastAsia="zh-CN"/>
        </w:rPr>
        <w:t>10.</w:t>
      </w:r>
      <w:r>
        <w:rPr>
          <w:rFonts w:hint="eastAsia" w:ascii="仿宋_GB2312" w:hAnsi="黑体" w:eastAsia="仿宋_GB2312" w:cs="仿宋_GB2312"/>
          <w:sz w:val="32"/>
          <w:szCs w:val="32"/>
          <w:highlight w:val="none"/>
          <w:lang w:eastAsia="zh-CN"/>
        </w:rPr>
        <w:t>住房保障支出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类）</w:t>
      </w:r>
      <w:r>
        <w:rPr>
          <w:rFonts w:hint="eastAsia" w:ascii="仿宋_GB2312" w:hAnsi="黑体" w:eastAsia="仿宋_GB2312" w:cs="仿宋_GB2312"/>
          <w:sz w:val="32"/>
          <w:szCs w:val="32"/>
          <w:highlight w:val="none"/>
          <w:lang w:eastAsia="zh-CN"/>
        </w:rPr>
        <w:t>住房改革支出（</w:t>
      </w:r>
      <w:r>
        <w:rPr>
          <w:rFonts w:hint="eastAsia" w:ascii="仿宋_GB2312" w:hAnsi="黑体" w:eastAsia="仿宋_GB2312"/>
          <w:sz w:val="32"/>
          <w:szCs w:val="32"/>
          <w:highlight w:val="none"/>
          <w:lang w:val="en-US" w:eastAsia="zh-CN"/>
        </w:rPr>
        <w:t>款）</w:t>
      </w:r>
      <w:r>
        <w:rPr>
          <w:rFonts w:hint="eastAsia" w:ascii="仿宋_GB2312" w:hAnsi="黑体" w:eastAsia="仿宋_GB2312" w:cs="仿宋_GB2312"/>
          <w:sz w:val="32"/>
          <w:szCs w:val="32"/>
          <w:highlight w:val="none"/>
          <w:lang w:eastAsia="zh-CN"/>
        </w:rPr>
        <w:t>住房公积金</w:t>
      </w:r>
      <w:r>
        <w:rPr>
          <w:rFonts w:hint="eastAsia" w:ascii="仿宋_GB2312" w:hAnsi="黑体" w:eastAsia="仿宋_GB2312"/>
          <w:sz w:val="32"/>
          <w:szCs w:val="32"/>
          <w:highlight w:val="none"/>
          <w:lang w:val="en-US" w:eastAsia="zh-CN"/>
        </w:rPr>
        <w:t>（项）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26.33</w:t>
      </w:r>
      <w:r>
        <w:rPr>
          <w:rFonts w:hint="eastAsia" w:ascii="仿宋_GB2312" w:hAnsi="黑体" w:eastAsia="仿宋_GB2312"/>
          <w:sz w:val="32"/>
          <w:szCs w:val="32"/>
          <w:highlight w:val="none"/>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单位人员变动</w:t>
      </w:r>
      <w:r>
        <w:rPr>
          <w:rFonts w:hint="eastAsia" w:ascii="仿宋_GB2312" w:hAnsi="黑体" w:eastAsia="仿宋_GB2312"/>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sz w:val="32"/>
          <w:szCs w:val="32"/>
          <w:lang w:val="en-US" w:eastAsia="zh-CN"/>
        </w:rPr>
        <w:t>三亚市委精神文明爱卫办</w:t>
      </w:r>
      <w:r>
        <w:rPr>
          <w:rFonts w:hint="eastAsia" w:ascii="黑体" w:hAnsi="黑体" w:eastAsia="黑体"/>
          <w:sz w:val="32"/>
          <w:szCs w:val="32"/>
        </w:rPr>
        <w:t>（单位）</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485.65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422.74</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机关事业单位基本养老保险、职业年金缴费、职工基本医疗保险缴费、公务员医疗补助缴费、其他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办公费、邮电费、会议费、培训费、工会经费、福利费、公务用车运行维护费、其他交通费、其他商品和服务支出、邮电费、生活补助、奖励金、其他对个人和家庭的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62.90</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其他社会保障缴费、办公费、会议费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培训费、工会经费、福利费、公务用车运行维护费、其他商品和服务支出、生活补助、其他对个人和家庭的补助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lang w:eastAsia="zh-CN"/>
        </w:rPr>
        <w:t>三亚市委精神文明爱卫办</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4.81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3.00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highlight w:val="yellow"/>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w:t>
      </w:r>
      <w:r>
        <w:rPr>
          <w:rFonts w:hint="eastAsia" w:ascii="仿宋_GB2312" w:hAnsi="黑体" w:eastAsia="仿宋_GB2312"/>
          <w:sz w:val="32"/>
          <w:szCs w:val="32"/>
          <w:highlight w:val="none"/>
        </w:rPr>
        <w:t>单位）</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年政府性基金预算“三公”经费预算数为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sz w:val="32"/>
          <w:szCs w:val="32"/>
          <w:lang w:eastAsia="zh-CN"/>
        </w:rPr>
        <w:t>三亚市委精神文明爱卫办</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三亚市委精神文明爱卫办</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lang w:eastAsia="zh-CN"/>
        </w:rPr>
        <w:t>三亚市委精神文明爱卫办</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（单位）所有收入和支出均纳入部门预算管理。收入包括：一般公共预算收入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1986.65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lang w:eastAsia="zh-CN"/>
        </w:rPr>
        <w:t>三亚市委精神文明爱卫办</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1986.65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lang w:eastAsia="zh-CN"/>
        </w:rPr>
        <w:t>三亚市委精神文明爱卫办</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1986.65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485.65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24.45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1501.00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75.55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252.83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2022年预算批复核减</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62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（单位）本级及下属各预算单位共有车辆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三亚市委精神文明爱卫办</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1991.83</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7149"/>
    <w:multiLevelType w:val="singleLevel"/>
    <w:tmpl w:val="009C7149"/>
    <w:lvl w:ilvl="0" w:tentative="0">
      <w:start w:val="1"/>
      <w:numFmt w:val="chineseCounting"/>
      <w:suff w:val="nothing"/>
      <w:lvlText w:val="（%1）"/>
      <w:lvlJc w:val="left"/>
      <w:pPr>
        <w:ind w:left="310"/>
      </w:pPr>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A6686"/>
    <w:rsid w:val="070918A5"/>
    <w:rsid w:val="079F13E0"/>
    <w:rsid w:val="0952284C"/>
    <w:rsid w:val="09992C60"/>
    <w:rsid w:val="0A483F61"/>
    <w:rsid w:val="0CDD4A49"/>
    <w:rsid w:val="0F6307D0"/>
    <w:rsid w:val="10E71A30"/>
    <w:rsid w:val="10F973C8"/>
    <w:rsid w:val="11490583"/>
    <w:rsid w:val="11AB6A00"/>
    <w:rsid w:val="133A673A"/>
    <w:rsid w:val="144D726E"/>
    <w:rsid w:val="16E86D16"/>
    <w:rsid w:val="1D6F2934"/>
    <w:rsid w:val="1E0C1223"/>
    <w:rsid w:val="221951D7"/>
    <w:rsid w:val="223A213A"/>
    <w:rsid w:val="23317045"/>
    <w:rsid w:val="25D67851"/>
    <w:rsid w:val="275B50AD"/>
    <w:rsid w:val="2C5D1E9E"/>
    <w:rsid w:val="2D186D75"/>
    <w:rsid w:val="2D7C6A80"/>
    <w:rsid w:val="2F965CE8"/>
    <w:rsid w:val="397512D9"/>
    <w:rsid w:val="39842897"/>
    <w:rsid w:val="3B8562DD"/>
    <w:rsid w:val="41800899"/>
    <w:rsid w:val="43012FE7"/>
    <w:rsid w:val="448C6328"/>
    <w:rsid w:val="453116A0"/>
    <w:rsid w:val="49AE22E8"/>
    <w:rsid w:val="4DD22089"/>
    <w:rsid w:val="500C2362"/>
    <w:rsid w:val="50E0014E"/>
    <w:rsid w:val="525A7EB9"/>
    <w:rsid w:val="546F3400"/>
    <w:rsid w:val="58666F12"/>
    <w:rsid w:val="596A4AC0"/>
    <w:rsid w:val="5991679A"/>
    <w:rsid w:val="5B131A75"/>
    <w:rsid w:val="5B167410"/>
    <w:rsid w:val="62531F62"/>
    <w:rsid w:val="63FD6B3F"/>
    <w:rsid w:val="67413169"/>
    <w:rsid w:val="69AFD1FE"/>
    <w:rsid w:val="6B9869F2"/>
    <w:rsid w:val="6D64657E"/>
    <w:rsid w:val="6E0C4CA8"/>
    <w:rsid w:val="6F3D4A5C"/>
    <w:rsid w:val="71E3362C"/>
    <w:rsid w:val="752D152F"/>
    <w:rsid w:val="76CB2981"/>
    <w:rsid w:val="79E51A33"/>
    <w:rsid w:val="7A6E4E98"/>
    <w:rsid w:val="7C587BD6"/>
    <w:rsid w:val="7DEBCAFF"/>
    <w:rsid w:val="7FA0143F"/>
    <w:rsid w:val="FBFB5A0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三亚市爱国卫生运动委员会办公室</cp:lastModifiedBy>
  <dcterms:modified xsi:type="dcterms:W3CDTF">2023-07-13T02:58:42Z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77F0B18D3318AEBC9C0EAE64F6A95938</vt:lpwstr>
  </property>
</Properties>
</file>