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三亚市天涯区台楼小学</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三亚市天涯区台楼小学</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三亚市天涯区台楼小学2022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三亚市天涯区台楼小学2022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三亚市天涯区台楼小学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numPr>
          <w:ilvl w:val="0"/>
          <w:numId w:val="6"/>
        </w:numPr>
        <w:ind w:firstLineChars="0"/>
        <w:jc w:val="left"/>
        <w:rPr>
          <w:rFonts w:hint="eastAsia" w:ascii="仿宋_GB2312" w:eastAsia="仿宋_GB2312"/>
          <w:color w:val="000000"/>
          <w:sz w:val="32"/>
          <w:szCs w:val="32"/>
          <w:shd w:val="clear" w:color="auto" w:fill="FFFFFF"/>
          <w:lang w:eastAsia="zh-CN"/>
        </w:rPr>
      </w:pPr>
      <w:r>
        <w:rPr>
          <w:rFonts w:hint="eastAsia" w:ascii="仿宋_GB2312" w:eastAsia="仿宋_GB2312"/>
          <w:color w:val="000000"/>
          <w:sz w:val="32"/>
          <w:szCs w:val="32"/>
          <w:shd w:val="clear" w:color="auto" w:fill="FFFFFF"/>
          <w:lang w:eastAsia="zh-CN"/>
        </w:rPr>
        <w:t>拟定</w:t>
      </w:r>
    </w:p>
    <w:p>
      <w:pPr>
        <w:pStyle w:val="5"/>
        <w:numPr>
          <w:ilvl w:val="0"/>
          <w:numId w:val="0"/>
        </w:numPr>
        <w:ind w:firstLine="640" w:firstLineChars="200"/>
        <w:jc w:val="left"/>
        <w:rPr>
          <w:rFonts w:hint="default" w:ascii="黑体" w:hAnsi="黑体" w:eastAsia="黑体" w:cs="仿宋_GB2312"/>
          <w:sz w:val="32"/>
          <w:szCs w:val="32"/>
          <w:lang w:val="en-US"/>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bookmarkStart w:id="0" w:name="_GoBack"/>
      <w:bookmarkEnd w:id="0"/>
    </w:p>
    <w:p>
      <w:pPr>
        <w:pStyle w:val="4"/>
        <w:numPr>
          <w:ilvl w:val="0"/>
          <w:numId w:val="0"/>
        </w:numPr>
        <w:ind w:leftChars="0"/>
        <w:jc w:val="left"/>
        <w:rPr>
          <w:rFonts w:ascii="楷体" w:hAnsi="楷体" w:eastAsia="楷体" w:cs="楷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三亚市天涯区台楼小学2022</w:t>
      </w:r>
      <w:r>
        <w:rPr>
          <w:rFonts w:hint="eastAsia" w:ascii="黑体" w:hAnsi="黑体" w:eastAsia="黑体"/>
          <w:sz w:val="32"/>
          <w:szCs w:val="32"/>
        </w:rPr>
        <w:t>年预算表</w:t>
      </w:r>
    </w:p>
    <w:p>
      <w:pPr>
        <w:ind w:firstLine="2560" w:firstLineChars="8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三亚市天涯区台楼小学2022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三亚市天涯区台楼小学2022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三亚市天涯区台楼小学2022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369.43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369.43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368.85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0.58</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369.43</w:t>
      </w:r>
      <w:r>
        <w:rPr>
          <w:rFonts w:hint="eastAsia" w:ascii="仿宋_GB2312" w:hAnsi="黑体" w:eastAsia="仿宋_GB2312"/>
          <w:sz w:val="32"/>
          <w:szCs w:val="32"/>
        </w:rPr>
        <w:t>万元，包括教育支出369.43万元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三亚市天涯区台楼小学2022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三亚市天涯区台楼小学2022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369.43</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34.44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编外人员工资福利增加。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支出369.43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1.教育支出（类）普通教育（款）学前教育（项）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w:t>
      </w:r>
      <w:r>
        <w:rPr>
          <w:rFonts w:hint="eastAsia" w:ascii="仿宋_GB2312" w:hAnsi="黑体" w:eastAsia="仿宋_GB2312" w:cs="仿宋_GB2312"/>
          <w:sz w:val="32"/>
          <w:szCs w:val="32"/>
          <w:lang w:val="en-US" w:eastAsia="zh-CN"/>
        </w:rPr>
        <w:t>.73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21.73万元，主要是学生日常开支增长，导致预算增加。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教育支出（类）普通教育（款）小学教育（项）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347.7</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62.38万元，主要是物价上涨，日常开支较大。</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三亚市天涯区台楼小学2022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三亚市天涯区台楼小学2022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256.70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249.96</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、机关事业单位基本养老保险缴费、职工基本医疗保险缴费、公务员医疗补助缴费、其他社会保障缴费、住房公积金、医疗费、邮电费、生活补助。</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6.74</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三亚市天涯区台楼小学2022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三亚市天涯区台楼小学2022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三亚市天涯区台楼小学</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三亚市天涯区台楼小学2022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三亚市天涯区台楼小学2022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三亚市天涯区台楼小学2022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按照综合预算原则，三亚市天涯区抱龙小学所有收入和支出均纳入部门预算管理。收入包括：一般公共预算收入、上年结转；支出包括：教育支出、社会保障和就业支出、卫生健康支出和住房保障支出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三亚市天涯区</w:t>
      </w:r>
      <w:r>
        <w:rPr>
          <w:rFonts w:hint="eastAsia" w:ascii="仿宋_GB2312" w:hAnsi="黑体" w:eastAsia="仿宋_GB2312" w:cs="仿宋_GB2312"/>
          <w:sz w:val="32"/>
          <w:szCs w:val="32"/>
          <w:lang w:val="en-US" w:eastAsia="zh-CN"/>
        </w:rPr>
        <w:t>台楼小学</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369.43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三亚市天涯区台楼小学</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三亚市天涯区台楼小学2022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369.43</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368.85万元，占99.84%；</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0.16</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三亚市天涯区台楼小学2022</w:t>
      </w:r>
      <w:r>
        <w:rPr>
          <w:rFonts w:hint="eastAsia" w:ascii="黑体" w:hAnsi="黑体" w:eastAsia="黑体" w:cs="Times New Roman"/>
          <w:sz w:val="32"/>
          <w:shd w:val="clear" w:color="auto" w:fill="FFFFFF"/>
        </w:rPr>
        <w:t>年支出预算情况说明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三亚市天涯区台楼小学2022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369.43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256.7</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69.49</w:t>
      </w:r>
      <w:r>
        <w:rPr>
          <w:rFonts w:hint="eastAsia" w:ascii="仿宋_GB2312" w:hAnsi="黑体" w:eastAsia="仿宋_GB2312"/>
          <w:sz w:val="32"/>
          <w:szCs w:val="32"/>
        </w:rPr>
        <w:t>%；项目支出</w:t>
      </w:r>
      <w:r>
        <w:rPr>
          <w:rFonts w:hint="eastAsia" w:ascii="仿宋_GB2312" w:hAnsi="黑体" w:eastAsia="仿宋_GB2312" w:cs="仿宋_GB2312"/>
          <w:sz w:val="32"/>
          <w:szCs w:val="32"/>
        </w:rPr>
        <w:t>112.73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30.51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编外人员工资福利。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3" w:firstLineChars="200"/>
        <w:rPr>
          <w:rFonts w:ascii="楷体" w:hAnsi="楷体" w:eastAsia="楷体" w:cs="楷体"/>
          <w:b/>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rPr>
        <w:t>一</w:t>
      </w:r>
      <w:r>
        <w:rPr>
          <w:rFonts w:hint="eastAsia" w:ascii="楷体" w:hAnsi="楷体" w:eastAsia="楷体" w:cs="楷体"/>
          <w:b/>
          <w:sz w:val="32"/>
          <w:szCs w:val="32"/>
          <w:lang w:eastAsia="zh-CN"/>
        </w:rPr>
        <w:t>）</w:t>
      </w:r>
      <w:r>
        <w:rPr>
          <w:rFonts w:hint="eastAsia" w:ascii="楷体" w:hAnsi="楷体" w:eastAsia="楷体" w:cs="楷体"/>
          <w:b/>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台楼小学</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台楼小学</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年2月</w:t>
      </w:r>
      <w:r>
        <w:rPr>
          <w:rFonts w:hint="eastAsia" w:ascii="仿宋_GB2312" w:hAnsi="黑体" w:eastAsia="仿宋_GB2312"/>
          <w:sz w:val="32"/>
          <w:szCs w:val="32"/>
          <w:lang w:val="en-US" w:eastAsia="zh-CN"/>
        </w:rPr>
        <w:t>28</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三亚市天涯区台楼小</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三亚市天涯区台楼小学 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369.43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6AA133"/>
    <w:multiLevelType w:val="singleLevel"/>
    <w:tmpl w:val="D46AA133"/>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3162B7A"/>
    <w:rsid w:val="051C683A"/>
    <w:rsid w:val="08215F45"/>
    <w:rsid w:val="0E546FFB"/>
    <w:rsid w:val="11EF6538"/>
    <w:rsid w:val="14F513A7"/>
    <w:rsid w:val="16F75359"/>
    <w:rsid w:val="17B374D2"/>
    <w:rsid w:val="196B16E7"/>
    <w:rsid w:val="203B1E13"/>
    <w:rsid w:val="211B777E"/>
    <w:rsid w:val="224828D2"/>
    <w:rsid w:val="235B7B07"/>
    <w:rsid w:val="238C47CA"/>
    <w:rsid w:val="258B383C"/>
    <w:rsid w:val="2CDE0DEE"/>
    <w:rsid w:val="2E693FEF"/>
    <w:rsid w:val="32990C1B"/>
    <w:rsid w:val="34831B82"/>
    <w:rsid w:val="349D25AA"/>
    <w:rsid w:val="3911775D"/>
    <w:rsid w:val="3ECC45AA"/>
    <w:rsid w:val="3FF658FE"/>
    <w:rsid w:val="473A4323"/>
    <w:rsid w:val="48A1082A"/>
    <w:rsid w:val="4A1452FF"/>
    <w:rsid w:val="4B6C3B2B"/>
    <w:rsid w:val="4DAF180B"/>
    <w:rsid w:val="4FF84D7B"/>
    <w:rsid w:val="507E7BCC"/>
    <w:rsid w:val="5272350A"/>
    <w:rsid w:val="529E1C09"/>
    <w:rsid w:val="52B363AA"/>
    <w:rsid w:val="550E7859"/>
    <w:rsid w:val="5F0429A0"/>
    <w:rsid w:val="5F751F44"/>
    <w:rsid w:val="604A517F"/>
    <w:rsid w:val="60A12D3C"/>
    <w:rsid w:val="619121A8"/>
    <w:rsid w:val="61BC3E5A"/>
    <w:rsid w:val="61F10406"/>
    <w:rsid w:val="66947C85"/>
    <w:rsid w:val="69031368"/>
    <w:rsid w:val="6B5149D6"/>
    <w:rsid w:val="6C7A4CD0"/>
    <w:rsid w:val="6D416400"/>
    <w:rsid w:val="6FAD1EDF"/>
    <w:rsid w:val="734F4F97"/>
    <w:rsid w:val="7CFD29EA"/>
    <w:rsid w:val="7D8D5190"/>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ASUS</cp:lastModifiedBy>
  <dcterms:modified xsi:type="dcterms:W3CDTF">2022-02-17T07:43:35Z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3CA51E7671B4482BB8B6AED964428C8E</vt:lpwstr>
  </property>
</Properties>
</file>