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rFonts w:hint="eastAsia" w:eastAsia="宋体"/>
          <w:sz w:val="52"/>
          <w:szCs w:val="52"/>
          <w:lang w:val="en-US" w:eastAsia="zh-CN"/>
        </w:rPr>
      </w:pPr>
      <w:r>
        <w:rPr>
          <w:rFonts w:hint="eastAsia"/>
          <w:sz w:val="52"/>
          <w:szCs w:val="52"/>
          <w:lang w:val="en-US" w:eastAsia="zh-CN"/>
        </w:rPr>
        <w:t>2022</w:t>
      </w:r>
      <w:r>
        <w:rPr>
          <w:rFonts w:hint="eastAsia"/>
          <w:sz w:val="52"/>
          <w:szCs w:val="52"/>
        </w:rPr>
        <w:t>年</w:t>
      </w:r>
      <w:r>
        <w:rPr>
          <w:rFonts w:hint="eastAsia"/>
          <w:sz w:val="52"/>
          <w:szCs w:val="52"/>
          <w:lang w:eastAsia="zh-CN"/>
        </w:rPr>
        <w:t>三亚市天涯区档案管理中心本级单位</w:t>
      </w:r>
      <w:r>
        <w:rPr>
          <w:rFonts w:hint="eastAsia"/>
          <w:sz w:val="52"/>
          <w:szCs w:val="52"/>
        </w:rPr>
        <w:t>预算</w:t>
      </w:r>
      <w:bookmarkStart w:id="0" w:name="_GoBack"/>
      <w:bookmarkEnd w:id="0"/>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jc w:val="center"/>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sz w:val="32"/>
          <w:szCs w:val="32"/>
          <w:lang w:val="en-US" w:eastAsia="zh-CN"/>
        </w:rPr>
        <w:t xml:space="preserve">  </w:t>
      </w:r>
      <w:r>
        <w:rPr>
          <w:rFonts w:hint="eastAsia" w:ascii="黑体" w:hAnsi="黑体" w:eastAsia="黑体"/>
          <w:sz w:val="32"/>
          <w:szCs w:val="32"/>
          <w:lang w:eastAsia="zh-CN"/>
        </w:rPr>
        <w:t>三亚市天涯区档案管理中心本级单位</w:t>
      </w:r>
      <w:r>
        <w:rPr>
          <w:rFonts w:hint="eastAsia" w:ascii="黑体" w:hAnsi="黑体" w:eastAsia="黑体"/>
          <w:sz w:val="32"/>
          <w:szCs w:val="32"/>
        </w:rPr>
        <w:t>概况</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6"/>
        <w:numPr>
          <w:ilvl w:val="0"/>
          <w:numId w:val="1"/>
        </w:numPr>
        <w:ind w:firstLineChars="0"/>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三亚市天涯区档案管理中心本级</w:t>
      </w:r>
      <w:r>
        <w:rPr>
          <w:rFonts w:hint="eastAsia" w:ascii="黑体" w:hAnsi="黑体" w:eastAsia="黑体"/>
          <w:sz w:val="32"/>
          <w:szCs w:val="32"/>
          <w:lang w:val="en-US" w:eastAsia="zh-CN"/>
        </w:rPr>
        <w:t>2022</w:t>
      </w:r>
      <w:r>
        <w:rPr>
          <w:rFonts w:hint="eastAsia" w:ascii="黑体" w:hAnsi="黑体" w:eastAsia="黑体"/>
          <w:sz w:val="32"/>
          <w:szCs w:val="32"/>
        </w:rPr>
        <w:t>年</w:t>
      </w:r>
      <w:r>
        <w:rPr>
          <w:rFonts w:hint="eastAsia" w:ascii="黑体" w:hAnsi="黑体" w:eastAsia="黑体"/>
          <w:sz w:val="32"/>
          <w:szCs w:val="32"/>
          <w:lang w:eastAsia="zh-CN"/>
        </w:rPr>
        <w:t>单位</w:t>
      </w:r>
      <w:r>
        <w:rPr>
          <w:rFonts w:hint="eastAsia" w:ascii="黑体" w:hAnsi="黑体" w:eastAsia="黑体"/>
          <w:sz w:val="32"/>
          <w:szCs w:val="32"/>
        </w:rPr>
        <w:t>预算表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三亚市天涯区档案管理中心本级</w:t>
      </w:r>
      <w:r>
        <w:rPr>
          <w:rFonts w:hint="eastAsia" w:ascii="黑体" w:hAnsi="黑体" w:eastAsia="黑体"/>
          <w:sz w:val="32"/>
          <w:szCs w:val="32"/>
          <w:lang w:val="en-US" w:eastAsia="zh-CN"/>
        </w:rPr>
        <w:t>2022</w:t>
      </w:r>
      <w:r>
        <w:rPr>
          <w:rFonts w:hint="eastAsia" w:ascii="黑体" w:hAnsi="黑体" w:eastAsia="黑体"/>
          <w:sz w:val="32"/>
          <w:szCs w:val="32"/>
        </w:rPr>
        <w:t>年</w:t>
      </w:r>
      <w:r>
        <w:rPr>
          <w:rFonts w:hint="eastAsia" w:ascii="黑体" w:hAnsi="黑体" w:eastAsia="黑体"/>
          <w:sz w:val="32"/>
          <w:szCs w:val="32"/>
          <w:lang w:eastAsia="zh-CN"/>
        </w:rPr>
        <w:t>单位</w:t>
      </w:r>
      <w:r>
        <w:rPr>
          <w:rFonts w:hint="eastAsia" w:ascii="黑体" w:hAnsi="黑体" w:eastAsia="黑体"/>
          <w:sz w:val="32"/>
          <w:szCs w:val="32"/>
        </w:rPr>
        <w:t>预算情况说明</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6"/>
        <w:ind w:left="1320" w:firstLine="0" w:firstLineChars="0"/>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pStyle w:val="6"/>
        <w:numPr>
          <w:ilvl w:val="0"/>
          <w:numId w:val="4"/>
        </w:numPr>
        <w:ind w:firstLineChars="0"/>
        <w:jc w:val="center"/>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三亚市天涯区档案管理中心本级</w:t>
      </w:r>
      <w:r>
        <w:rPr>
          <w:rFonts w:hint="eastAsia" w:ascii="黑体" w:hAnsi="黑体" w:eastAsia="黑体"/>
          <w:sz w:val="32"/>
          <w:szCs w:val="32"/>
          <w:lang w:val="en-US" w:eastAsia="zh-CN"/>
        </w:rPr>
        <w:t>2022</w:t>
      </w:r>
      <w:r>
        <w:rPr>
          <w:rFonts w:hint="eastAsia" w:ascii="黑体" w:hAnsi="黑体" w:eastAsia="黑体"/>
          <w:sz w:val="32"/>
          <w:szCs w:val="32"/>
        </w:rPr>
        <w:t>年</w:t>
      </w:r>
      <w:r>
        <w:rPr>
          <w:rFonts w:hint="eastAsia" w:ascii="黑体" w:hAnsi="黑体" w:eastAsia="黑体"/>
          <w:sz w:val="32"/>
          <w:szCs w:val="32"/>
          <w:lang w:eastAsia="zh-CN"/>
        </w:rPr>
        <w:t>单位</w:t>
      </w:r>
      <w:r>
        <w:rPr>
          <w:rFonts w:hint="eastAsia" w:ascii="黑体" w:hAnsi="黑体" w:eastAsia="黑体"/>
          <w:sz w:val="32"/>
          <w:szCs w:val="32"/>
        </w:rPr>
        <w:t>概况</w:t>
      </w:r>
    </w:p>
    <w:p>
      <w:pPr>
        <w:jc w:val="left"/>
        <w:rPr>
          <w:rFonts w:ascii="仿宋_GB2312" w:hAnsi="仿宋_GB2312" w:eastAsia="仿宋_GB2312" w:cs="仿宋_GB2312"/>
          <w:sz w:val="32"/>
          <w:szCs w:val="32"/>
        </w:rPr>
      </w:pPr>
    </w:p>
    <w:p>
      <w:pPr>
        <w:pStyle w:val="6"/>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pStyle w:val="6"/>
        <w:numPr>
          <w:ilvl w:val="0"/>
          <w:numId w:val="0"/>
        </w:numPr>
        <w:ind w:leftChars="0"/>
        <w:jc w:val="left"/>
        <w:rPr>
          <w:rFonts w:ascii="仿宋_GB2312" w:hAnsi="黑体" w:eastAsia="仿宋_GB2312" w:cs="宋体"/>
          <w:color w:val="000000"/>
          <w:kern w:val="0"/>
          <w:sz w:val="32"/>
          <w:szCs w:val="30"/>
        </w:rPr>
      </w:pPr>
      <w:r>
        <w:rPr>
          <w:rFonts w:hint="eastAsia" w:ascii="仿宋_GB2312" w:hAnsi="黑体" w:eastAsia="仿宋_GB2312" w:cs="宋体"/>
          <w:color w:val="000000"/>
          <w:kern w:val="0"/>
          <w:sz w:val="32"/>
          <w:szCs w:val="30"/>
        </w:rPr>
        <w:t>（一）负责组织、指导、检查、协调全区机关、企事业单位、群众团体做好文书、科技和专业档案业务工作。</w:t>
      </w:r>
    </w:p>
    <w:p>
      <w:pPr>
        <w:jc w:val="left"/>
        <w:rPr>
          <w:rFonts w:ascii="仿宋_GB2312" w:hAnsi="黑体" w:eastAsia="仿宋_GB2312" w:cs="宋体"/>
          <w:color w:val="000000"/>
          <w:kern w:val="0"/>
          <w:sz w:val="32"/>
          <w:szCs w:val="30"/>
        </w:rPr>
      </w:pPr>
      <w:r>
        <w:rPr>
          <w:rFonts w:hint="eastAsia" w:ascii="仿宋_GB2312" w:hAnsi="黑体" w:eastAsia="仿宋_GB2312" w:cs="宋体"/>
          <w:color w:val="000000"/>
          <w:kern w:val="0"/>
          <w:sz w:val="32"/>
          <w:szCs w:val="30"/>
        </w:rPr>
        <w:t>（二）负责组织全区档案宣传、档案专业教育和档案专业干部培训工作；参与档案专业技术职务评聘工作。</w:t>
      </w:r>
    </w:p>
    <w:p>
      <w:pPr>
        <w:jc w:val="left"/>
        <w:rPr>
          <w:rFonts w:ascii="仿宋_GB2312" w:hAnsi="黑体" w:eastAsia="仿宋_GB2312" w:cs="宋体"/>
          <w:color w:val="000000"/>
          <w:kern w:val="0"/>
          <w:sz w:val="32"/>
          <w:szCs w:val="30"/>
        </w:rPr>
      </w:pPr>
      <w:r>
        <w:rPr>
          <w:rFonts w:hint="eastAsia" w:ascii="仿宋_GB2312" w:hAnsi="黑体" w:eastAsia="仿宋_GB2312" w:cs="宋体"/>
          <w:color w:val="000000"/>
          <w:kern w:val="0"/>
          <w:sz w:val="32"/>
          <w:szCs w:val="30"/>
        </w:rPr>
        <w:t>（三）负责定期接收、收集档案；负责档案的整理、保管统计及提供利用和鉴定存、毁工作；维护档案的完整与安全，推进档案工作的科学化管理和现代化建设。</w:t>
      </w:r>
    </w:p>
    <w:p>
      <w:pPr>
        <w:jc w:val="left"/>
        <w:rPr>
          <w:rFonts w:hint="eastAsia" w:ascii="仿宋_GB2312" w:hAnsi="黑体" w:eastAsia="仿宋_GB2312" w:cs="宋体"/>
          <w:color w:val="000000"/>
          <w:kern w:val="0"/>
          <w:sz w:val="32"/>
          <w:szCs w:val="30"/>
        </w:rPr>
      </w:pPr>
      <w:r>
        <w:rPr>
          <w:rFonts w:hint="eastAsia" w:ascii="仿宋_GB2312" w:hAnsi="黑体" w:eastAsia="仿宋_GB2312" w:cs="宋体"/>
          <w:color w:val="000000"/>
          <w:kern w:val="0"/>
          <w:sz w:val="32"/>
          <w:szCs w:val="30"/>
        </w:rPr>
        <w:t>（四）负责编写参考资料，公布党政文献及参与编史修字。</w:t>
      </w:r>
    </w:p>
    <w:p>
      <w:pPr>
        <w:pStyle w:val="6"/>
        <w:numPr>
          <w:ilvl w:val="-1"/>
          <w:numId w:val="0"/>
        </w:numPr>
        <w:ind w:left="0" w:firstLine="0" w:firstLineChars="0"/>
        <w:jc w:val="left"/>
        <w:rPr>
          <w:rFonts w:ascii="黑体" w:hAnsi="黑体" w:eastAsia="黑体" w:cs="仿宋_GB2312"/>
          <w:sz w:val="32"/>
          <w:szCs w:val="32"/>
        </w:rPr>
      </w:pPr>
      <w:r>
        <w:rPr>
          <w:rFonts w:hint="eastAsia" w:ascii="仿宋_GB2312" w:hAnsi="黑体" w:eastAsia="仿宋_GB2312" w:cs="宋体"/>
          <w:color w:val="000000"/>
          <w:kern w:val="0"/>
          <w:sz w:val="32"/>
          <w:szCs w:val="30"/>
        </w:rPr>
        <w:t>（五）承办区政府和上级部门交办的工作。</w:t>
      </w:r>
    </w:p>
    <w:p>
      <w:pPr>
        <w:ind w:left="800"/>
        <w:jc w:val="left"/>
        <w:rPr>
          <w:rFonts w:ascii="仿宋_GB2312" w:hAnsi="黑体" w:eastAsia="仿宋_GB2312" w:cs="仿宋_GB2312"/>
          <w:sz w:val="32"/>
          <w:szCs w:val="32"/>
        </w:rPr>
      </w:pPr>
    </w:p>
    <w:p>
      <w:pPr>
        <w:ind w:firstLine="640" w:firstLineChars="200"/>
        <w:rPr>
          <w:rFonts w:ascii="黑体" w:hAnsi="黑体" w:eastAsia="黑体"/>
          <w:sz w:val="32"/>
          <w:szCs w:val="32"/>
        </w:rPr>
      </w:pPr>
      <w:r>
        <w:rPr>
          <w:rFonts w:hint="eastAsia" w:ascii="黑体" w:hAnsi="黑体" w:eastAsia="黑体"/>
          <w:sz w:val="32"/>
          <w:szCs w:val="32"/>
        </w:rPr>
        <w:t xml:space="preserve">第二部分 </w:t>
      </w:r>
      <w:r>
        <w:rPr>
          <w:rFonts w:hint="eastAsia" w:ascii="仿宋_GB2312" w:hAnsi="黑体" w:eastAsia="仿宋_GB2312" w:cs="仿宋_GB2312"/>
          <w:sz w:val="32"/>
          <w:szCs w:val="32"/>
        </w:rPr>
        <w:t xml:space="preserve"> </w:t>
      </w:r>
      <w:r>
        <w:rPr>
          <w:rFonts w:hint="eastAsia" w:ascii="黑体" w:hAnsi="黑体" w:eastAsia="黑体"/>
          <w:sz w:val="32"/>
          <w:szCs w:val="32"/>
          <w:lang w:eastAsia="zh-CN"/>
        </w:rPr>
        <w:t>三亚市天涯区档案管理中心本级</w:t>
      </w:r>
      <w:r>
        <w:rPr>
          <w:rFonts w:hint="eastAsia" w:ascii="黑体" w:hAnsi="黑体" w:eastAsia="黑体"/>
          <w:sz w:val="32"/>
          <w:szCs w:val="32"/>
          <w:lang w:val="en-US" w:eastAsia="zh-CN"/>
        </w:rPr>
        <w:t>2022</w:t>
      </w:r>
      <w:r>
        <w:rPr>
          <w:rFonts w:hint="eastAsia" w:ascii="黑体" w:hAnsi="黑体" w:eastAsia="黑体"/>
          <w:sz w:val="32"/>
          <w:szCs w:val="32"/>
        </w:rPr>
        <w:t>年</w:t>
      </w:r>
      <w:r>
        <w:rPr>
          <w:rFonts w:hint="eastAsia" w:ascii="黑体" w:hAnsi="黑体" w:eastAsia="黑体"/>
          <w:sz w:val="32"/>
          <w:szCs w:val="32"/>
          <w:lang w:eastAsia="zh-CN"/>
        </w:rPr>
        <w:t>单位</w:t>
      </w:r>
      <w:r>
        <w:rPr>
          <w:rFonts w:hint="eastAsia" w:ascii="黑体" w:hAnsi="黑体" w:eastAsia="黑体"/>
          <w:sz w:val="32"/>
          <w:szCs w:val="32"/>
        </w:rPr>
        <w:t>预算表</w:t>
      </w:r>
    </w:p>
    <w:p>
      <w:pPr>
        <w:ind w:left="800"/>
        <w:jc w:val="left"/>
        <w:rPr>
          <w:rFonts w:ascii="黑体" w:hAnsi="黑体" w:eastAsia="黑体"/>
          <w:sz w:val="32"/>
          <w:szCs w:val="32"/>
        </w:rPr>
      </w:pPr>
    </w:p>
    <w:p>
      <w:pPr>
        <w:ind w:left="800"/>
        <w:jc w:val="center"/>
        <w:rPr>
          <w:rFonts w:ascii="仿宋_GB2312" w:hAnsi="黑体" w:eastAsia="仿宋_GB2312"/>
          <w:b/>
          <w:sz w:val="32"/>
          <w:szCs w:val="32"/>
        </w:rPr>
      </w:pPr>
      <w:r>
        <w:rPr>
          <w:rFonts w:hint="eastAsia" w:ascii="仿宋_GB2312" w:hAnsi="黑体" w:eastAsia="仿宋_GB2312"/>
          <w:b/>
          <w:sz w:val="32"/>
          <w:szCs w:val="32"/>
        </w:rPr>
        <w:t>（此部分内容即为单位预算公开表）</w:t>
      </w:r>
    </w:p>
    <w:p>
      <w:pPr>
        <w:rPr>
          <w:rFonts w:ascii="黑体" w:hAnsi="黑体" w:eastAsia="黑体"/>
          <w:sz w:val="32"/>
          <w:szCs w:val="32"/>
        </w:rPr>
      </w:pPr>
    </w:p>
    <w:p>
      <w:pPr>
        <w:ind w:firstLine="480" w:firstLineChars="150"/>
        <w:rPr>
          <w:rFonts w:ascii="黑体" w:hAnsi="黑体" w:eastAsia="黑体"/>
          <w:sz w:val="32"/>
          <w:szCs w:val="32"/>
        </w:rPr>
      </w:pPr>
      <w:r>
        <w:rPr>
          <w:rFonts w:hint="eastAsia" w:ascii="黑体" w:hAnsi="黑体" w:eastAsia="黑体"/>
          <w:sz w:val="32"/>
          <w:szCs w:val="32"/>
        </w:rPr>
        <w:t xml:space="preserve">第三部分   </w:t>
      </w:r>
      <w:r>
        <w:rPr>
          <w:rFonts w:hint="eastAsia" w:ascii="黑体" w:hAnsi="黑体" w:eastAsia="黑体"/>
          <w:sz w:val="32"/>
          <w:szCs w:val="32"/>
          <w:lang w:eastAsia="zh-CN"/>
        </w:rPr>
        <w:t>三亚市天涯区档案管理中心本级</w:t>
      </w:r>
      <w:r>
        <w:rPr>
          <w:rFonts w:hint="eastAsia" w:ascii="黑体" w:hAnsi="黑体" w:eastAsia="黑体"/>
          <w:sz w:val="32"/>
          <w:szCs w:val="32"/>
          <w:lang w:val="en-US" w:eastAsia="zh-CN"/>
        </w:rPr>
        <w:t>2022</w:t>
      </w:r>
      <w:r>
        <w:rPr>
          <w:rFonts w:hint="eastAsia" w:ascii="黑体" w:hAnsi="黑体" w:eastAsia="黑体"/>
          <w:sz w:val="32"/>
          <w:szCs w:val="32"/>
        </w:rPr>
        <w:t>年</w:t>
      </w:r>
      <w:r>
        <w:rPr>
          <w:rFonts w:hint="eastAsia" w:ascii="黑体" w:hAnsi="黑体" w:eastAsia="黑体"/>
          <w:sz w:val="32"/>
          <w:szCs w:val="32"/>
          <w:lang w:eastAsia="zh-CN"/>
        </w:rPr>
        <w:t>单位</w:t>
      </w:r>
      <w:r>
        <w:rPr>
          <w:rFonts w:hint="eastAsia" w:ascii="黑体" w:hAnsi="黑体" w:eastAsia="黑体"/>
          <w:sz w:val="32"/>
          <w:szCs w:val="32"/>
        </w:rPr>
        <w:t>预算情况说明</w:t>
      </w:r>
    </w:p>
    <w:p>
      <w:pPr>
        <w:jc w:val="center"/>
        <w:rPr>
          <w:rFonts w:ascii="黑体" w:hAnsi="黑体" w:eastAsia="黑体"/>
          <w:sz w:val="32"/>
          <w:szCs w:val="32"/>
        </w:rPr>
      </w:pPr>
    </w:p>
    <w:p>
      <w:pPr>
        <w:ind w:firstLine="640" w:firstLineChars="200"/>
        <w:jc w:val="left"/>
        <w:rPr>
          <w:rFonts w:ascii="黑体" w:hAnsi="黑体" w:eastAsia="黑体"/>
          <w:sz w:val="32"/>
          <w:szCs w:val="32"/>
        </w:rPr>
      </w:pPr>
      <w:r>
        <w:rPr>
          <w:rFonts w:hint="eastAsia" w:ascii="黑体" w:hAnsi="黑体" w:eastAsia="黑体"/>
          <w:sz w:val="32"/>
          <w:szCs w:val="32"/>
        </w:rPr>
        <w:t>一、关于</w:t>
      </w:r>
      <w:r>
        <w:rPr>
          <w:rFonts w:hint="eastAsia" w:ascii="黑体" w:hAnsi="黑体" w:eastAsia="黑体"/>
          <w:sz w:val="32"/>
          <w:szCs w:val="32"/>
          <w:lang w:eastAsia="zh-CN"/>
        </w:rPr>
        <w:t>三亚市天涯区档案管理中心本级单位</w:t>
      </w:r>
      <w:r>
        <w:rPr>
          <w:rFonts w:hint="eastAsia" w:ascii="黑体" w:hAnsi="黑体" w:eastAsia="黑体"/>
          <w:sz w:val="32"/>
          <w:szCs w:val="32"/>
          <w:lang w:val="en-US" w:eastAsia="zh-CN"/>
        </w:rPr>
        <w:t>2022</w:t>
      </w:r>
      <w:r>
        <w:rPr>
          <w:rFonts w:hint="eastAsia" w:ascii="黑体" w:hAnsi="黑体" w:eastAsia="黑体"/>
          <w:sz w:val="32"/>
          <w:szCs w:val="32"/>
        </w:rPr>
        <w:t>年财政拨款收支预算情况的总体说明</w:t>
      </w:r>
    </w:p>
    <w:p>
      <w:pPr>
        <w:ind w:firstLine="640" w:firstLineChars="200"/>
        <w:jc w:val="left"/>
        <w:rPr>
          <w:rFonts w:ascii="仿宋_GB2312" w:hAnsi="黑体" w:eastAsia="仿宋_GB2312"/>
          <w:sz w:val="32"/>
          <w:szCs w:val="32"/>
        </w:rPr>
      </w:pPr>
      <w:r>
        <w:rPr>
          <w:rFonts w:hint="eastAsia" w:ascii="仿宋_GB2312" w:hAnsi="黑体" w:eastAsia="仿宋_GB2312"/>
          <w:sz w:val="32"/>
          <w:szCs w:val="32"/>
          <w:lang w:eastAsia="zh-CN"/>
        </w:rPr>
        <w:t>三亚市天涯区档案管理中心本级单位</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年财政拨款收支总预算</w:t>
      </w:r>
      <w:r>
        <w:rPr>
          <w:rFonts w:hint="eastAsia" w:ascii="仿宋_GB2312" w:hAnsi="黑体" w:eastAsia="仿宋_GB2312" w:cs="仿宋_GB2312"/>
          <w:sz w:val="32"/>
          <w:szCs w:val="32"/>
          <w:lang w:val="en-US" w:eastAsia="zh-CN"/>
        </w:rPr>
        <w:t>151.24</w:t>
      </w:r>
      <w:r>
        <w:rPr>
          <w:rFonts w:hint="eastAsia" w:ascii="仿宋_GB2312" w:hAnsi="黑体" w:eastAsia="仿宋_GB2312"/>
          <w:sz w:val="32"/>
          <w:szCs w:val="32"/>
        </w:rPr>
        <w:t>万元。其中，收入总计</w:t>
      </w:r>
      <w:r>
        <w:rPr>
          <w:rFonts w:hint="eastAsia" w:ascii="仿宋_GB2312" w:hAnsi="黑体" w:eastAsia="仿宋_GB2312"/>
          <w:sz w:val="32"/>
          <w:szCs w:val="32"/>
          <w:lang w:val="en-US" w:eastAsia="zh-CN"/>
        </w:rPr>
        <w:t>151.24</w:t>
      </w:r>
      <w:r>
        <w:rPr>
          <w:rFonts w:hint="eastAsia" w:ascii="仿宋_GB2312" w:hAnsi="黑体" w:eastAsia="仿宋_GB2312"/>
          <w:sz w:val="32"/>
          <w:szCs w:val="32"/>
        </w:rPr>
        <w:t>万元，包括</w:t>
      </w:r>
      <w:r>
        <w:rPr>
          <w:rFonts w:hint="eastAsia" w:ascii="仿宋_GB2312" w:hAnsi="黑体" w:eastAsia="仿宋_GB2312"/>
          <w:sz w:val="32"/>
          <w:szCs w:val="32"/>
          <w:highlight w:val="none"/>
          <w:lang w:val="en-US" w:eastAsia="zh-CN"/>
        </w:rPr>
        <w:t>:</w:t>
      </w:r>
      <w:r>
        <w:rPr>
          <w:rFonts w:hint="eastAsia" w:ascii="仿宋_GB2312" w:hAnsi="黑体" w:eastAsia="仿宋_GB2312"/>
          <w:sz w:val="32"/>
          <w:szCs w:val="32"/>
          <w:highlight w:val="none"/>
        </w:rPr>
        <w:t>一般公共预算本年收入</w:t>
      </w:r>
      <w:r>
        <w:rPr>
          <w:rFonts w:hint="eastAsia" w:ascii="仿宋_GB2312" w:hAnsi="黑体" w:eastAsia="仿宋_GB2312" w:cs="仿宋_GB2312"/>
          <w:sz w:val="32"/>
          <w:szCs w:val="32"/>
          <w:highlight w:val="none"/>
          <w:lang w:val="en-US" w:eastAsia="zh-CN"/>
        </w:rPr>
        <w:t>151.24</w:t>
      </w:r>
      <w:r>
        <w:rPr>
          <w:rFonts w:hint="eastAsia" w:ascii="仿宋_GB2312" w:hAnsi="黑体" w:eastAsia="仿宋_GB2312"/>
          <w:sz w:val="32"/>
          <w:szCs w:val="32"/>
          <w:highlight w:val="none"/>
        </w:rPr>
        <w:t>万元、上年结转</w:t>
      </w:r>
      <w:r>
        <w:rPr>
          <w:rFonts w:hint="eastAsia" w:ascii="仿宋_GB2312" w:hAnsi="黑体" w:eastAsia="仿宋_GB2312" w:cs="仿宋_GB2312"/>
          <w:sz w:val="32"/>
          <w:szCs w:val="32"/>
          <w:highlight w:val="none"/>
          <w:lang w:val="en-US" w:eastAsia="zh-CN"/>
        </w:rPr>
        <w:t>0</w:t>
      </w:r>
      <w:r>
        <w:rPr>
          <w:rFonts w:hint="eastAsia" w:ascii="仿宋_GB2312" w:hAnsi="黑体" w:eastAsia="仿宋_GB2312"/>
          <w:sz w:val="32"/>
          <w:szCs w:val="32"/>
          <w:highlight w:val="none"/>
        </w:rPr>
        <w:t>万元，政府性基金预算本年收入</w:t>
      </w:r>
      <w:r>
        <w:rPr>
          <w:rFonts w:hint="eastAsia" w:ascii="仿宋_GB2312" w:hAnsi="黑体" w:eastAsia="仿宋_GB2312" w:cs="仿宋_GB2312"/>
          <w:sz w:val="32"/>
          <w:szCs w:val="32"/>
          <w:highlight w:val="none"/>
          <w:lang w:val="en-US" w:eastAsia="zh-CN"/>
        </w:rPr>
        <w:t>0</w:t>
      </w:r>
      <w:r>
        <w:rPr>
          <w:rFonts w:hint="eastAsia" w:ascii="仿宋_GB2312" w:hAnsi="黑体" w:eastAsia="仿宋_GB2312"/>
          <w:sz w:val="32"/>
          <w:szCs w:val="32"/>
          <w:highlight w:val="none"/>
        </w:rPr>
        <w:t>万元、上年结转</w:t>
      </w:r>
      <w:r>
        <w:rPr>
          <w:rFonts w:hint="eastAsia" w:ascii="仿宋_GB2312" w:hAnsi="黑体" w:eastAsia="仿宋_GB2312" w:cs="仿宋_GB2312"/>
          <w:sz w:val="32"/>
          <w:szCs w:val="32"/>
          <w:highlight w:val="none"/>
          <w:lang w:val="en-US" w:eastAsia="zh-CN"/>
        </w:rPr>
        <w:t>0</w:t>
      </w:r>
      <w:r>
        <w:rPr>
          <w:rFonts w:hint="eastAsia" w:ascii="仿宋_GB2312" w:hAnsi="黑体" w:eastAsia="仿宋_GB2312"/>
          <w:sz w:val="32"/>
          <w:szCs w:val="32"/>
          <w:highlight w:val="none"/>
        </w:rPr>
        <w:t>万元；支出总计</w:t>
      </w:r>
      <w:r>
        <w:rPr>
          <w:rFonts w:hint="eastAsia" w:ascii="仿宋_GB2312" w:hAnsi="黑体" w:eastAsia="仿宋_GB2312" w:cs="仿宋_GB2312"/>
          <w:sz w:val="32"/>
          <w:szCs w:val="32"/>
          <w:highlight w:val="none"/>
          <w:lang w:val="en-US" w:eastAsia="zh-CN"/>
        </w:rPr>
        <w:t>151.24</w:t>
      </w:r>
      <w:r>
        <w:rPr>
          <w:rFonts w:hint="eastAsia" w:ascii="仿宋_GB2312" w:hAnsi="黑体" w:eastAsia="仿宋_GB2312"/>
          <w:sz w:val="32"/>
          <w:szCs w:val="32"/>
          <w:highlight w:val="none"/>
        </w:rPr>
        <w:t>万元，包括</w:t>
      </w:r>
      <w:r>
        <w:rPr>
          <w:rFonts w:hint="eastAsia" w:ascii="仿宋_GB2312" w:hAnsi="黑体" w:eastAsia="仿宋_GB2312"/>
          <w:sz w:val="32"/>
          <w:szCs w:val="32"/>
          <w:highlight w:val="none"/>
          <w:lang w:val="en-US" w:eastAsia="zh-CN"/>
        </w:rPr>
        <w:t>:</w:t>
      </w:r>
      <w:r>
        <w:rPr>
          <w:rFonts w:hint="eastAsia" w:ascii="仿宋_GB2312" w:hAnsi="黑体" w:eastAsia="仿宋_GB2312"/>
          <w:sz w:val="32"/>
          <w:szCs w:val="32"/>
          <w:highlight w:val="none"/>
        </w:rPr>
        <w:t>一般</w:t>
      </w:r>
      <w:r>
        <w:rPr>
          <w:rFonts w:hint="eastAsia" w:ascii="仿宋_GB2312" w:hAnsi="黑体" w:eastAsia="仿宋_GB2312"/>
          <w:sz w:val="32"/>
          <w:szCs w:val="32"/>
        </w:rPr>
        <w:t>公共服务支出</w:t>
      </w:r>
      <w:r>
        <w:rPr>
          <w:rFonts w:hint="eastAsia" w:ascii="仿宋_GB2312" w:hAnsi="黑体" w:eastAsia="仿宋_GB2312" w:cs="仿宋_GB2312"/>
          <w:sz w:val="32"/>
          <w:szCs w:val="32"/>
          <w:lang w:val="en-US" w:eastAsia="zh-CN"/>
        </w:rPr>
        <w:t>129.78</w:t>
      </w:r>
      <w:r>
        <w:rPr>
          <w:rFonts w:hint="eastAsia" w:ascii="仿宋_GB2312" w:hAnsi="黑体" w:eastAsia="仿宋_GB2312"/>
          <w:sz w:val="32"/>
          <w:szCs w:val="32"/>
        </w:rPr>
        <w:t>万元、社会保障和就业支出</w:t>
      </w:r>
      <w:r>
        <w:rPr>
          <w:rFonts w:hint="eastAsia" w:ascii="仿宋_GB2312" w:hAnsi="黑体" w:eastAsia="仿宋_GB2312"/>
          <w:sz w:val="32"/>
          <w:szCs w:val="32"/>
          <w:lang w:val="en-US" w:eastAsia="zh-CN"/>
        </w:rPr>
        <w:t>7.04</w:t>
      </w:r>
      <w:r>
        <w:rPr>
          <w:rFonts w:hint="eastAsia" w:ascii="仿宋_GB2312" w:hAnsi="黑体" w:eastAsia="仿宋_GB2312"/>
          <w:sz w:val="32"/>
          <w:szCs w:val="32"/>
        </w:rPr>
        <w:t>万元、卫生健康支出</w:t>
      </w:r>
      <w:r>
        <w:rPr>
          <w:rFonts w:hint="eastAsia" w:ascii="仿宋_GB2312" w:hAnsi="黑体" w:eastAsia="仿宋_GB2312"/>
          <w:sz w:val="32"/>
          <w:szCs w:val="32"/>
          <w:lang w:val="en-US" w:eastAsia="zh-CN"/>
        </w:rPr>
        <w:t>8.92</w:t>
      </w:r>
      <w:r>
        <w:rPr>
          <w:rFonts w:hint="eastAsia" w:ascii="仿宋_GB2312" w:hAnsi="黑体" w:eastAsia="仿宋_GB2312"/>
          <w:sz w:val="32"/>
          <w:szCs w:val="32"/>
        </w:rPr>
        <w:t>万元，住房保障支出</w:t>
      </w:r>
      <w:r>
        <w:rPr>
          <w:rFonts w:hint="eastAsia" w:ascii="仿宋_GB2312" w:hAnsi="黑体" w:eastAsia="仿宋_GB2312"/>
          <w:sz w:val="32"/>
          <w:szCs w:val="32"/>
          <w:lang w:val="en-US" w:eastAsia="zh-CN"/>
        </w:rPr>
        <w:t>5.50</w:t>
      </w:r>
      <w:r>
        <w:rPr>
          <w:rFonts w:hint="eastAsia" w:ascii="仿宋_GB2312" w:hAnsi="黑体" w:eastAsia="仿宋_GB2312"/>
          <w:sz w:val="32"/>
          <w:szCs w:val="32"/>
        </w:rPr>
        <w:t>万元，结转下年</w:t>
      </w:r>
      <w:r>
        <w:rPr>
          <w:rFonts w:ascii="仿宋_GB2312" w:hAnsi="黑体" w:eastAsia="仿宋_GB2312"/>
          <w:sz w:val="32"/>
          <w:szCs w:val="32"/>
        </w:rPr>
        <w:t>0</w:t>
      </w:r>
      <w:r>
        <w:rPr>
          <w:rFonts w:hint="eastAsia" w:ascii="仿宋_GB2312" w:hAnsi="黑体" w:eastAsia="仿宋_GB2312"/>
          <w:sz w:val="32"/>
          <w:szCs w:val="32"/>
        </w:rPr>
        <w:t>万元。</w:t>
      </w:r>
    </w:p>
    <w:p>
      <w:pPr>
        <w:ind w:firstLine="640"/>
        <w:jc w:val="left"/>
        <w:rPr>
          <w:rFonts w:ascii="黑体" w:hAnsi="黑体" w:eastAsia="黑体"/>
          <w:sz w:val="32"/>
          <w:szCs w:val="32"/>
        </w:rPr>
      </w:pPr>
      <w:r>
        <w:rPr>
          <w:rFonts w:hint="eastAsia" w:ascii="黑体" w:hAnsi="黑体" w:eastAsia="黑体"/>
          <w:sz w:val="32"/>
          <w:szCs w:val="32"/>
        </w:rPr>
        <w:t>二、关于</w:t>
      </w:r>
      <w:r>
        <w:rPr>
          <w:rFonts w:hint="eastAsia" w:ascii="黑体" w:hAnsi="黑体" w:eastAsia="黑体"/>
          <w:sz w:val="32"/>
          <w:szCs w:val="32"/>
          <w:lang w:eastAsia="zh-CN"/>
        </w:rPr>
        <w:t>三亚市天涯区档案管理中心本级单位</w:t>
      </w:r>
      <w:r>
        <w:rPr>
          <w:rFonts w:hint="eastAsia" w:ascii="黑体" w:hAnsi="黑体" w:eastAsia="黑体"/>
          <w:sz w:val="32"/>
          <w:szCs w:val="32"/>
          <w:lang w:val="en-US" w:eastAsia="zh-CN"/>
        </w:rPr>
        <w:t>2022</w:t>
      </w:r>
      <w:r>
        <w:rPr>
          <w:rFonts w:hint="eastAsia" w:ascii="黑体" w:hAnsi="黑体" w:eastAsia="黑体"/>
          <w:sz w:val="32"/>
          <w:szCs w:val="32"/>
        </w:rPr>
        <w:t>年一般公共预算当年拨款情况说明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eastAsia="zh-CN"/>
        </w:rPr>
        <w:t>三亚市天涯区档案管理中心本级单位</w:t>
      </w:r>
      <w:r>
        <w:rPr>
          <w:rFonts w:hint="eastAsia" w:ascii="仿宋_GB2312" w:hAnsi="黑体" w:eastAsia="仿宋_GB2312"/>
          <w:sz w:val="32"/>
          <w:szCs w:val="32"/>
          <w:lang w:val="en-US" w:eastAsia="zh-CN"/>
        </w:rPr>
        <w:t>2022</w:t>
      </w:r>
      <w:r>
        <w:rPr>
          <w:rFonts w:hint="eastAsia" w:ascii="仿宋_GB2312" w:hAnsi="黑体" w:eastAsia="仿宋_GB2312"/>
          <w:sz w:val="32"/>
          <w:szCs w:val="32"/>
          <w:lang w:eastAsia="zh-CN"/>
        </w:rPr>
        <w:t>年</w:t>
      </w:r>
      <w:r>
        <w:rPr>
          <w:rFonts w:hint="eastAsia" w:ascii="仿宋_GB2312" w:hAnsi="黑体" w:eastAsia="仿宋_GB2312"/>
          <w:sz w:val="32"/>
          <w:szCs w:val="32"/>
        </w:rPr>
        <w:t>一般公共预算当年拨款</w:t>
      </w:r>
      <w:r>
        <w:rPr>
          <w:rFonts w:hint="eastAsia" w:ascii="仿宋_GB2312" w:hAnsi="黑体" w:eastAsia="仿宋_GB2312" w:cs="仿宋_GB2312"/>
          <w:sz w:val="32"/>
          <w:szCs w:val="32"/>
          <w:lang w:val="en-US" w:eastAsia="zh-CN"/>
        </w:rPr>
        <w:t>151.24</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10.26</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增加项目支出。</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rPr>
      </w:pPr>
      <w:r>
        <w:rPr>
          <w:rFonts w:hint="eastAsia" w:ascii="仿宋_GB2312" w:hAnsi="黑体" w:eastAsia="仿宋_GB2312" w:cs="仿宋_GB2312"/>
          <w:sz w:val="32"/>
          <w:szCs w:val="32"/>
        </w:rPr>
        <w:t>一般公共服务（类）支出</w:t>
      </w:r>
      <w:r>
        <w:rPr>
          <w:rFonts w:hint="eastAsia" w:ascii="仿宋_GB2312" w:hAnsi="黑体" w:eastAsia="仿宋_GB2312" w:cs="仿宋_GB2312"/>
          <w:sz w:val="32"/>
          <w:szCs w:val="32"/>
          <w:lang w:val="en-US" w:eastAsia="zh-CN"/>
        </w:rPr>
        <w:t>129.78</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85.81</w:t>
      </w:r>
      <w:r>
        <w:rPr>
          <w:rFonts w:hint="eastAsia" w:ascii="仿宋_GB2312" w:hAnsi="黑体" w:eastAsia="仿宋_GB2312"/>
          <w:sz w:val="32"/>
          <w:szCs w:val="32"/>
        </w:rPr>
        <w:t>%；</w:t>
      </w:r>
      <w:r>
        <w:rPr>
          <w:rFonts w:hint="eastAsia" w:ascii="仿宋_GB2312" w:hAnsi="黑体" w:eastAsia="仿宋_GB2312"/>
          <w:color w:val="auto"/>
          <w:sz w:val="32"/>
          <w:szCs w:val="32"/>
        </w:rPr>
        <w:t>社会保障和就业</w:t>
      </w:r>
      <w:r>
        <w:rPr>
          <w:rFonts w:hint="eastAsia" w:ascii="仿宋_GB2312" w:hAnsi="黑体" w:eastAsia="仿宋_GB2312" w:cs="仿宋_GB2312"/>
          <w:sz w:val="32"/>
          <w:szCs w:val="32"/>
        </w:rPr>
        <w:t>（类）</w:t>
      </w:r>
      <w:r>
        <w:rPr>
          <w:rFonts w:hint="eastAsia" w:ascii="仿宋_GB2312" w:hAnsi="黑体" w:eastAsia="仿宋_GB2312"/>
          <w:color w:val="auto"/>
          <w:sz w:val="32"/>
          <w:szCs w:val="32"/>
        </w:rPr>
        <w:t>支出</w:t>
      </w:r>
      <w:r>
        <w:rPr>
          <w:rFonts w:hint="eastAsia" w:ascii="仿宋_GB2312" w:hAnsi="黑体" w:eastAsia="仿宋_GB2312"/>
          <w:color w:val="auto"/>
          <w:sz w:val="32"/>
          <w:szCs w:val="32"/>
          <w:lang w:val="en-US" w:eastAsia="zh-CN"/>
        </w:rPr>
        <w:t>7.04</w:t>
      </w:r>
      <w:r>
        <w:rPr>
          <w:rFonts w:hint="eastAsia" w:ascii="仿宋_GB2312" w:hAnsi="黑体" w:eastAsia="仿宋_GB2312"/>
          <w:color w:val="auto"/>
          <w:sz w:val="32"/>
          <w:szCs w:val="32"/>
        </w:rPr>
        <w:t>万元，占</w:t>
      </w:r>
      <w:r>
        <w:rPr>
          <w:rFonts w:hint="eastAsia" w:ascii="仿宋_GB2312" w:hAnsi="黑体" w:eastAsia="仿宋_GB2312"/>
          <w:color w:val="auto"/>
          <w:sz w:val="32"/>
          <w:szCs w:val="32"/>
          <w:lang w:val="en-US" w:eastAsia="zh-CN"/>
        </w:rPr>
        <w:t>4.65</w:t>
      </w:r>
      <w:r>
        <w:rPr>
          <w:rFonts w:ascii="仿宋_GB2312" w:hAnsi="黑体" w:eastAsia="仿宋_GB2312"/>
          <w:color w:val="auto"/>
          <w:sz w:val="32"/>
          <w:szCs w:val="32"/>
        </w:rPr>
        <w:t>%</w:t>
      </w:r>
      <w:r>
        <w:rPr>
          <w:rFonts w:hint="eastAsia" w:ascii="仿宋_GB2312" w:hAnsi="黑体" w:eastAsia="仿宋_GB2312"/>
          <w:color w:val="auto"/>
          <w:sz w:val="32"/>
          <w:szCs w:val="32"/>
        </w:rPr>
        <w:t>；卫生健康</w:t>
      </w:r>
      <w:r>
        <w:rPr>
          <w:rFonts w:hint="eastAsia" w:ascii="仿宋_GB2312" w:hAnsi="黑体" w:eastAsia="仿宋_GB2312" w:cs="仿宋_GB2312"/>
          <w:sz w:val="32"/>
          <w:szCs w:val="32"/>
        </w:rPr>
        <w:t>（类）</w:t>
      </w:r>
      <w:r>
        <w:rPr>
          <w:rFonts w:hint="eastAsia" w:ascii="仿宋_GB2312" w:hAnsi="黑体" w:eastAsia="仿宋_GB2312"/>
          <w:color w:val="auto"/>
          <w:sz w:val="32"/>
          <w:szCs w:val="32"/>
        </w:rPr>
        <w:t>支出</w:t>
      </w:r>
      <w:r>
        <w:rPr>
          <w:rFonts w:hint="eastAsia" w:ascii="仿宋_GB2312" w:hAnsi="黑体" w:eastAsia="仿宋_GB2312"/>
          <w:color w:val="auto"/>
          <w:sz w:val="32"/>
          <w:szCs w:val="32"/>
          <w:lang w:val="en-US" w:eastAsia="zh-CN"/>
        </w:rPr>
        <w:t>8.92</w:t>
      </w:r>
      <w:r>
        <w:rPr>
          <w:rFonts w:hint="eastAsia" w:ascii="仿宋_GB2312" w:hAnsi="黑体" w:eastAsia="仿宋_GB2312"/>
          <w:color w:val="auto"/>
          <w:sz w:val="32"/>
          <w:szCs w:val="32"/>
        </w:rPr>
        <w:t>万元，占</w:t>
      </w:r>
      <w:r>
        <w:rPr>
          <w:rFonts w:hint="eastAsia" w:ascii="仿宋_GB2312" w:hAnsi="黑体" w:eastAsia="仿宋_GB2312"/>
          <w:color w:val="auto"/>
          <w:sz w:val="32"/>
          <w:szCs w:val="32"/>
          <w:lang w:val="en-US" w:eastAsia="zh-CN"/>
        </w:rPr>
        <w:t>5.90</w:t>
      </w:r>
      <w:r>
        <w:rPr>
          <w:rFonts w:ascii="仿宋_GB2312" w:hAnsi="黑体" w:eastAsia="仿宋_GB2312"/>
          <w:color w:val="auto"/>
          <w:sz w:val="32"/>
          <w:szCs w:val="32"/>
        </w:rPr>
        <w:t>%</w:t>
      </w:r>
      <w:r>
        <w:rPr>
          <w:rFonts w:hint="eastAsia" w:ascii="仿宋_GB2312" w:hAnsi="黑体" w:eastAsia="仿宋_GB2312"/>
          <w:color w:val="auto"/>
          <w:sz w:val="32"/>
          <w:szCs w:val="32"/>
        </w:rPr>
        <w:t>；住房保障</w:t>
      </w:r>
      <w:r>
        <w:rPr>
          <w:rFonts w:hint="eastAsia" w:ascii="仿宋_GB2312" w:hAnsi="黑体" w:eastAsia="仿宋_GB2312" w:cs="仿宋_GB2312"/>
          <w:sz w:val="32"/>
          <w:szCs w:val="32"/>
        </w:rPr>
        <w:t>（类）</w:t>
      </w:r>
      <w:r>
        <w:rPr>
          <w:rFonts w:hint="eastAsia" w:ascii="仿宋_GB2312" w:hAnsi="黑体" w:eastAsia="仿宋_GB2312"/>
          <w:color w:val="auto"/>
          <w:sz w:val="32"/>
          <w:szCs w:val="32"/>
        </w:rPr>
        <w:t>支出</w:t>
      </w:r>
      <w:r>
        <w:rPr>
          <w:rFonts w:hint="eastAsia" w:ascii="仿宋_GB2312" w:hAnsi="黑体" w:eastAsia="仿宋_GB2312"/>
          <w:color w:val="auto"/>
          <w:sz w:val="32"/>
          <w:szCs w:val="32"/>
          <w:lang w:val="en-US" w:eastAsia="zh-CN"/>
        </w:rPr>
        <w:t>5.50</w:t>
      </w:r>
      <w:r>
        <w:rPr>
          <w:rFonts w:hint="eastAsia" w:ascii="仿宋_GB2312" w:hAnsi="黑体" w:eastAsia="仿宋_GB2312"/>
          <w:color w:val="auto"/>
          <w:sz w:val="32"/>
          <w:szCs w:val="32"/>
        </w:rPr>
        <w:t>万元，占</w:t>
      </w:r>
      <w:r>
        <w:rPr>
          <w:rFonts w:hint="eastAsia" w:ascii="仿宋_GB2312" w:hAnsi="黑体" w:eastAsia="仿宋_GB2312"/>
          <w:color w:val="auto"/>
          <w:sz w:val="32"/>
          <w:szCs w:val="32"/>
          <w:lang w:val="en-US" w:eastAsia="zh-CN"/>
        </w:rPr>
        <w:t>3.64</w:t>
      </w:r>
      <w:r>
        <w:rPr>
          <w:rFonts w:ascii="仿宋_GB2312" w:hAnsi="黑体" w:eastAsia="仿宋_GB2312"/>
          <w:color w:val="auto"/>
          <w:sz w:val="32"/>
          <w:szCs w:val="32"/>
        </w:rPr>
        <w:t>%</w:t>
      </w:r>
      <w:r>
        <w:rPr>
          <w:rFonts w:hint="eastAsia" w:ascii="仿宋_GB2312" w:hAnsi="黑体" w:eastAsia="仿宋_GB2312"/>
          <w:color w:val="auto"/>
          <w:sz w:val="32"/>
          <w:szCs w:val="32"/>
        </w:rPr>
        <w:t>。</w:t>
      </w:r>
    </w:p>
    <w:p>
      <w:pPr>
        <w:ind w:firstLine="800" w:firstLineChars="250"/>
        <w:rPr>
          <w:rFonts w:ascii="仿宋_GB2312" w:hAnsi="黑体" w:eastAsia="仿宋_GB2312"/>
          <w:sz w:val="32"/>
          <w:szCs w:val="32"/>
        </w:rPr>
      </w:pPr>
    </w:p>
    <w:p>
      <w:pPr>
        <w:numPr>
          <w:ilvl w:val="0"/>
          <w:numId w:val="6"/>
        </w:numPr>
        <w:ind w:firstLine="640"/>
        <w:jc w:val="left"/>
        <w:rPr>
          <w:rFonts w:hint="default" w:ascii="楷体" w:hAnsi="楷体" w:eastAsia="楷体"/>
          <w:sz w:val="32"/>
          <w:szCs w:val="32"/>
          <w:lang w:val="en-US" w:eastAsia="zh-CN"/>
        </w:rPr>
      </w:pPr>
      <w:r>
        <w:rPr>
          <w:rFonts w:hint="eastAsia" w:ascii="楷体" w:hAnsi="楷体" w:eastAsia="楷体"/>
          <w:sz w:val="32"/>
          <w:szCs w:val="32"/>
        </w:rPr>
        <w:t>一般公共预算当年拨款具体使用情况</w:t>
      </w:r>
    </w:p>
    <w:p>
      <w:pPr>
        <w:ind w:firstLine="640" w:firstLineChars="200"/>
        <w:rPr>
          <w:rFonts w:hint="eastAsia" w:ascii="仿宋_GB2312" w:hAnsi="黑体" w:eastAsia="仿宋_GB2312" w:cs="仿宋_GB2312"/>
          <w:sz w:val="32"/>
          <w:szCs w:val="32"/>
          <w:highlight w:val="none"/>
        </w:rPr>
      </w:pPr>
      <w:r>
        <w:rPr>
          <w:rFonts w:hint="eastAsia" w:ascii="仿宋_GB2312" w:hAnsi="黑体" w:eastAsia="仿宋_GB2312" w:cs="仿宋_GB2312"/>
          <w:sz w:val="32"/>
          <w:szCs w:val="32"/>
        </w:rPr>
        <w:t>1.一般公共服务</w:t>
      </w:r>
      <w:r>
        <w:rPr>
          <w:rFonts w:hint="eastAsia" w:ascii="仿宋_GB2312" w:hAnsi="黑体" w:eastAsia="仿宋_GB2312" w:cs="仿宋_GB2312"/>
          <w:sz w:val="32"/>
          <w:szCs w:val="32"/>
          <w:lang w:eastAsia="zh-CN"/>
        </w:rPr>
        <w:t>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政协</w:t>
      </w:r>
      <w:r>
        <w:rPr>
          <w:rFonts w:hint="eastAsia" w:ascii="仿宋_GB2312" w:hAnsi="黑体" w:eastAsia="仿宋_GB2312" w:cs="仿宋_GB2312"/>
          <w:sz w:val="32"/>
          <w:szCs w:val="32"/>
        </w:rPr>
        <w:t>事务（款）</w:t>
      </w:r>
      <w:r>
        <w:rPr>
          <w:rFonts w:hint="eastAsia" w:ascii="仿宋_GB2312" w:hAnsi="黑体" w:eastAsia="仿宋_GB2312" w:cs="仿宋_GB2312"/>
          <w:sz w:val="32"/>
          <w:szCs w:val="32"/>
          <w:lang w:eastAsia="zh-CN"/>
        </w:rPr>
        <w:t>事业</w:t>
      </w:r>
      <w:r>
        <w:rPr>
          <w:rFonts w:hint="eastAsia" w:ascii="仿宋_GB2312" w:hAnsi="黑体" w:eastAsia="仿宋_GB2312" w:cs="仿宋_GB2312"/>
          <w:sz w:val="32"/>
          <w:szCs w:val="32"/>
        </w:rPr>
        <w:t>运行（项）</w:t>
      </w:r>
      <w:r>
        <w:rPr>
          <w:rFonts w:hint="eastAsia" w:ascii="仿宋_GB2312" w:hAnsi="黑体" w:eastAsia="仿宋_GB2312" w:cs="仿宋_GB2312"/>
          <w:sz w:val="32"/>
          <w:szCs w:val="32"/>
          <w:lang w:val="en-US" w:eastAsia="zh-CN"/>
        </w:rPr>
        <w:t>2022</w:t>
      </w:r>
      <w:r>
        <w:rPr>
          <w:rFonts w:hint="eastAsia" w:ascii="仿宋_GB2312" w:hAnsi="黑体" w:eastAsia="仿宋_GB2312" w:cs="仿宋_GB2312"/>
          <w:sz w:val="32"/>
          <w:szCs w:val="32"/>
        </w:rPr>
        <w:t>年预算数</w:t>
      </w:r>
      <w:r>
        <w:rPr>
          <w:rFonts w:hint="eastAsia" w:ascii="仿宋_GB2312" w:hAnsi="黑体" w:eastAsia="仿宋_GB2312" w:cs="仿宋_GB2312"/>
          <w:sz w:val="32"/>
          <w:szCs w:val="32"/>
          <w:highlight w:val="none"/>
        </w:rPr>
        <w:t>为</w:t>
      </w:r>
      <w:r>
        <w:rPr>
          <w:rFonts w:hint="eastAsia" w:ascii="仿宋_GB2312" w:hAnsi="黑体" w:eastAsia="仿宋_GB2312" w:cs="仿宋_GB2312"/>
          <w:sz w:val="32"/>
          <w:szCs w:val="32"/>
          <w:highlight w:val="none"/>
          <w:lang w:val="en-US" w:eastAsia="zh-CN"/>
        </w:rPr>
        <w:t>0.66万元</w:t>
      </w:r>
      <w:r>
        <w:rPr>
          <w:rFonts w:hint="eastAsia" w:ascii="仿宋_GB2312" w:hAnsi="黑体" w:eastAsia="仿宋_GB2312" w:cs="仿宋_GB2312"/>
          <w:sz w:val="32"/>
          <w:szCs w:val="32"/>
          <w:highlight w:val="none"/>
        </w:rPr>
        <w:t>，比上年预算数</w:t>
      </w:r>
      <w:r>
        <w:rPr>
          <w:rFonts w:hint="eastAsia" w:ascii="仿宋_GB2312" w:hAnsi="黑体" w:eastAsia="仿宋_GB2312" w:cs="仿宋_GB2312"/>
          <w:sz w:val="32"/>
          <w:szCs w:val="32"/>
          <w:highlight w:val="none"/>
          <w:lang w:eastAsia="zh-CN"/>
        </w:rPr>
        <w:t>增加</w:t>
      </w:r>
      <w:r>
        <w:rPr>
          <w:rFonts w:hint="eastAsia" w:ascii="仿宋_GB2312" w:hAnsi="黑体" w:eastAsia="仿宋_GB2312" w:cs="仿宋_GB2312"/>
          <w:sz w:val="32"/>
          <w:szCs w:val="32"/>
          <w:highlight w:val="none"/>
          <w:lang w:val="en-US" w:eastAsia="zh-CN"/>
        </w:rPr>
        <w:t>0.66</w:t>
      </w:r>
      <w:r>
        <w:rPr>
          <w:rFonts w:hint="eastAsia" w:ascii="仿宋_GB2312" w:hAnsi="黑体" w:eastAsia="仿宋_GB2312" w:cs="仿宋_GB2312"/>
          <w:sz w:val="32"/>
          <w:szCs w:val="32"/>
          <w:highlight w:val="none"/>
        </w:rPr>
        <w:t>万元</w:t>
      </w:r>
      <w:r>
        <w:rPr>
          <w:rFonts w:hint="eastAsia" w:ascii="仿宋_GB2312" w:hAnsi="黑体" w:eastAsia="仿宋_GB2312" w:cs="仿宋_GB2312"/>
          <w:sz w:val="32"/>
          <w:szCs w:val="32"/>
          <w:highlight w:val="none"/>
          <w:lang w:val="en-US" w:eastAsia="zh-CN"/>
        </w:rPr>
        <w:t>,</w:t>
      </w:r>
      <w:r>
        <w:rPr>
          <w:rFonts w:hint="eastAsia" w:ascii="仿宋_GB2312" w:hAnsi="黑体" w:eastAsia="仿宋_GB2312"/>
          <w:color w:val="auto"/>
          <w:sz w:val="32"/>
          <w:szCs w:val="32"/>
          <w:highlight w:val="none"/>
          <w:lang w:eastAsia="zh-CN"/>
        </w:rPr>
        <w:t>主</w:t>
      </w:r>
      <w:r>
        <w:rPr>
          <w:rFonts w:hint="eastAsia" w:ascii="仿宋_GB2312" w:hAnsi="黑体" w:eastAsia="仿宋_GB2312"/>
          <w:color w:val="auto"/>
          <w:sz w:val="32"/>
          <w:szCs w:val="32"/>
          <w:highlight w:val="none"/>
        </w:rPr>
        <w:t>要是</w:t>
      </w:r>
      <w:r>
        <w:rPr>
          <w:rFonts w:hint="eastAsia" w:ascii="仿宋_GB2312" w:hAnsi="黑体" w:eastAsia="仿宋_GB2312"/>
          <w:color w:val="auto"/>
          <w:sz w:val="32"/>
          <w:szCs w:val="32"/>
          <w:highlight w:val="none"/>
          <w:lang w:eastAsia="zh-CN"/>
        </w:rPr>
        <w:t>在编人员变动</w:t>
      </w:r>
      <w:r>
        <w:rPr>
          <w:rFonts w:hint="eastAsia" w:ascii="仿宋_GB2312" w:hAnsi="黑体" w:eastAsia="仿宋_GB2312" w:cs="仿宋_GB2312"/>
          <w:sz w:val="32"/>
          <w:szCs w:val="32"/>
          <w:highlight w:val="none"/>
          <w:lang w:eastAsia="zh-CN"/>
        </w:rPr>
        <w:t>。</w:t>
      </w:r>
    </w:p>
    <w:p>
      <w:pPr>
        <w:ind w:firstLine="640" w:firstLineChars="200"/>
        <w:rPr>
          <w:rFonts w:hint="eastAsia" w:ascii="仿宋_GB2312" w:hAnsi="黑体" w:eastAsia="仿宋_GB2312"/>
          <w:color w:val="auto"/>
          <w:sz w:val="32"/>
          <w:szCs w:val="32"/>
          <w:highlight w:val="none"/>
          <w:lang w:eastAsia="zh-CN"/>
        </w:rPr>
      </w:pPr>
      <w:r>
        <w:rPr>
          <w:rFonts w:hint="eastAsia" w:ascii="仿宋_GB2312" w:hAnsi="黑体" w:eastAsia="仿宋_GB2312" w:cs="仿宋_GB2312"/>
          <w:sz w:val="32"/>
          <w:szCs w:val="32"/>
          <w:highlight w:val="none"/>
          <w:lang w:val="en-US" w:eastAsia="zh-CN"/>
        </w:rPr>
        <w:t>2</w:t>
      </w:r>
      <w:r>
        <w:rPr>
          <w:rFonts w:hint="eastAsia" w:ascii="仿宋_GB2312" w:hAnsi="黑体" w:eastAsia="仿宋_GB2312" w:cs="仿宋_GB2312"/>
          <w:sz w:val="32"/>
          <w:szCs w:val="32"/>
          <w:highlight w:val="none"/>
        </w:rPr>
        <w:t>.</w:t>
      </w:r>
      <w:r>
        <w:rPr>
          <w:rFonts w:hint="eastAsia" w:ascii="仿宋_GB2312" w:hAnsi="黑体" w:eastAsia="仿宋_GB2312" w:cs="仿宋_GB2312"/>
          <w:color w:val="auto"/>
          <w:sz w:val="32"/>
          <w:szCs w:val="32"/>
          <w:highlight w:val="none"/>
        </w:rPr>
        <w:t>一般公共服务</w:t>
      </w:r>
      <w:r>
        <w:rPr>
          <w:rFonts w:hint="eastAsia" w:ascii="仿宋_GB2312" w:hAnsi="黑体" w:eastAsia="仿宋_GB2312" w:cs="仿宋_GB2312"/>
          <w:color w:val="auto"/>
          <w:sz w:val="32"/>
          <w:szCs w:val="32"/>
          <w:highlight w:val="none"/>
          <w:lang w:eastAsia="zh-CN"/>
        </w:rPr>
        <w:t>支出</w:t>
      </w:r>
      <w:r>
        <w:rPr>
          <w:rFonts w:hint="eastAsia" w:ascii="仿宋_GB2312" w:hAnsi="黑体" w:eastAsia="仿宋_GB2312" w:cs="仿宋_GB2312"/>
          <w:color w:val="auto"/>
          <w:sz w:val="32"/>
          <w:szCs w:val="32"/>
          <w:highlight w:val="none"/>
        </w:rPr>
        <w:t>（类）政府办公室及相关机构事务（款）</w:t>
      </w:r>
      <w:r>
        <w:rPr>
          <w:rFonts w:hint="eastAsia" w:ascii="仿宋_GB2312" w:hAnsi="黑体" w:eastAsia="仿宋_GB2312" w:cs="仿宋_GB2312"/>
          <w:color w:val="auto"/>
          <w:sz w:val="32"/>
          <w:szCs w:val="32"/>
          <w:highlight w:val="none"/>
          <w:lang w:eastAsia="zh-CN"/>
        </w:rPr>
        <w:t>事业</w:t>
      </w:r>
      <w:r>
        <w:rPr>
          <w:rFonts w:hint="eastAsia" w:ascii="仿宋_GB2312" w:hAnsi="黑体" w:eastAsia="仿宋_GB2312" w:cs="仿宋_GB2312"/>
          <w:color w:val="auto"/>
          <w:sz w:val="32"/>
          <w:szCs w:val="32"/>
          <w:highlight w:val="none"/>
        </w:rPr>
        <w:t>运行（项）</w:t>
      </w:r>
      <w:r>
        <w:rPr>
          <w:rFonts w:hint="eastAsia" w:ascii="仿宋_GB2312" w:hAnsi="黑体" w:eastAsia="仿宋_GB2312" w:cs="仿宋_GB2312"/>
          <w:color w:val="auto"/>
          <w:sz w:val="32"/>
          <w:szCs w:val="32"/>
          <w:highlight w:val="none"/>
          <w:lang w:val="en-US" w:eastAsia="zh-CN"/>
        </w:rPr>
        <w:t>2022</w:t>
      </w:r>
      <w:r>
        <w:rPr>
          <w:rFonts w:hint="eastAsia" w:ascii="仿宋_GB2312" w:hAnsi="黑体" w:eastAsia="仿宋_GB2312"/>
          <w:color w:val="auto"/>
          <w:sz w:val="32"/>
          <w:szCs w:val="32"/>
          <w:highlight w:val="none"/>
        </w:rPr>
        <w:t>年预算数为</w:t>
      </w:r>
      <w:r>
        <w:rPr>
          <w:rFonts w:hint="eastAsia" w:ascii="仿宋_GB2312" w:hAnsi="黑体" w:eastAsia="仿宋_GB2312"/>
          <w:color w:val="auto"/>
          <w:sz w:val="32"/>
          <w:szCs w:val="32"/>
          <w:highlight w:val="none"/>
          <w:lang w:val="en-US" w:eastAsia="zh-CN"/>
        </w:rPr>
        <w:t>62.35万元</w:t>
      </w:r>
      <w:r>
        <w:rPr>
          <w:rFonts w:hint="eastAsia" w:ascii="仿宋_GB2312" w:hAnsi="黑体" w:eastAsia="仿宋_GB2312"/>
          <w:color w:val="auto"/>
          <w:sz w:val="32"/>
          <w:szCs w:val="32"/>
          <w:highlight w:val="none"/>
        </w:rPr>
        <w:t>，比上年预算数</w:t>
      </w:r>
      <w:r>
        <w:rPr>
          <w:rFonts w:hint="eastAsia" w:ascii="仿宋_GB2312" w:hAnsi="黑体" w:eastAsia="仿宋_GB2312" w:cs="仿宋_GB2312"/>
          <w:color w:val="auto"/>
          <w:sz w:val="32"/>
          <w:szCs w:val="32"/>
          <w:highlight w:val="none"/>
          <w:lang w:eastAsia="zh-CN"/>
        </w:rPr>
        <w:t>增加</w:t>
      </w:r>
      <w:r>
        <w:rPr>
          <w:rFonts w:hint="eastAsia" w:ascii="仿宋_GB2312" w:hAnsi="黑体" w:eastAsia="仿宋_GB2312" w:cs="仿宋_GB2312"/>
          <w:color w:val="auto"/>
          <w:sz w:val="32"/>
          <w:szCs w:val="32"/>
          <w:highlight w:val="none"/>
          <w:lang w:val="en-US" w:eastAsia="zh-CN"/>
        </w:rPr>
        <w:t>15.14</w:t>
      </w:r>
      <w:r>
        <w:rPr>
          <w:rFonts w:hint="eastAsia" w:ascii="仿宋_GB2312" w:hAnsi="黑体" w:eastAsia="仿宋_GB2312"/>
          <w:color w:val="auto"/>
          <w:sz w:val="32"/>
          <w:szCs w:val="32"/>
          <w:highlight w:val="none"/>
        </w:rPr>
        <w:t>万元</w:t>
      </w:r>
      <w:r>
        <w:rPr>
          <w:rFonts w:hint="eastAsia" w:ascii="仿宋_GB2312" w:hAnsi="黑体" w:eastAsia="仿宋_GB2312"/>
          <w:color w:val="auto"/>
          <w:sz w:val="32"/>
          <w:szCs w:val="32"/>
          <w:highlight w:val="none"/>
          <w:lang w:eastAsia="zh-CN"/>
        </w:rPr>
        <w:t>，主</w:t>
      </w:r>
      <w:r>
        <w:rPr>
          <w:rFonts w:hint="eastAsia" w:ascii="仿宋_GB2312" w:hAnsi="黑体" w:eastAsia="仿宋_GB2312"/>
          <w:color w:val="auto"/>
          <w:sz w:val="32"/>
          <w:szCs w:val="32"/>
          <w:highlight w:val="none"/>
        </w:rPr>
        <w:t>要是</w:t>
      </w:r>
      <w:r>
        <w:rPr>
          <w:rFonts w:hint="eastAsia" w:ascii="仿宋_GB2312" w:hAnsi="黑体" w:eastAsia="仿宋_GB2312"/>
          <w:color w:val="auto"/>
          <w:sz w:val="32"/>
          <w:szCs w:val="32"/>
          <w:highlight w:val="none"/>
          <w:lang w:eastAsia="zh-CN"/>
        </w:rPr>
        <w:t>在编人员变动。</w:t>
      </w:r>
    </w:p>
    <w:p>
      <w:pPr>
        <w:ind w:firstLine="640" w:firstLineChars="200"/>
        <w:rPr>
          <w:rFonts w:hint="eastAsia" w:ascii="仿宋_GB2312" w:hAnsi="黑体" w:eastAsia="仿宋_GB2312"/>
          <w:color w:val="auto"/>
          <w:sz w:val="32"/>
          <w:szCs w:val="32"/>
          <w:lang w:eastAsia="zh-CN"/>
        </w:rPr>
      </w:pPr>
      <w:r>
        <w:rPr>
          <w:rFonts w:hint="eastAsia" w:ascii="仿宋_GB2312" w:hAnsi="黑体" w:eastAsia="仿宋_GB2312"/>
          <w:color w:val="auto"/>
          <w:sz w:val="32"/>
          <w:szCs w:val="32"/>
          <w:highlight w:val="none"/>
          <w:lang w:val="en-US" w:eastAsia="zh-CN"/>
        </w:rPr>
        <w:t>3</w:t>
      </w:r>
      <w:r>
        <w:rPr>
          <w:rFonts w:hint="eastAsia" w:ascii="仿宋_GB2312" w:hAnsi="黑体" w:eastAsia="仿宋_GB2312"/>
          <w:color w:val="auto"/>
          <w:sz w:val="32"/>
          <w:szCs w:val="32"/>
          <w:highlight w:val="none"/>
        </w:rPr>
        <w:t>.</w:t>
      </w:r>
      <w:r>
        <w:rPr>
          <w:rFonts w:hint="eastAsia" w:ascii="仿宋_GB2312" w:hAnsi="黑体" w:eastAsia="仿宋_GB2312" w:cs="仿宋_GB2312"/>
          <w:color w:val="auto"/>
          <w:sz w:val="32"/>
          <w:szCs w:val="32"/>
          <w:highlight w:val="none"/>
        </w:rPr>
        <w:t xml:space="preserve"> 一般公共服务</w:t>
      </w:r>
      <w:r>
        <w:rPr>
          <w:rFonts w:hint="eastAsia" w:ascii="仿宋_GB2312" w:hAnsi="黑体" w:eastAsia="仿宋_GB2312" w:cs="仿宋_GB2312"/>
          <w:color w:val="auto"/>
          <w:sz w:val="32"/>
          <w:szCs w:val="32"/>
          <w:highlight w:val="none"/>
          <w:lang w:eastAsia="zh-CN"/>
        </w:rPr>
        <w:t>支出</w:t>
      </w:r>
      <w:r>
        <w:rPr>
          <w:rFonts w:hint="eastAsia" w:ascii="仿宋_GB2312" w:hAnsi="黑体" w:eastAsia="仿宋_GB2312" w:cs="仿宋_GB2312"/>
          <w:color w:val="auto"/>
          <w:sz w:val="32"/>
          <w:szCs w:val="32"/>
          <w:highlight w:val="none"/>
        </w:rPr>
        <w:t>（类）档案事务（款）</w:t>
      </w:r>
      <w:r>
        <w:rPr>
          <w:rFonts w:hint="eastAsia" w:ascii="仿宋_GB2312" w:hAnsi="黑体" w:eastAsia="仿宋_GB2312" w:cs="仿宋_GB2312"/>
          <w:color w:val="auto"/>
          <w:sz w:val="32"/>
          <w:szCs w:val="32"/>
          <w:highlight w:val="none"/>
          <w:lang w:eastAsia="zh-CN"/>
        </w:rPr>
        <w:t>一般行政管理事务</w:t>
      </w:r>
      <w:r>
        <w:rPr>
          <w:rFonts w:hint="eastAsia" w:ascii="仿宋_GB2312" w:hAnsi="黑体" w:eastAsia="仿宋_GB2312" w:cs="仿宋_GB2312"/>
          <w:color w:val="auto"/>
          <w:sz w:val="32"/>
          <w:szCs w:val="32"/>
          <w:highlight w:val="none"/>
        </w:rPr>
        <w:t>（项）</w:t>
      </w:r>
      <w:r>
        <w:rPr>
          <w:rFonts w:hint="eastAsia" w:ascii="仿宋_GB2312" w:hAnsi="黑体" w:eastAsia="仿宋_GB2312" w:cs="仿宋_GB2312"/>
          <w:color w:val="auto"/>
          <w:sz w:val="32"/>
          <w:szCs w:val="32"/>
          <w:highlight w:val="none"/>
          <w:lang w:val="en-US" w:eastAsia="zh-CN"/>
        </w:rPr>
        <w:t>2022</w:t>
      </w:r>
      <w:r>
        <w:rPr>
          <w:rFonts w:hint="eastAsia" w:ascii="仿宋_GB2312" w:hAnsi="黑体" w:eastAsia="仿宋_GB2312"/>
          <w:color w:val="auto"/>
          <w:sz w:val="32"/>
          <w:szCs w:val="32"/>
          <w:highlight w:val="none"/>
        </w:rPr>
        <w:t>年预</w:t>
      </w:r>
      <w:r>
        <w:rPr>
          <w:rFonts w:hint="eastAsia" w:ascii="仿宋_GB2312" w:hAnsi="黑体" w:eastAsia="仿宋_GB2312"/>
          <w:color w:val="auto"/>
          <w:sz w:val="32"/>
          <w:szCs w:val="32"/>
        </w:rPr>
        <w:t>算数为</w:t>
      </w:r>
      <w:r>
        <w:rPr>
          <w:rFonts w:hint="eastAsia" w:ascii="仿宋_GB2312" w:hAnsi="黑体" w:eastAsia="仿宋_GB2312"/>
          <w:color w:val="auto"/>
          <w:sz w:val="32"/>
          <w:szCs w:val="32"/>
          <w:lang w:val="en-US" w:eastAsia="zh-CN"/>
        </w:rPr>
        <w:t>66.77万元</w:t>
      </w:r>
      <w:r>
        <w:rPr>
          <w:rFonts w:hint="eastAsia" w:ascii="仿宋_GB2312" w:hAnsi="黑体" w:eastAsia="仿宋_GB2312"/>
          <w:color w:val="auto"/>
          <w:sz w:val="32"/>
          <w:szCs w:val="32"/>
        </w:rPr>
        <w:t>，比上年预算数</w:t>
      </w:r>
      <w:r>
        <w:rPr>
          <w:rFonts w:hint="eastAsia" w:ascii="仿宋_GB2312" w:hAnsi="黑体" w:eastAsia="仿宋_GB2312" w:cs="仿宋_GB2312"/>
          <w:color w:val="auto"/>
          <w:sz w:val="32"/>
          <w:szCs w:val="32"/>
          <w:lang w:eastAsia="zh-CN"/>
        </w:rPr>
        <w:t>减少</w:t>
      </w:r>
      <w:r>
        <w:rPr>
          <w:rFonts w:hint="eastAsia" w:ascii="仿宋_GB2312" w:hAnsi="黑体" w:eastAsia="仿宋_GB2312" w:cs="仿宋_GB2312"/>
          <w:color w:val="auto"/>
          <w:sz w:val="32"/>
          <w:szCs w:val="32"/>
          <w:lang w:val="en-US" w:eastAsia="zh-CN"/>
        </w:rPr>
        <w:t>12.14</w:t>
      </w:r>
      <w:r>
        <w:rPr>
          <w:rFonts w:hint="eastAsia" w:ascii="仿宋_GB2312" w:hAnsi="黑体" w:eastAsia="仿宋_GB2312"/>
          <w:color w:val="auto"/>
          <w:sz w:val="32"/>
          <w:szCs w:val="32"/>
        </w:rPr>
        <w:t>万元，主要是</w:t>
      </w:r>
      <w:r>
        <w:rPr>
          <w:rFonts w:hint="eastAsia" w:ascii="仿宋_GB2312" w:hAnsi="黑体" w:eastAsia="仿宋_GB2312"/>
          <w:color w:val="auto"/>
          <w:sz w:val="32"/>
          <w:szCs w:val="32"/>
          <w:lang w:eastAsia="zh-CN"/>
        </w:rPr>
        <w:t>调整项目支出。</w:t>
      </w:r>
    </w:p>
    <w:p>
      <w:pPr>
        <w:ind w:firstLine="640" w:firstLineChars="200"/>
        <w:rPr>
          <w:rFonts w:ascii="仿宋_GB2312" w:hAnsi="黑体" w:eastAsia="仿宋_GB2312" w:cs="仿宋_GB2312"/>
          <w:color w:val="auto"/>
          <w:sz w:val="32"/>
          <w:szCs w:val="32"/>
        </w:rPr>
      </w:pPr>
      <w:r>
        <w:rPr>
          <w:rFonts w:hint="eastAsia" w:ascii="仿宋_GB2312" w:hAnsi="黑体" w:eastAsia="仿宋_GB2312" w:cs="仿宋_GB2312"/>
          <w:color w:val="auto"/>
          <w:sz w:val="32"/>
          <w:szCs w:val="32"/>
          <w:lang w:val="en-US" w:eastAsia="zh-CN"/>
        </w:rPr>
        <w:t>4</w:t>
      </w:r>
      <w:r>
        <w:rPr>
          <w:rFonts w:ascii="仿宋_GB2312" w:hAnsi="黑体" w:eastAsia="仿宋_GB2312" w:cs="仿宋_GB2312"/>
          <w:color w:val="auto"/>
          <w:sz w:val="32"/>
          <w:szCs w:val="32"/>
        </w:rPr>
        <w:t>.</w:t>
      </w:r>
      <w:r>
        <w:rPr>
          <w:rFonts w:hint="eastAsia" w:ascii="仿宋_GB2312" w:hAnsi="黑体" w:eastAsia="仿宋_GB2312" w:cs="仿宋_GB2312"/>
          <w:color w:val="auto"/>
          <w:sz w:val="32"/>
          <w:szCs w:val="32"/>
          <w:lang w:eastAsia="zh-CN"/>
        </w:rPr>
        <w:t>社会保障和就业支出（类）行政事业单位养老支出（款）机关事业单位基本养老保险缴费支出（项）20</w:t>
      </w:r>
      <w:r>
        <w:rPr>
          <w:rFonts w:hint="eastAsia" w:ascii="仿宋_GB2312" w:hAnsi="黑体" w:eastAsia="仿宋_GB2312" w:cs="仿宋_GB2312"/>
          <w:color w:val="auto"/>
          <w:sz w:val="32"/>
          <w:szCs w:val="32"/>
          <w:lang w:val="en-US" w:eastAsia="zh-CN"/>
        </w:rPr>
        <w:t>22</w:t>
      </w:r>
      <w:r>
        <w:rPr>
          <w:rFonts w:hint="eastAsia" w:ascii="仿宋_GB2312" w:hAnsi="黑体" w:eastAsia="仿宋_GB2312"/>
          <w:color w:val="auto"/>
          <w:sz w:val="32"/>
          <w:szCs w:val="32"/>
        </w:rPr>
        <w:t>年预算数为</w:t>
      </w:r>
      <w:r>
        <w:rPr>
          <w:rFonts w:hint="eastAsia" w:ascii="仿宋_GB2312" w:hAnsi="黑体" w:eastAsia="仿宋_GB2312"/>
          <w:color w:val="auto"/>
          <w:sz w:val="32"/>
          <w:szCs w:val="32"/>
          <w:lang w:val="en-US" w:eastAsia="zh-CN"/>
        </w:rPr>
        <w:t>7.04万元</w:t>
      </w:r>
      <w:r>
        <w:rPr>
          <w:rFonts w:hint="eastAsia" w:ascii="仿宋_GB2312" w:hAnsi="黑体" w:eastAsia="仿宋_GB2312"/>
          <w:color w:val="auto"/>
          <w:sz w:val="32"/>
          <w:szCs w:val="32"/>
        </w:rPr>
        <w:t>，比上年预算数</w:t>
      </w:r>
      <w:r>
        <w:rPr>
          <w:rFonts w:hint="eastAsia" w:ascii="仿宋_GB2312" w:hAnsi="黑体" w:eastAsia="仿宋_GB2312" w:cs="仿宋_GB2312"/>
          <w:color w:val="auto"/>
          <w:sz w:val="32"/>
          <w:szCs w:val="32"/>
          <w:lang w:eastAsia="zh-CN"/>
        </w:rPr>
        <w:t>增加</w:t>
      </w:r>
      <w:r>
        <w:rPr>
          <w:rFonts w:hint="eastAsia" w:ascii="仿宋_GB2312" w:hAnsi="黑体" w:eastAsia="仿宋_GB2312" w:cs="仿宋_GB2312"/>
          <w:color w:val="auto"/>
          <w:sz w:val="32"/>
          <w:szCs w:val="32"/>
          <w:lang w:val="en-US" w:eastAsia="zh-CN"/>
        </w:rPr>
        <w:t>2.18</w:t>
      </w:r>
      <w:r>
        <w:rPr>
          <w:rFonts w:hint="eastAsia" w:ascii="仿宋_GB2312" w:hAnsi="黑体" w:eastAsia="仿宋_GB2312"/>
          <w:color w:val="auto"/>
          <w:sz w:val="32"/>
          <w:szCs w:val="32"/>
        </w:rPr>
        <w:t>万元，主要是</w:t>
      </w:r>
      <w:r>
        <w:rPr>
          <w:rFonts w:hint="eastAsia" w:ascii="仿宋_GB2312" w:hAnsi="黑体" w:eastAsia="仿宋_GB2312"/>
          <w:color w:val="auto"/>
          <w:sz w:val="32"/>
          <w:szCs w:val="32"/>
          <w:lang w:eastAsia="zh-CN"/>
        </w:rPr>
        <w:t>新调入一名副主任。</w:t>
      </w:r>
    </w:p>
    <w:p>
      <w:pPr>
        <w:ind w:firstLine="640" w:firstLineChars="200"/>
        <w:rPr>
          <w:rFonts w:ascii="仿宋_GB2312" w:hAnsi="黑体" w:eastAsia="仿宋_GB2312" w:cs="仿宋_GB2312"/>
          <w:color w:val="auto"/>
          <w:sz w:val="32"/>
          <w:szCs w:val="32"/>
        </w:rPr>
      </w:pPr>
      <w:r>
        <w:rPr>
          <w:rFonts w:hint="eastAsia" w:ascii="仿宋_GB2312" w:hAnsi="黑体" w:eastAsia="仿宋_GB2312" w:cs="仿宋_GB2312"/>
          <w:color w:val="auto"/>
          <w:sz w:val="32"/>
          <w:szCs w:val="32"/>
          <w:lang w:val="en-US" w:eastAsia="zh-CN"/>
        </w:rPr>
        <w:t>5</w:t>
      </w:r>
      <w:r>
        <w:rPr>
          <w:rFonts w:ascii="仿宋_GB2312" w:hAnsi="黑体" w:eastAsia="仿宋_GB2312" w:cs="仿宋_GB2312"/>
          <w:color w:val="auto"/>
          <w:sz w:val="32"/>
          <w:szCs w:val="32"/>
        </w:rPr>
        <w:t>.</w:t>
      </w:r>
      <w:r>
        <w:rPr>
          <w:rFonts w:hint="eastAsia" w:ascii="仿宋_GB2312" w:hAnsi="黑体" w:eastAsia="仿宋_GB2312" w:cs="仿宋_GB2312"/>
          <w:color w:val="auto"/>
          <w:sz w:val="32"/>
          <w:szCs w:val="32"/>
          <w:lang w:eastAsia="zh-CN"/>
        </w:rPr>
        <w:t xml:space="preserve"> 卫生健康支出（类）行政事业单位医疗（款）事业单位医疗（项）20</w:t>
      </w:r>
      <w:r>
        <w:rPr>
          <w:rFonts w:hint="eastAsia" w:ascii="仿宋_GB2312" w:hAnsi="黑体" w:eastAsia="仿宋_GB2312" w:cs="仿宋_GB2312"/>
          <w:color w:val="auto"/>
          <w:sz w:val="32"/>
          <w:szCs w:val="32"/>
          <w:lang w:val="en-US" w:eastAsia="zh-CN"/>
        </w:rPr>
        <w:t>22</w:t>
      </w:r>
      <w:r>
        <w:rPr>
          <w:rFonts w:hint="eastAsia" w:ascii="仿宋_GB2312" w:hAnsi="黑体" w:eastAsia="仿宋_GB2312"/>
          <w:color w:val="auto"/>
          <w:sz w:val="32"/>
          <w:szCs w:val="32"/>
        </w:rPr>
        <w:t>年预算数为</w:t>
      </w:r>
      <w:r>
        <w:rPr>
          <w:rFonts w:hint="eastAsia" w:ascii="仿宋_GB2312" w:hAnsi="黑体" w:eastAsia="仿宋_GB2312"/>
          <w:color w:val="auto"/>
          <w:sz w:val="32"/>
          <w:szCs w:val="32"/>
          <w:lang w:val="en-US" w:eastAsia="zh-CN"/>
        </w:rPr>
        <w:t>3.63万元，</w:t>
      </w:r>
      <w:r>
        <w:rPr>
          <w:rFonts w:hint="eastAsia" w:ascii="仿宋_GB2312" w:hAnsi="黑体" w:eastAsia="仿宋_GB2312"/>
          <w:color w:val="auto"/>
          <w:sz w:val="32"/>
          <w:szCs w:val="32"/>
        </w:rPr>
        <w:t>比上年预算数</w:t>
      </w:r>
      <w:r>
        <w:rPr>
          <w:rFonts w:hint="eastAsia" w:ascii="仿宋_GB2312" w:hAnsi="黑体" w:eastAsia="仿宋_GB2312" w:cs="仿宋_GB2312"/>
          <w:color w:val="auto"/>
          <w:sz w:val="32"/>
          <w:szCs w:val="32"/>
          <w:lang w:eastAsia="zh-CN"/>
        </w:rPr>
        <w:t>增加</w:t>
      </w:r>
      <w:r>
        <w:rPr>
          <w:rFonts w:hint="eastAsia" w:ascii="仿宋_GB2312" w:hAnsi="黑体" w:eastAsia="仿宋_GB2312" w:cs="仿宋_GB2312"/>
          <w:color w:val="auto"/>
          <w:sz w:val="32"/>
          <w:szCs w:val="32"/>
          <w:lang w:val="en-US" w:eastAsia="zh-CN"/>
        </w:rPr>
        <w:t>1.05</w:t>
      </w:r>
      <w:r>
        <w:rPr>
          <w:rFonts w:hint="eastAsia" w:ascii="仿宋_GB2312" w:hAnsi="黑体" w:eastAsia="仿宋_GB2312"/>
          <w:color w:val="auto"/>
          <w:sz w:val="32"/>
          <w:szCs w:val="32"/>
        </w:rPr>
        <w:t>万元，主要是</w:t>
      </w:r>
      <w:r>
        <w:rPr>
          <w:rFonts w:hint="eastAsia" w:ascii="仿宋_GB2312" w:hAnsi="黑体" w:eastAsia="仿宋_GB2312"/>
          <w:color w:val="auto"/>
          <w:sz w:val="32"/>
          <w:szCs w:val="32"/>
          <w:lang w:eastAsia="zh-CN"/>
        </w:rPr>
        <w:t>新调入一名副主任。</w:t>
      </w:r>
    </w:p>
    <w:p>
      <w:pPr>
        <w:ind w:firstLine="640" w:firstLineChars="200"/>
        <w:rPr>
          <w:rFonts w:ascii="仿宋_GB2312" w:hAnsi="黑体" w:eastAsia="仿宋_GB2312" w:cs="仿宋_GB2312"/>
          <w:color w:val="auto"/>
          <w:sz w:val="32"/>
          <w:szCs w:val="32"/>
        </w:rPr>
      </w:pPr>
      <w:r>
        <w:rPr>
          <w:rFonts w:hint="eastAsia" w:ascii="仿宋_GB2312" w:hAnsi="黑体" w:eastAsia="仿宋_GB2312"/>
          <w:color w:val="auto"/>
          <w:sz w:val="32"/>
          <w:szCs w:val="32"/>
          <w:lang w:val="en-US" w:eastAsia="zh-CN"/>
        </w:rPr>
        <w:t>6</w:t>
      </w:r>
      <w:r>
        <w:rPr>
          <w:rFonts w:ascii="仿宋_GB2312" w:hAnsi="黑体" w:eastAsia="仿宋_GB2312" w:cs="仿宋_GB2312"/>
          <w:color w:val="auto"/>
          <w:sz w:val="32"/>
          <w:szCs w:val="32"/>
        </w:rPr>
        <w:t>.</w:t>
      </w:r>
      <w:r>
        <w:rPr>
          <w:rFonts w:hint="eastAsia" w:ascii="仿宋_GB2312" w:hAnsi="黑体" w:eastAsia="仿宋_GB2312" w:cs="仿宋_GB2312"/>
          <w:color w:val="auto"/>
          <w:sz w:val="32"/>
          <w:szCs w:val="32"/>
          <w:lang w:eastAsia="zh-CN"/>
        </w:rPr>
        <w:t>卫生健康支出（类）行政事业单位医疗（款）公务员医疗补助（项）20</w:t>
      </w:r>
      <w:r>
        <w:rPr>
          <w:rFonts w:hint="eastAsia" w:ascii="仿宋_GB2312" w:hAnsi="黑体" w:eastAsia="仿宋_GB2312" w:cs="仿宋_GB2312"/>
          <w:color w:val="auto"/>
          <w:sz w:val="32"/>
          <w:szCs w:val="32"/>
          <w:lang w:val="en-US" w:eastAsia="zh-CN"/>
        </w:rPr>
        <w:t>22</w:t>
      </w:r>
      <w:r>
        <w:rPr>
          <w:rFonts w:hint="eastAsia" w:ascii="仿宋_GB2312" w:hAnsi="黑体" w:eastAsia="仿宋_GB2312"/>
          <w:color w:val="auto"/>
          <w:sz w:val="32"/>
          <w:szCs w:val="32"/>
        </w:rPr>
        <w:t>年预算数为</w:t>
      </w:r>
      <w:r>
        <w:rPr>
          <w:rFonts w:hint="eastAsia" w:ascii="仿宋_GB2312" w:hAnsi="黑体" w:eastAsia="仿宋_GB2312"/>
          <w:color w:val="auto"/>
          <w:sz w:val="32"/>
          <w:szCs w:val="32"/>
          <w:lang w:val="en-US" w:eastAsia="zh-CN"/>
        </w:rPr>
        <w:t>5.28</w:t>
      </w:r>
      <w:r>
        <w:rPr>
          <w:rFonts w:hint="eastAsia" w:ascii="仿宋_GB2312" w:hAnsi="黑体" w:eastAsia="仿宋_GB2312"/>
          <w:color w:val="auto"/>
          <w:sz w:val="32"/>
          <w:szCs w:val="32"/>
        </w:rPr>
        <w:t>万元，比上年预算数</w:t>
      </w:r>
      <w:r>
        <w:rPr>
          <w:rFonts w:hint="eastAsia" w:ascii="仿宋_GB2312" w:hAnsi="黑体" w:eastAsia="仿宋_GB2312" w:cs="仿宋_GB2312"/>
          <w:color w:val="auto"/>
          <w:sz w:val="32"/>
          <w:szCs w:val="32"/>
          <w:lang w:eastAsia="zh-CN"/>
        </w:rPr>
        <w:t>增加</w:t>
      </w:r>
      <w:r>
        <w:rPr>
          <w:rFonts w:hint="eastAsia" w:ascii="仿宋_GB2312" w:hAnsi="黑体" w:eastAsia="仿宋_GB2312" w:cs="仿宋_GB2312"/>
          <w:color w:val="auto"/>
          <w:sz w:val="32"/>
          <w:szCs w:val="32"/>
          <w:lang w:val="en-US" w:eastAsia="zh-CN"/>
        </w:rPr>
        <w:t>1.40</w:t>
      </w:r>
      <w:r>
        <w:rPr>
          <w:rFonts w:hint="eastAsia" w:ascii="仿宋_GB2312" w:hAnsi="黑体" w:eastAsia="仿宋_GB2312"/>
          <w:color w:val="auto"/>
          <w:sz w:val="32"/>
          <w:szCs w:val="32"/>
        </w:rPr>
        <w:t>万元，主要是</w:t>
      </w:r>
      <w:r>
        <w:rPr>
          <w:rFonts w:hint="eastAsia" w:ascii="仿宋_GB2312" w:hAnsi="黑体" w:eastAsia="仿宋_GB2312"/>
          <w:color w:val="auto"/>
          <w:sz w:val="32"/>
          <w:szCs w:val="32"/>
          <w:lang w:eastAsia="zh-CN"/>
        </w:rPr>
        <w:t>新调入一名副主任。</w:t>
      </w:r>
    </w:p>
    <w:p>
      <w:pPr>
        <w:ind w:firstLine="640" w:firstLineChars="200"/>
        <w:rPr>
          <w:rFonts w:ascii="仿宋_GB2312" w:hAnsi="黑体" w:eastAsia="仿宋_GB2312"/>
          <w:color w:val="auto"/>
          <w:sz w:val="32"/>
          <w:szCs w:val="32"/>
        </w:rPr>
      </w:pPr>
      <w:r>
        <w:rPr>
          <w:rFonts w:hint="eastAsia" w:ascii="仿宋_GB2312" w:hAnsi="黑体" w:eastAsia="仿宋_GB2312"/>
          <w:color w:val="auto"/>
          <w:sz w:val="32"/>
          <w:szCs w:val="32"/>
          <w:lang w:val="en-US" w:eastAsia="zh-CN"/>
        </w:rPr>
        <w:t>7.</w:t>
      </w:r>
      <w:r>
        <w:rPr>
          <w:rFonts w:hint="eastAsia" w:ascii="仿宋_GB2312" w:hAnsi="黑体" w:eastAsia="仿宋_GB2312" w:cs="仿宋_GB2312"/>
          <w:color w:val="auto"/>
          <w:sz w:val="32"/>
          <w:szCs w:val="32"/>
          <w:lang w:eastAsia="zh-CN"/>
        </w:rPr>
        <w:t>住房保障支出（类）住房改革支出（款）住房公积金（项）20</w:t>
      </w:r>
      <w:r>
        <w:rPr>
          <w:rFonts w:hint="eastAsia" w:ascii="仿宋_GB2312" w:hAnsi="黑体" w:eastAsia="仿宋_GB2312" w:cs="仿宋_GB2312"/>
          <w:color w:val="auto"/>
          <w:sz w:val="32"/>
          <w:szCs w:val="32"/>
          <w:lang w:val="en-US" w:eastAsia="zh-CN"/>
        </w:rPr>
        <w:t>22</w:t>
      </w:r>
      <w:r>
        <w:rPr>
          <w:rFonts w:hint="eastAsia" w:ascii="仿宋_GB2312" w:hAnsi="黑体" w:eastAsia="仿宋_GB2312"/>
          <w:color w:val="auto"/>
          <w:sz w:val="32"/>
          <w:szCs w:val="32"/>
        </w:rPr>
        <w:t>年预算数为</w:t>
      </w:r>
      <w:r>
        <w:rPr>
          <w:rFonts w:hint="eastAsia" w:ascii="仿宋_GB2312" w:hAnsi="黑体" w:eastAsia="仿宋_GB2312"/>
          <w:color w:val="auto"/>
          <w:sz w:val="32"/>
          <w:szCs w:val="32"/>
          <w:lang w:val="en-US" w:eastAsia="zh-CN"/>
        </w:rPr>
        <w:t>5.50</w:t>
      </w:r>
      <w:r>
        <w:rPr>
          <w:rFonts w:hint="eastAsia" w:ascii="仿宋_GB2312" w:hAnsi="黑体" w:eastAsia="仿宋_GB2312"/>
          <w:color w:val="auto"/>
          <w:sz w:val="32"/>
          <w:szCs w:val="32"/>
        </w:rPr>
        <w:t>万元，比上年预算数</w:t>
      </w:r>
      <w:r>
        <w:rPr>
          <w:rFonts w:hint="eastAsia" w:ascii="仿宋_GB2312" w:hAnsi="黑体" w:eastAsia="仿宋_GB2312"/>
          <w:color w:val="auto"/>
          <w:sz w:val="32"/>
          <w:szCs w:val="32"/>
          <w:lang w:eastAsia="zh-CN"/>
        </w:rPr>
        <w:t>增加</w:t>
      </w:r>
      <w:r>
        <w:rPr>
          <w:rFonts w:hint="eastAsia" w:ascii="仿宋_GB2312" w:hAnsi="黑体" w:eastAsia="仿宋_GB2312" w:cs="仿宋_GB2312"/>
          <w:color w:val="auto"/>
          <w:sz w:val="32"/>
          <w:szCs w:val="32"/>
          <w:lang w:val="en-US" w:eastAsia="zh-CN"/>
        </w:rPr>
        <w:t>1.96</w:t>
      </w:r>
      <w:r>
        <w:rPr>
          <w:rFonts w:hint="eastAsia" w:ascii="仿宋_GB2312" w:hAnsi="黑体" w:eastAsia="仿宋_GB2312"/>
          <w:color w:val="auto"/>
          <w:sz w:val="32"/>
          <w:szCs w:val="32"/>
        </w:rPr>
        <w:t>万元，主要是</w:t>
      </w:r>
      <w:r>
        <w:rPr>
          <w:rFonts w:hint="eastAsia" w:ascii="仿宋_GB2312" w:hAnsi="黑体" w:eastAsia="仿宋_GB2312"/>
          <w:color w:val="auto"/>
          <w:sz w:val="32"/>
          <w:szCs w:val="32"/>
          <w:lang w:eastAsia="zh-CN"/>
        </w:rPr>
        <w:t>新调入一名副主任。</w:t>
      </w:r>
    </w:p>
    <w:p>
      <w:pPr>
        <w:ind w:firstLine="640"/>
        <w:rPr>
          <w:rFonts w:ascii="黑体" w:hAnsi="黑体" w:eastAsia="黑体"/>
          <w:sz w:val="32"/>
          <w:szCs w:val="32"/>
        </w:rPr>
      </w:pPr>
      <w:r>
        <w:rPr>
          <w:rFonts w:hint="eastAsia" w:ascii="黑体" w:hAnsi="黑体" w:eastAsia="黑体"/>
          <w:sz w:val="32"/>
          <w:szCs w:val="32"/>
        </w:rPr>
        <w:t>三、关于</w:t>
      </w:r>
      <w:r>
        <w:rPr>
          <w:rFonts w:hint="eastAsia" w:ascii="黑体" w:hAnsi="黑体" w:eastAsia="黑体"/>
          <w:sz w:val="32"/>
          <w:szCs w:val="32"/>
          <w:lang w:eastAsia="zh-CN"/>
        </w:rPr>
        <w:t>三亚市天涯区档案管理中心本级单位</w:t>
      </w:r>
      <w:r>
        <w:rPr>
          <w:rFonts w:hint="eastAsia" w:ascii="黑体" w:hAnsi="黑体" w:eastAsia="黑体"/>
          <w:sz w:val="32"/>
          <w:szCs w:val="32"/>
          <w:lang w:val="en-US" w:eastAsia="zh-CN"/>
        </w:rPr>
        <w:t>2022</w:t>
      </w:r>
      <w:r>
        <w:rPr>
          <w:rFonts w:hint="eastAsia" w:ascii="黑体" w:hAnsi="黑体" w:eastAsia="黑体"/>
          <w:sz w:val="32"/>
          <w:szCs w:val="32"/>
        </w:rPr>
        <w:t>年一般公共预算基本支出情况说明</w:t>
      </w:r>
    </w:p>
    <w:p>
      <w:pPr>
        <w:ind w:firstLine="640" w:firstLineChars="200"/>
        <w:rPr>
          <w:rFonts w:hint="eastAsia" w:ascii="仿宋_GB2312" w:hAnsi="黑体" w:eastAsia="仿宋_GB2312"/>
          <w:color w:val="auto"/>
          <w:sz w:val="32"/>
          <w:szCs w:val="32"/>
        </w:rPr>
      </w:pPr>
      <w:r>
        <w:rPr>
          <w:rFonts w:hint="eastAsia" w:ascii="仿宋_GB2312" w:hAnsi="黑体" w:eastAsia="仿宋_GB2312"/>
          <w:color w:val="auto"/>
          <w:sz w:val="32"/>
          <w:szCs w:val="32"/>
          <w:lang w:eastAsia="zh-CN"/>
        </w:rPr>
        <w:t>三亚市天涯区档案管理中心本级单位</w:t>
      </w:r>
      <w:r>
        <w:rPr>
          <w:rFonts w:hint="eastAsia" w:ascii="仿宋_GB2312" w:hAnsi="黑体" w:eastAsia="仿宋_GB2312"/>
          <w:color w:val="auto"/>
          <w:sz w:val="32"/>
          <w:szCs w:val="32"/>
          <w:lang w:val="en-US" w:eastAsia="zh-CN"/>
        </w:rPr>
        <w:t>2022</w:t>
      </w:r>
      <w:r>
        <w:rPr>
          <w:rFonts w:hint="eastAsia" w:ascii="仿宋_GB2312" w:hAnsi="黑体" w:eastAsia="仿宋_GB2312"/>
          <w:color w:val="auto"/>
          <w:sz w:val="32"/>
          <w:szCs w:val="32"/>
        </w:rPr>
        <w:t>年一般公共预算基本支出为</w:t>
      </w:r>
      <w:r>
        <w:rPr>
          <w:rFonts w:hint="eastAsia" w:ascii="仿宋_GB2312" w:hAnsi="黑体" w:eastAsia="仿宋_GB2312"/>
          <w:color w:val="auto"/>
          <w:sz w:val="32"/>
          <w:szCs w:val="32"/>
          <w:lang w:val="en-US" w:eastAsia="zh-CN"/>
        </w:rPr>
        <w:t>84.47</w:t>
      </w:r>
      <w:r>
        <w:rPr>
          <w:rFonts w:hint="eastAsia" w:ascii="仿宋_GB2312" w:hAnsi="黑体" w:eastAsia="仿宋_GB2312"/>
          <w:color w:val="auto"/>
          <w:sz w:val="32"/>
          <w:szCs w:val="32"/>
        </w:rPr>
        <w:t>万元，其中：</w:t>
      </w:r>
    </w:p>
    <w:p>
      <w:pPr>
        <w:ind w:firstLine="640" w:firstLineChars="200"/>
        <w:rPr>
          <w:rFonts w:hint="eastAsia" w:ascii="仿宋_GB2312" w:hAnsi="黑体" w:eastAsia="仿宋_GB2312"/>
          <w:color w:val="auto"/>
          <w:sz w:val="32"/>
          <w:szCs w:val="32"/>
          <w:highlight w:val="none"/>
        </w:rPr>
      </w:pPr>
      <w:r>
        <w:rPr>
          <w:rFonts w:hint="eastAsia" w:ascii="仿宋_GB2312" w:hAnsi="黑体" w:eastAsia="仿宋_GB2312"/>
          <w:color w:val="auto"/>
          <w:sz w:val="32"/>
          <w:szCs w:val="32"/>
        </w:rPr>
        <w:t>人员经费</w:t>
      </w:r>
      <w:r>
        <w:rPr>
          <w:rFonts w:hint="eastAsia" w:ascii="仿宋_GB2312" w:hAnsi="黑体" w:eastAsia="仿宋_GB2312"/>
          <w:color w:val="auto"/>
          <w:sz w:val="32"/>
          <w:szCs w:val="32"/>
          <w:lang w:val="en-US" w:eastAsia="zh-CN"/>
        </w:rPr>
        <w:t>82.26</w:t>
      </w:r>
      <w:r>
        <w:rPr>
          <w:rFonts w:hint="eastAsia" w:ascii="仿宋_GB2312" w:hAnsi="黑体" w:eastAsia="仿宋_GB2312"/>
          <w:color w:val="auto"/>
          <w:sz w:val="32"/>
          <w:szCs w:val="32"/>
        </w:rPr>
        <w:t>万元，主要包括：基本工资、津贴补贴、奖金、绩效工资</w:t>
      </w:r>
      <w:r>
        <w:rPr>
          <w:rFonts w:hint="eastAsia" w:ascii="仿宋_GB2312" w:hAnsi="黑体" w:eastAsia="仿宋_GB2312"/>
          <w:color w:val="auto"/>
          <w:sz w:val="32"/>
          <w:szCs w:val="32"/>
          <w:lang w:eastAsia="zh-CN"/>
        </w:rPr>
        <w:t>、机关事</w:t>
      </w:r>
      <w:r>
        <w:rPr>
          <w:rFonts w:hint="eastAsia" w:ascii="仿宋_GB2312" w:hAnsi="黑体" w:eastAsia="仿宋_GB2312"/>
          <w:color w:val="auto"/>
          <w:sz w:val="32"/>
          <w:szCs w:val="32"/>
          <w:highlight w:val="none"/>
          <w:lang w:eastAsia="zh-CN"/>
        </w:rPr>
        <w:t>业单位基本养老保险缴费</w:t>
      </w:r>
      <w:r>
        <w:rPr>
          <w:rFonts w:hint="eastAsia" w:ascii="仿宋_GB2312" w:hAnsi="黑体" w:eastAsia="仿宋_GB2312"/>
          <w:color w:val="auto"/>
          <w:sz w:val="32"/>
          <w:szCs w:val="32"/>
          <w:highlight w:val="none"/>
        </w:rPr>
        <w:t>、职工基本医疗保险缴费</w:t>
      </w:r>
      <w:r>
        <w:rPr>
          <w:rFonts w:hint="eastAsia" w:ascii="仿宋_GB2312" w:hAnsi="黑体" w:eastAsia="仿宋_GB2312"/>
          <w:color w:val="auto"/>
          <w:sz w:val="32"/>
          <w:szCs w:val="32"/>
          <w:highlight w:val="none"/>
          <w:lang w:eastAsia="zh-CN"/>
        </w:rPr>
        <w:t>、公务员医疗补助缴费、其他社会保障缴费、住房公积金、医疗费等</w:t>
      </w:r>
      <w:r>
        <w:rPr>
          <w:rFonts w:hint="eastAsia" w:ascii="仿宋_GB2312" w:hAnsi="黑体" w:eastAsia="仿宋_GB2312"/>
          <w:color w:val="auto"/>
          <w:sz w:val="32"/>
          <w:szCs w:val="32"/>
          <w:highlight w:val="none"/>
        </w:rPr>
        <w:t>;</w:t>
      </w:r>
    </w:p>
    <w:p>
      <w:pPr>
        <w:ind w:firstLine="640" w:firstLineChars="200"/>
        <w:rPr>
          <w:rFonts w:hint="eastAsia" w:ascii="仿宋_GB2312" w:hAnsi="黑体" w:eastAsia="仿宋_GB2312"/>
          <w:color w:val="auto"/>
          <w:sz w:val="32"/>
          <w:szCs w:val="32"/>
        </w:rPr>
      </w:pPr>
      <w:r>
        <w:rPr>
          <w:rFonts w:hint="eastAsia" w:ascii="仿宋_GB2312" w:hAnsi="黑体" w:eastAsia="仿宋_GB2312"/>
          <w:color w:val="auto"/>
          <w:sz w:val="32"/>
          <w:szCs w:val="32"/>
        </w:rPr>
        <w:t>公用经费</w:t>
      </w:r>
      <w:r>
        <w:rPr>
          <w:rFonts w:hint="eastAsia" w:ascii="仿宋_GB2312" w:hAnsi="黑体" w:eastAsia="仿宋_GB2312"/>
          <w:color w:val="auto"/>
          <w:sz w:val="32"/>
          <w:szCs w:val="32"/>
          <w:lang w:val="en-US" w:eastAsia="zh-CN"/>
        </w:rPr>
        <w:t>2.20</w:t>
      </w:r>
      <w:r>
        <w:rPr>
          <w:rFonts w:hint="eastAsia" w:ascii="仿宋_GB2312" w:hAnsi="黑体" w:eastAsia="仿宋_GB2312"/>
          <w:color w:val="auto"/>
          <w:sz w:val="32"/>
          <w:szCs w:val="32"/>
        </w:rPr>
        <w:t>万元，主要包括：办公费、</w:t>
      </w:r>
      <w:r>
        <w:rPr>
          <w:rFonts w:hint="eastAsia" w:ascii="仿宋_GB2312" w:hAnsi="黑体" w:eastAsia="仿宋_GB2312"/>
          <w:color w:val="auto"/>
          <w:sz w:val="32"/>
          <w:szCs w:val="32"/>
          <w:lang w:eastAsia="zh-CN"/>
        </w:rPr>
        <w:t>培训费、工会经费</w:t>
      </w:r>
      <w:r>
        <w:rPr>
          <w:rFonts w:hint="eastAsia" w:ascii="仿宋_GB2312" w:hAnsi="黑体" w:eastAsia="仿宋_GB2312"/>
          <w:color w:val="auto"/>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sz w:val="32"/>
          <w:szCs w:val="32"/>
          <w:lang w:eastAsia="zh-CN"/>
        </w:rPr>
        <w:t>三亚市天涯区档案管理中心本级</w:t>
      </w:r>
      <w:r>
        <w:rPr>
          <w:rFonts w:hint="eastAsia" w:ascii="黑体" w:hAnsi="黑体" w:eastAsia="黑体"/>
          <w:sz w:val="32"/>
          <w:szCs w:val="32"/>
          <w:lang w:val="en-US" w:eastAsia="zh-CN"/>
        </w:rPr>
        <w:t>单位2022</w:t>
      </w:r>
      <w:r>
        <w:rPr>
          <w:rFonts w:hint="eastAsia" w:ascii="黑体" w:hAnsi="黑体" w:eastAsia="黑体"/>
          <w:sz w:val="32"/>
          <w:szCs w:val="32"/>
        </w:rPr>
        <w:t>年</w:t>
      </w:r>
      <w:r>
        <w:rPr>
          <w:rFonts w:ascii="黑体" w:hAnsi="黑体" w:eastAsia="黑体" w:cs="Times New Roman"/>
          <w:sz w:val="32"/>
          <w:shd w:val="clear" w:color="auto" w:fill="FFFFFF"/>
        </w:rPr>
        <w:t>“三公”经费预算情况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w:t>
      </w:r>
      <w:r>
        <w:rPr>
          <w:rFonts w:hint="eastAsia" w:ascii="仿宋_GB2312" w:hAnsi="黑体" w:eastAsia="仿宋_GB2312"/>
          <w:sz w:val="32"/>
          <w:szCs w:val="32"/>
          <w:lang w:eastAsia="zh-CN"/>
        </w:rPr>
        <w:t>三亚市天涯区档案管理中心本级单位</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年一般公共预算“三公”经费预算数为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p>
    <w:p>
      <w:pPr>
        <w:ind w:firstLine="630"/>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r>
        <w:rPr>
          <w:rFonts w:ascii="Times New Roman" w:hAnsi="Times New Roman" w:eastAsia="仿宋_GB2312" w:cs="Times New Roman"/>
          <w:sz w:val="32"/>
          <w:shd w:val="clear" w:color="auto" w:fill="FFFFFF"/>
        </w:rPr>
        <w:t>根据安排的</w:t>
      </w:r>
      <w:r>
        <w:rPr>
          <w:rFonts w:hint="eastAsia" w:ascii="仿宋_GB2312" w:hAnsi="黑体" w:eastAsia="仿宋_GB2312" w:cs="仿宋_GB2312"/>
          <w:sz w:val="32"/>
          <w:szCs w:val="32"/>
          <w:lang w:val="en-US" w:eastAsia="zh-CN"/>
        </w:rPr>
        <w:t>2022</w:t>
      </w:r>
      <w:r>
        <w:rPr>
          <w:rFonts w:ascii="Times New Roman" w:hAnsi="Times New Roman" w:eastAsia="仿宋_GB2312" w:cs="Times New Roman"/>
          <w:sz w:val="32"/>
          <w:shd w:val="clear" w:color="auto" w:fill="FFFFFF"/>
        </w:rPr>
        <w:t>年出国计划，拟安排出国（境）</w:t>
      </w:r>
      <w:r>
        <w:rPr>
          <w:rFonts w:hint="eastAsia" w:ascii="Times New Roman" w:hAnsi="Times New Roman" w:eastAsia="仿宋_GB2312" w:cs="Times New Roman"/>
          <w:sz w:val="32"/>
          <w:shd w:val="clear" w:color="auto" w:fill="FFFFFF"/>
        </w:rPr>
        <w:t>团（</w:t>
      </w:r>
      <w:r>
        <w:rPr>
          <w:rFonts w:ascii="Times New Roman" w:hAnsi="Times New Roman" w:eastAsia="仿宋_GB2312" w:cs="Times New Roman"/>
          <w:sz w:val="32"/>
          <w:shd w:val="clear" w:color="auto" w:fill="FFFFFF"/>
        </w:rPr>
        <w:t>组</w:t>
      </w:r>
      <w:r>
        <w:rPr>
          <w:rFonts w:hint="eastAsia" w:ascii="Times New Roman" w:hAnsi="Times New Roman" w:eastAsia="仿宋_GB2312" w:cs="Times New Roman"/>
          <w:sz w:val="32"/>
          <w:shd w:val="clear" w:color="auto" w:fill="FFFFFF"/>
        </w:rPr>
        <w:t>）</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次，出国（境）</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人。公务用车购置及运行费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w:t>
      </w:r>
      <w:r>
        <w:rPr>
          <w:rFonts w:hint="eastAsia" w:ascii="黑体" w:hAnsi="黑体" w:eastAsia="黑体" w:cs="Times New Roman"/>
          <w:sz w:val="32"/>
          <w:shd w:val="clear" w:color="auto" w:fill="FFFFFF"/>
          <w:lang w:eastAsia="zh-CN"/>
        </w:rPr>
        <w:t>三亚市</w:t>
      </w:r>
      <w:r>
        <w:rPr>
          <w:rFonts w:hint="eastAsia" w:ascii="黑体" w:hAnsi="黑体" w:eastAsia="黑体"/>
          <w:sz w:val="32"/>
          <w:szCs w:val="32"/>
          <w:lang w:eastAsia="zh-CN"/>
        </w:rPr>
        <w:t>天涯区档案管理中心本级单位</w:t>
      </w:r>
      <w:r>
        <w:rPr>
          <w:rFonts w:hint="eastAsia" w:ascii="黑体" w:hAnsi="黑体" w:eastAsia="黑体"/>
          <w:sz w:val="32"/>
          <w:szCs w:val="32"/>
          <w:lang w:val="en-US" w:eastAsia="zh-CN"/>
        </w:rPr>
        <w:t>2022</w:t>
      </w:r>
      <w:r>
        <w:rPr>
          <w:rFonts w:hint="eastAsia" w:ascii="黑体" w:hAnsi="黑体" w:eastAsia="黑体"/>
          <w:sz w:val="32"/>
          <w:szCs w:val="32"/>
        </w:rPr>
        <w:t>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ind w:firstLine="640" w:firstLineChars="200"/>
        <w:rPr>
          <w:rFonts w:ascii="仿宋_GB2312" w:hAnsi="黑体" w:eastAsia="仿宋_GB2312"/>
          <w:sz w:val="32"/>
          <w:szCs w:val="32"/>
          <w:highlight w:val="none"/>
        </w:rPr>
      </w:pPr>
      <w:r>
        <w:rPr>
          <w:rFonts w:hint="eastAsia" w:ascii="仿宋_GB2312" w:hAnsi="黑体" w:eastAsia="仿宋_GB2312"/>
          <w:sz w:val="32"/>
          <w:szCs w:val="32"/>
          <w:lang w:eastAsia="zh-CN"/>
        </w:rPr>
        <w:t>三亚市天涯区档案管理中心单位</w:t>
      </w:r>
      <w:r>
        <w:rPr>
          <w:rFonts w:hint="eastAsia" w:ascii="仿宋_GB2312" w:hAnsi="黑体" w:eastAsia="仿宋_GB2312" w:cs="仿宋_GB2312"/>
          <w:sz w:val="32"/>
          <w:szCs w:val="32"/>
          <w:highlight w:val="none"/>
        </w:rPr>
        <w:t>202</w:t>
      </w:r>
      <w:r>
        <w:rPr>
          <w:rFonts w:hint="eastAsia" w:ascii="仿宋_GB2312" w:hAnsi="黑体" w:eastAsia="仿宋_GB2312" w:cs="仿宋_GB2312"/>
          <w:sz w:val="32"/>
          <w:szCs w:val="32"/>
          <w:highlight w:val="none"/>
          <w:lang w:val="en-US" w:eastAsia="zh-CN"/>
        </w:rPr>
        <w:t>2</w:t>
      </w:r>
      <w:r>
        <w:rPr>
          <w:rFonts w:hint="eastAsia" w:ascii="仿宋_GB2312" w:hAnsi="黑体" w:eastAsia="仿宋_GB2312" w:cs="仿宋_GB2312"/>
          <w:sz w:val="32"/>
          <w:szCs w:val="32"/>
          <w:highlight w:val="none"/>
        </w:rPr>
        <w:t>年政府性基金预算</w:t>
      </w:r>
      <w:r>
        <w:rPr>
          <w:rFonts w:hint="eastAsia" w:ascii="仿宋_GB2312" w:hAnsi="黑体" w:eastAsia="仿宋_GB2312" w:cs="仿宋_GB2312"/>
          <w:sz w:val="32"/>
          <w:szCs w:val="32"/>
          <w:highlight w:val="none"/>
          <w:lang w:eastAsia="zh-CN"/>
        </w:rPr>
        <w:t>当年拨款</w:t>
      </w:r>
      <w:r>
        <w:rPr>
          <w:rFonts w:hint="eastAsia" w:ascii="仿宋_GB2312" w:hAnsi="黑体" w:eastAsia="仿宋_GB2312" w:cs="仿宋_GB2312"/>
          <w:sz w:val="32"/>
          <w:szCs w:val="32"/>
          <w:highlight w:val="none"/>
          <w:lang w:val="en-US" w:eastAsia="zh-CN"/>
        </w:rPr>
        <w:t>0万元，与上年持平</w:t>
      </w:r>
      <w:r>
        <w:rPr>
          <w:rFonts w:hint="eastAsia" w:ascii="仿宋_GB2312" w:hAnsi="黑体" w:eastAsia="仿宋_GB2312" w:cs="仿宋_GB2312"/>
          <w:sz w:val="32"/>
          <w:szCs w:val="32"/>
          <w:highlight w:val="none"/>
        </w:rPr>
        <w:t>。</w:t>
      </w:r>
    </w:p>
    <w:p>
      <w:pPr>
        <w:ind w:firstLine="640"/>
        <w:jc w:val="left"/>
        <w:rPr>
          <w:rFonts w:ascii="楷体" w:hAnsi="楷体" w:eastAsia="楷体"/>
          <w:sz w:val="32"/>
          <w:szCs w:val="32"/>
          <w:highlight w:val="none"/>
        </w:rPr>
      </w:pPr>
      <w:r>
        <w:rPr>
          <w:rFonts w:hint="eastAsia" w:ascii="楷体" w:hAnsi="楷体" w:eastAsia="楷体"/>
          <w:sz w:val="32"/>
          <w:szCs w:val="32"/>
        </w:rPr>
        <w:t>（二）政府性基金</w:t>
      </w:r>
      <w:r>
        <w:rPr>
          <w:rFonts w:hint="eastAsia" w:ascii="楷体" w:hAnsi="楷体" w:eastAsia="楷体"/>
          <w:sz w:val="32"/>
          <w:szCs w:val="32"/>
          <w:highlight w:val="none"/>
        </w:rPr>
        <w:t>预算当年拨款结构情况</w:t>
      </w:r>
    </w:p>
    <w:p>
      <w:pPr>
        <w:ind w:firstLine="640"/>
        <w:jc w:val="left"/>
        <w:rPr>
          <w:rFonts w:hint="eastAsia" w:ascii="仿宋_GB2312" w:hAnsi="黑体" w:eastAsia="仿宋_GB2312" w:cs="仿宋_GB2312"/>
          <w:sz w:val="32"/>
          <w:szCs w:val="32"/>
          <w:highlight w:val="none"/>
        </w:rPr>
      </w:pPr>
      <w:r>
        <w:rPr>
          <w:rFonts w:hint="eastAsia" w:ascii="仿宋_GB2312" w:hAnsi="黑体" w:eastAsia="仿宋_GB2312"/>
          <w:sz w:val="32"/>
          <w:szCs w:val="32"/>
          <w:highlight w:val="none"/>
          <w:lang w:eastAsia="zh-CN"/>
        </w:rPr>
        <w:t>三亚市天涯区档案管理中心单位</w:t>
      </w:r>
      <w:r>
        <w:rPr>
          <w:rFonts w:hint="eastAsia" w:ascii="仿宋_GB2312" w:hAnsi="黑体" w:eastAsia="仿宋_GB2312" w:cs="仿宋_GB2312"/>
          <w:sz w:val="32"/>
          <w:szCs w:val="32"/>
          <w:highlight w:val="none"/>
        </w:rPr>
        <w:t>202</w:t>
      </w:r>
      <w:r>
        <w:rPr>
          <w:rFonts w:hint="eastAsia" w:ascii="仿宋_GB2312" w:hAnsi="黑体" w:eastAsia="仿宋_GB2312" w:cs="仿宋_GB2312"/>
          <w:sz w:val="32"/>
          <w:szCs w:val="32"/>
          <w:highlight w:val="none"/>
          <w:lang w:val="en-US" w:eastAsia="zh-CN"/>
        </w:rPr>
        <w:t>2</w:t>
      </w:r>
      <w:r>
        <w:rPr>
          <w:rFonts w:hint="eastAsia" w:ascii="仿宋_GB2312" w:hAnsi="黑体" w:eastAsia="仿宋_GB2312" w:cs="仿宋_GB2312"/>
          <w:sz w:val="32"/>
          <w:szCs w:val="32"/>
          <w:highlight w:val="none"/>
        </w:rPr>
        <w:t>年无政府性基金预算。</w:t>
      </w:r>
    </w:p>
    <w:p>
      <w:pPr>
        <w:ind w:firstLine="640"/>
        <w:jc w:val="left"/>
        <w:rPr>
          <w:rFonts w:ascii="楷体" w:hAnsi="楷体" w:eastAsia="楷体"/>
          <w:sz w:val="32"/>
          <w:szCs w:val="32"/>
          <w:highlight w:val="none"/>
        </w:rPr>
      </w:pPr>
      <w:r>
        <w:rPr>
          <w:rFonts w:hint="eastAsia" w:ascii="楷体" w:hAnsi="楷体" w:eastAsia="楷体"/>
          <w:sz w:val="32"/>
          <w:szCs w:val="32"/>
          <w:highlight w:val="none"/>
        </w:rPr>
        <w:t>（三）政府性基金预算当年拨款具体使用情况</w:t>
      </w:r>
    </w:p>
    <w:p>
      <w:pPr>
        <w:ind w:firstLine="640" w:firstLineChars="200"/>
        <w:rPr>
          <w:rFonts w:hint="eastAsia" w:ascii="仿宋_GB2312" w:hAnsi="黑体" w:eastAsia="仿宋_GB2312" w:cs="仿宋_GB2312"/>
          <w:sz w:val="32"/>
          <w:szCs w:val="32"/>
          <w:highlight w:val="none"/>
        </w:rPr>
      </w:pPr>
      <w:r>
        <w:rPr>
          <w:rFonts w:hint="eastAsia" w:ascii="仿宋_GB2312" w:hAnsi="黑体" w:eastAsia="仿宋_GB2312"/>
          <w:sz w:val="32"/>
          <w:szCs w:val="32"/>
          <w:highlight w:val="none"/>
          <w:lang w:eastAsia="zh-CN"/>
        </w:rPr>
        <w:t>三亚市天涯区档案管理中心单位</w:t>
      </w:r>
      <w:r>
        <w:rPr>
          <w:rFonts w:hint="eastAsia" w:ascii="仿宋_GB2312" w:hAnsi="黑体" w:eastAsia="仿宋_GB2312" w:cs="仿宋_GB2312"/>
          <w:sz w:val="32"/>
          <w:szCs w:val="32"/>
          <w:highlight w:val="none"/>
        </w:rPr>
        <w:t>202</w:t>
      </w:r>
      <w:r>
        <w:rPr>
          <w:rFonts w:hint="eastAsia" w:ascii="仿宋_GB2312" w:hAnsi="黑体" w:eastAsia="仿宋_GB2312" w:cs="仿宋_GB2312"/>
          <w:sz w:val="32"/>
          <w:szCs w:val="32"/>
          <w:highlight w:val="none"/>
          <w:lang w:val="en-US" w:eastAsia="zh-CN"/>
        </w:rPr>
        <w:t>2</w:t>
      </w:r>
      <w:r>
        <w:rPr>
          <w:rFonts w:hint="eastAsia" w:ascii="仿宋_GB2312" w:hAnsi="黑体" w:eastAsia="仿宋_GB2312" w:cs="仿宋_GB2312"/>
          <w:sz w:val="32"/>
          <w:szCs w:val="32"/>
          <w:highlight w:val="none"/>
        </w:rPr>
        <w:t>年无政府性基金预算。</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黑体" w:hAnsi="黑体" w:eastAsia="黑体" w:cs="Times New Roman"/>
          <w:sz w:val="32"/>
          <w:shd w:val="clear" w:color="auto" w:fill="FFFFFF"/>
          <w:lang w:eastAsia="zh-CN"/>
        </w:rPr>
        <w:t>三亚市</w:t>
      </w:r>
      <w:r>
        <w:rPr>
          <w:rFonts w:hint="eastAsia" w:ascii="黑体" w:hAnsi="黑体" w:eastAsia="黑体"/>
          <w:sz w:val="32"/>
          <w:szCs w:val="32"/>
          <w:lang w:eastAsia="zh-CN"/>
        </w:rPr>
        <w:t>天涯区档案管理中心本级单位</w:t>
      </w:r>
      <w:r>
        <w:rPr>
          <w:rFonts w:hint="eastAsia" w:ascii="黑体" w:hAnsi="黑体" w:eastAsia="黑体"/>
          <w:sz w:val="32"/>
          <w:szCs w:val="32"/>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w:t>
      </w:r>
      <w:r>
        <w:rPr>
          <w:rFonts w:hint="eastAsia" w:ascii="仿宋_GB2312" w:hAnsi="黑体" w:eastAsia="仿宋_GB2312" w:cs="仿宋_GB2312"/>
          <w:sz w:val="32"/>
          <w:szCs w:val="32"/>
          <w:lang w:eastAsia="zh-CN"/>
        </w:rPr>
        <w:t>三亚市</w:t>
      </w:r>
      <w:r>
        <w:rPr>
          <w:rFonts w:hint="eastAsia" w:ascii="仿宋_GB2312" w:hAnsi="黑体" w:eastAsia="仿宋_GB2312" w:cs="仿宋_GB2312"/>
          <w:sz w:val="32"/>
          <w:szCs w:val="32"/>
        </w:rPr>
        <w:t>天涯区档案管理中心</w:t>
      </w:r>
      <w:r>
        <w:rPr>
          <w:rFonts w:hint="eastAsia" w:ascii="仿宋_GB2312" w:hAnsi="黑体" w:eastAsia="仿宋_GB2312" w:cs="仿宋_GB2312"/>
          <w:sz w:val="32"/>
          <w:szCs w:val="32"/>
          <w:lang w:eastAsia="zh-CN"/>
        </w:rPr>
        <w:t>本级单位</w:t>
      </w:r>
      <w:r>
        <w:rPr>
          <w:rFonts w:hint="eastAsia" w:ascii="仿宋_GB2312" w:hAnsi="黑体" w:eastAsia="仿宋_GB2312" w:cs="仿宋_GB2312"/>
          <w:sz w:val="32"/>
          <w:szCs w:val="32"/>
        </w:rPr>
        <w:t>所有收入和支出均纳入部门预算管理。收入包括：一般公共预算拨款收入</w:t>
      </w:r>
      <w:r>
        <w:rPr>
          <w:rFonts w:hint="eastAsia" w:ascii="仿宋_GB2312" w:hAnsi="黑体" w:eastAsia="仿宋_GB2312" w:cs="仿宋_GB2312"/>
          <w:sz w:val="32"/>
          <w:szCs w:val="32"/>
          <w:lang w:eastAsia="zh-CN"/>
        </w:rPr>
        <w:t>；支出包括：</w:t>
      </w:r>
      <w:r>
        <w:rPr>
          <w:rFonts w:hint="eastAsia" w:ascii="仿宋_GB2312" w:hAnsi="黑体" w:eastAsia="仿宋_GB2312" w:cs="仿宋_GB2312"/>
          <w:sz w:val="32"/>
          <w:szCs w:val="32"/>
        </w:rPr>
        <w:t>一般公共服务支出、社会保障和就业支出、卫生健康支出</w:t>
      </w:r>
      <w:r>
        <w:rPr>
          <w:rFonts w:hint="eastAsia" w:ascii="仿宋_GB2312" w:hAnsi="黑体" w:eastAsia="仿宋_GB2312" w:cs="仿宋_GB2312"/>
          <w:sz w:val="32"/>
          <w:szCs w:val="32"/>
          <w:lang w:eastAsia="zh-CN"/>
        </w:rPr>
        <w:t>、</w:t>
      </w:r>
      <w:r>
        <w:rPr>
          <w:rFonts w:hint="eastAsia" w:ascii="仿宋_GB2312" w:hAnsi="黑体" w:eastAsia="仿宋_GB2312"/>
          <w:sz w:val="32"/>
          <w:szCs w:val="32"/>
        </w:rPr>
        <w:t>住房保障支出。</w:t>
      </w:r>
      <w:r>
        <w:rPr>
          <w:rFonts w:hint="eastAsia" w:ascii="仿宋_GB2312" w:hAnsi="黑体" w:eastAsia="仿宋_GB2312"/>
          <w:sz w:val="32"/>
          <w:szCs w:val="32"/>
          <w:lang w:eastAsia="zh-CN"/>
        </w:rPr>
        <w:t>三亚市</w:t>
      </w:r>
      <w:r>
        <w:rPr>
          <w:rFonts w:hint="eastAsia" w:ascii="仿宋_GB2312" w:hAnsi="黑体" w:eastAsia="仿宋_GB2312"/>
          <w:sz w:val="32"/>
          <w:szCs w:val="32"/>
        </w:rPr>
        <w:t>天涯区档案管理中心</w:t>
      </w:r>
      <w:r>
        <w:rPr>
          <w:rFonts w:hint="eastAsia" w:ascii="仿宋_GB2312" w:hAnsi="黑体" w:eastAsia="仿宋_GB2312" w:cs="仿宋_GB2312"/>
          <w:sz w:val="32"/>
          <w:szCs w:val="32"/>
          <w:lang w:eastAsia="zh-CN"/>
        </w:rPr>
        <w:t>本级单位</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年收支总预算</w:t>
      </w:r>
      <w:r>
        <w:rPr>
          <w:rFonts w:hint="eastAsia" w:ascii="仿宋_GB2312" w:hAnsi="黑体" w:eastAsia="仿宋_GB2312" w:cs="仿宋_GB2312"/>
          <w:sz w:val="32"/>
          <w:szCs w:val="32"/>
          <w:lang w:val="en-US" w:eastAsia="zh-CN"/>
        </w:rPr>
        <w:t>151.24</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cs="Times New Roman"/>
          <w:sz w:val="32"/>
          <w:szCs w:val="22"/>
          <w:shd w:val="clear" w:color="auto" w:fill="FFFFFF"/>
          <w:lang w:eastAsia="zh-CN"/>
        </w:rPr>
        <w:t>三亚市天涯区档案管理中心</w:t>
      </w:r>
      <w:r>
        <w:rPr>
          <w:rFonts w:hint="eastAsia" w:ascii="黑体" w:hAnsi="黑体" w:eastAsia="黑体" w:cs="Times New Roman"/>
          <w:sz w:val="32"/>
          <w:shd w:val="clear" w:color="auto" w:fill="FFFFFF"/>
          <w:lang w:eastAsia="zh-CN"/>
        </w:rPr>
        <w:t>本级单位</w:t>
      </w:r>
      <w:r>
        <w:rPr>
          <w:rFonts w:hint="eastAsia" w:ascii="黑体" w:hAnsi="黑体" w:eastAsia="黑体" w:cs="Times New Roman"/>
          <w:sz w:val="32"/>
          <w:shd w:val="clear" w:color="auto" w:fill="FFFFFF"/>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三亚市天涯区档案管理中心本级单位</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年收入预算</w:t>
      </w:r>
      <w:r>
        <w:rPr>
          <w:rFonts w:hint="eastAsia" w:ascii="仿宋_GB2312" w:hAnsi="黑体" w:eastAsia="仿宋_GB2312" w:cs="仿宋_GB2312"/>
          <w:sz w:val="32"/>
          <w:szCs w:val="32"/>
          <w:lang w:val="en-US" w:eastAsia="zh-CN"/>
        </w:rPr>
        <w:t>151.24</w:t>
      </w:r>
      <w:r>
        <w:rPr>
          <w:rFonts w:hint="eastAsia" w:ascii="仿宋_GB2312" w:hAnsi="黑体" w:eastAsia="仿宋_GB2312"/>
          <w:sz w:val="32"/>
          <w:szCs w:val="32"/>
        </w:rPr>
        <w:t>万元，其中：上</w:t>
      </w:r>
      <w:r>
        <w:rPr>
          <w:rFonts w:hint="eastAsia" w:ascii="仿宋_GB2312" w:hAnsi="黑体" w:eastAsia="仿宋_GB2312"/>
          <w:sz w:val="32"/>
          <w:szCs w:val="32"/>
          <w:highlight w:val="none"/>
        </w:rPr>
        <w:t>年结转</w:t>
      </w:r>
      <w:r>
        <w:rPr>
          <w:rFonts w:hint="eastAsia" w:ascii="仿宋_GB2312" w:hAnsi="黑体" w:eastAsia="仿宋_GB2312" w:cs="仿宋_GB2312"/>
          <w:sz w:val="32"/>
          <w:szCs w:val="32"/>
          <w:highlight w:val="none"/>
          <w:lang w:val="en-US" w:eastAsia="zh-CN"/>
        </w:rPr>
        <w:t>0</w:t>
      </w:r>
      <w:r>
        <w:rPr>
          <w:rFonts w:hint="eastAsia" w:ascii="仿宋_GB2312" w:hAnsi="黑体" w:eastAsia="仿宋_GB2312"/>
          <w:sz w:val="32"/>
          <w:szCs w:val="32"/>
          <w:highlight w:val="none"/>
        </w:rPr>
        <w:t>万元；一般公共预算拨款收入</w:t>
      </w:r>
      <w:r>
        <w:rPr>
          <w:rFonts w:hint="eastAsia" w:ascii="仿宋_GB2312" w:hAnsi="黑体" w:eastAsia="仿宋_GB2312" w:cs="仿宋_GB2312"/>
          <w:sz w:val="32"/>
          <w:szCs w:val="32"/>
          <w:highlight w:val="none"/>
          <w:lang w:val="en-US" w:eastAsia="zh-CN"/>
        </w:rPr>
        <w:t>151.24</w:t>
      </w:r>
      <w:r>
        <w:rPr>
          <w:rFonts w:hint="eastAsia" w:ascii="仿宋_GB2312" w:hAnsi="黑体" w:eastAsia="仿宋_GB2312"/>
          <w:sz w:val="32"/>
          <w:szCs w:val="32"/>
          <w:highlight w:val="none"/>
        </w:rPr>
        <w:t>万元，占</w:t>
      </w:r>
      <w:r>
        <w:rPr>
          <w:rFonts w:hint="eastAsia" w:ascii="仿宋_GB2312" w:hAnsi="黑体" w:eastAsia="仿宋_GB2312" w:cs="仿宋_GB2312"/>
          <w:sz w:val="32"/>
          <w:szCs w:val="32"/>
          <w:highlight w:val="none"/>
          <w:lang w:val="en-US" w:eastAsia="zh-CN"/>
        </w:rPr>
        <w:t>100</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cs="Times New Roman"/>
          <w:sz w:val="32"/>
          <w:szCs w:val="22"/>
          <w:shd w:val="clear" w:color="auto" w:fill="FFFFFF"/>
          <w:lang w:eastAsia="zh-CN"/>
        </w:rPr>
        <w:t>三亚市天涯区档案管理中心</w:t>
      </w:r>
      <w:r>
        <w:rPr>
          <w:rFonts w:hint="eastAsia" w:ascii="黑体" w:hAnsi="黑体" w:eastAsia="黑体" w:cs="Times New Roman"/>
          <w:sz w:val="32"/>
          <w:shd w:val="clear" w:color="auto" w:fill="FFFFFF"/>
          <w:lang w:eastAsia="zh-CN"/>
        </w:rPr>
        <w:t>本级单位</w:t>
      </w:r>
      <w:r>
        <w:rPr>
          <w:rFonts w:hint="eastAsia" w:ascii="黑体" w:hAnsi="黑体" w:eastAsia="黑体" w:cs="Times New Roman"/>
          <w:sz w:val="32"/>
          <w:shd w:val="clear" w:color="auto" w:fill="FFFFFF"/>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支出预算情况说明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三亚市天涯区档案管理中心本级单位</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年支出预算</w:t>
      </w:r>
      <w:r>
        <w:rPr>
          <w:rFonts w:hint="eastAsia" w:ascii="仿宋_GB2312" w:hAnsi="黑体" w:eastAsia="仿宋_GB2312" w:cs="仿宋_GB2312"/>
          <w:sz w:val="32"/>
          <w:szCs w:val="32"/>
          <w:lang w:val="en-US" w:eastAsia="zh-CN"/>
        </w:rPr>
        <w:t>151.24</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84.46</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55.85</w:t>
      </w:r>
      <w:r>
        <w:rPr>
          <w:rFonts w:hint="eastAsia" w:ascii="仿宋_GB2312" w:hAnsi="黑体" w:eastAsia="仿宋_GB2312"/>
          <w:sz w:val="32"/>
          <w:szCs w:val="32"/>
        </w:rPr>
        <w:t>%；项目支出</w:t>
      </w:r>
      <w:r>
        <w:rPr>
          <w:rFonts w:hint="eastAsia" w:ascii="仿宋_GB2312" w:hAnsi="黑体" w:eastAsia="仿宋_GB2312" w:cs="仿宋_GB2312"/>
          <w:sz w:val="32"/>
          <w:szCs w:val="32"/>
          <w:lang w:val="en-US" w:eastAsia="zh-CN"/>
        </w:rPr>
        <w:t>66.77</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44.15</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eastAsia="zh-CN"/>
        </w:rPr>
        <w:t>增加</w:t>
      </w:r>
      <w:r>
        <w:rPr>
          <w:rFonts w:hint="eastAsia" w:ascii="仿宋_GB2312" w:hAnsi="黑体" w:eastAsia="仿宋_GB2312"/>
          <w:sz w:val="32"/>
          <w:szCs w:val="32"/>
        </w:rPr>
        <w:t>，主要是</w:t>
      </w:r>
      <w:r>
        <w:rPr>
          <w:rFonts w:hint="eastAsia" w:ascii="仿宋_GB2312" w:hAnsi="黑体" w:eastAsia="仿宋_GB2312"/>
          <w:color w:val="auto"/>
          <w:sz w:val="32"/>
          <w:szCs w:val="32"/>
          <w:lang w:eastAsia="zh-CN"/>
        </w:rPr>
        <w:t>调入一名副主任人员经费</w:t>
      </w:r>
      <w:r>
        <w:rPr>
          <w:rFonts w:hint="eastAsia" w:ascii="仿宋_GB2312" w:hAnsi="黑体" w:eastAsia="仿宋_GB2312"/>
          <w:sz w:val="32"/>
          <w:szCs w:val="32"/>
          <w:lang w:eastAsia="zh-CN"/>
        </w:rPr>
        <w:t>增加。目前我中心档案室设备较齐全</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（一）机关运行经费</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sz w:val="32"/>
          <w:szCs w:val="32"/>
          <w:lang w:eastAsia="zh-CN"/>
        </w:rPr>
        <w:t>三</w:t>
      </w:r>
      <w:r>
        <w:rPr>
          <w:rFonts w:hint="eastAsia" w:ascii="仿宋_GB2312" w:hAnsi="黑体" w:eastAsia="仿宋_GB2312" w:cs="仿宋_GB2312"/>
          <w:sz w:val="32"/>
          <w:szCs w:val="32"/>
          <w:lang w:eastAsia="zh-CN"/>
        </w:rPr>
        <w:t>亚市天涯区档案管理中心本级单位</w:t>
      </w:r>
      <w:r>
        <w:rPr>
          <w:rFonts w:hint="eastAsia" w:ascii="仿宋_GB2312" w:hAnsi="黑体" w:eastAsia="仿宋_GB2312" w:cs="仿宋_GB2312"/>
          <w:sz w:val="32"/>
          <w:szCs w:val="32"/>
        </w:rPr>
        <w:t>的机关运行经费预算</w:t>
      </w:r>
      <w:r>
        <w:rPr>
          <w:rFonts w:hint="eastAsia" w:ascii="仿宋_GB2312" w:hAnsi="黑体" w:eastAsia="仿宋_GB2312" w:cs="仿宋_GB2312"/>
          <w:sz w:val="32"/>
          <w:szCs w:val="32"/>
          <w:lang w:val="en-US" w:eastAsia="zh-CN"/>
        </w:rPr>
        <w:t>38.30</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sz w:val="32"/>
          <w:szCs w:val="32"/>
          <w:lang w:eastAsia="zh-CN"/>
        </w:rPr>
        <w:t>三</w:t>
      </w:r>
      <w:r>
        <w:rPr>
          <w:rFonts w:hint="eastAsia" w:ascii="仿宋_GB2312" w:hAnsi="黑体" w:eastAsia="仿宋_GB2312" w:cs="仿宋_GB2312"/>
          <w:sz w:val="32"/>
          <w:szCs w:val="32"/>
          <w:lang w:eastAsia="zh-CN"/>
        </w:rPr>
        <w:t>亚市天涯区档案管理中心本级单位</w:t>
      </w:r>
      <w:r>
        <w:rPr>
          <w:rFonts w:hint="eastAsia" w:ascii="仿宋_GB2312" w:hAnsi="黑体" w:eastAsia="仿宋_GB2312" w:cs="仿宋_GB2312"/>
          <w:sz w:val="32"/>
          <w:szCs w:val="32"/>
        </w:rPr>
        <w:t>政府采购预算总额</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年12月31日，</w:t>
      </w:r>
      <w:r>
        <w:rPr>
          <w:rFonts w:hint="eastAsia" w:ascii="仿宋_GB2312" w:hAnsi="黑体" w:eastAsia="仿宋_GB2312"/>
          <w:sz w:val="32"/>
          <w:szCs w:val="32"/>
          <w:lang w:eastAsia="zh-CN"/>
        </w:rPr>
        <w:t>三</w:t>
      </w:r>
      <w:r>
        <w:rPr>
          <w:rFonts w:hint="eastAsia" w:ascii="仿宋_GB2312" w:hAnsi="黑体" w:eastAsia="仿宋_GB2312" w:cs="仿宋_GB2312"/>
          <w:sz w:val="32"/>
          <w:szCs w:val="32"/>
          <w:lang w:eastAsia="zh-CN"/>
        </w:rPr>
        <w:t>亚市天涯区档案管理中心本级单位</w:t>
      </w:r>
      <w:r>
        <w:rPr>
          <w:rFonts w:hint="eastAsia" w:ascii="仿宋_GB2312" w:hAnsi="黑体" w:eastAsia="仿宋_GB2312" w:cs="仿宋_GB2312"/>
          <w:sz w:val="32"/>
          <w:szCs w:val="32"/>
        </w:rPr>
        <w:t>及下属各预算单位共有车辆</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sz w:val="32"/>
          <w:szCs w:val="32"/>
          <w:lang w:eastAsia="zh-CN"/>
        </w:rPr>
        <w:t>三</w:t>
      </w:r>
      <w:r>
        <w:rPr>
          <w:rFonts w:hint="eastAsia" w:ascii="仿宋_GB2312" w:hAnsi="黑体" w:eastAsia="仿宋_GB2312" w:cs="仿宋_GB2312"/>
          <w:sz w:val="32"/>
          <w:szCs w:val="32"/>
          <w:lang w:eastAsia="zh-CN"/>
        </w:rPr>
        <w:t>亚市天涯区档案管理中心本级单位</w:t>
      </w:r>
      <w:r>
        <w:rPr>
          <w:rFonts w:hint="eastAsia" w:ascii="仿宋_GB2312" w:hAnsi="黑体" w:eastAsia="仿宋_GB2312" w:cs="仿宋_GB2312"/>
          <w:sz w:val="32"/>
          <w:szCs w:val="32"/>
          <w:lang w:val="en-US" w:eastAsia="zh-CN"/>
        </w:rPr>
        <w:t>15</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lang w:val="en-US" w:eastAsia="zh-CN"/>
        </w:rPr>
        <w:t>151.24</w:t>
      </w:r>
      <w:r>
        <w:rPr>
          <w:rFonts w:hint="eastAsia" w:ascii="仿宋_GB2312" w:hAnsi="黑体" w:eastAsia="仿宋_GB2312"/>
          <w:sz w:val="32"/>
          <w:szCs w:val="32"/>
        </w:rPr>
        <w:t>万元。</w:t>
      </w:r>
    </w:p>
    <w:p>
      <w:pPr>
        <w:jc w:val="center"/>
        <w:rPr>
          <w:rFonts w:ascii="黑体" w:hAnsi="黑体" w:eastAsia="黑体"/>
          <w:sz w:val="32"/>
          <w:szCs w:val="32"/>
        </w:rPr>
      </w:pP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6BC35AB"/>
    <w:multiLevelType w:val="singleLevel"/>
    <w:tmpl w:val="C6BC35AB"/>
    <w:lvl w:ilvl="0" w:tentative="0">
      <w:start w:val="3"/>
      <w:numFmt w:val="chineseCounting"/>
      <w:suff w:val="nothing"/>
      <w:lvlText w:val="（%1）"/>
      <w:lvlJc w:val="left"/>
      <w:rPr>
        <w:rFonts w:hint="eastAsia"/>
      </w:rPr>
    </w:lvl>
  </w:abstractNum>
  <w:abstractNum w:abstractNumId="1">
    <w:nsid w:val="05832B87"/>
    <w:multiLevelType w:val="multilevel"/>
    <w:tmpl w:val="05832B87"/>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6023204"/>
    <w:multiLevelType w:val="multilevel"/>
    <w:tmpl w:val="3602320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C9A6287"/>
    <w:multiLevelType w:val="multilevel"/>
    <w:tmpl w:val="4C9A6287"/>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A611727"/>
    <w:multiLevelType w:val="multilevel"/>
    <w:tmpl w:val="5A611727"/>
    <w:lvl w:ilvl="0" w:tentative="0">
      <w:start w:val="1"/>
      <w:numFmt w:val="japaneseCounting"/>
      <w:lvlText w:val="%1、"/>
      <w:lvlJc w:val="left"/>
      <w:pPr>
        <w:ind w:left="720" w:hanging="7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0D57A06"/>
    <w:multiLevelType w:val="multilevel"/>
    <w:tmpl w:val="70D57A06"/>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65E75B1"/>
    <w:rsid w:val="068F304B"/>
    <w:rsid w:val="095D3036"/>
    <w:rsid w:val="0D562C34"/>
    <w:rsid w:val="0EF27C29"/>
    <w:rsid w:val="11343BC2"/>
    <w:rsid w:val="18C7196D"/>
    <w:rsid w:val="1A4E4465"/>
    <w:rsid w:val="1B0C2CE6"/>
    <w:rsid w:val="1C2A646F"/>
    <w:rsid w:val="1DCD6D20"/>
    <w:rsid w:val="20DB0F94"/>
    <w:rsid w:val="23087C03"/>
    <w:rsid w:val="24652C10"/>
    <w:rsid w:val="24C5681F"/>
    <w:rsid w:val="26F166D9"/>
    <w:rsid w:val="28C2184B"/>
    <w:rsid w:val="2A332DF9"/>
    <w:rsid w:val="2BBC743F"/>
    <w:rsid w:val="2BD051CD"/>
    <w:rsid w:val="2D911C30"/>
    <w:rsid w:val="30162A94"/>
    <w:rsid w:val="35E03747"/>
    <w:rsid w:val="3A0B346F"/>
    <w:rsid w:val="41625F4C"/>
    <w:rsid w:val="46FE50DD"/>
    <w:rsid w:val="4C2A6ED6"/>
    <w:rsid w:val="4E42462C"/>
    <w:rsid w:val="50E46CFE"/>
    <w:rsid w:val="583273FD"/>
    <w:rsid w:val="59AD3C48"/>
    <w:rsid w:val="5B025E93"/>
    <w:rsid w:val="5DE12AB4"/>
    <w:rsid w:val="616935B3"/>
    <w:rsid w:val="68D260F0"/>
    <w:rsid w:val="6B2E46DA"/>
    <w:rsid w:val="6D163207"/>
    <w:rsid w:val="6D1950D0"/>
    <w:rsid w:val="6E641537"/>
    <w:rsid w:val="72713DFE"/>
    <w:rsid w:val="75A1624E"/>
    <w:rsid w:val="76DB32DD"/>
    <w:rsid w:val="7F0867D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name="header"/>
    <w:lsdException w:qFormat="1" w:uiPriority="99"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semiHidden/>
    <w:unhideWhenUsed/>
    <w:qFormat/>
    <w:uiPriority w:val="99"/>
    <w:pPr>
      <w:tabs>
        <w:tab w:val="center" w:pos="4153"/>
        <w:tab w:val="right" w:pos="8306"/>
      </w:tabs>
      <w:snapToGrid w:val="0"/>
      <w:jc w:val="left"/>
    </w:pPr>
    <w:rPr>
      <w:sz w:val="18"/>
      <w:szCs w:val="18"/>
    </w:rPr>
  </w:style>
  <w:style w:type="paragraph" w:styleId="3">
    <w:name w:val="header"/>
    <w:basedOn w:val="1"/>
    <w:link w:val="8"/>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5"/>
    <w:link w:val="3"/>
    <w:semiHidden/>
    <w:qFormat/>
    <w:uiPriority w:val="99"/>
    <w:rPr>
      <w:sz w:val="18"/>
      <w:szCs w:val="18"/>
    </w:rPr>
  </w:style>
  <w:style w:type="character" w:customStyle="1" w:styleId="9">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TotalTime>0</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dcterms:modified xsi:type="dcterms:W3CDTF">2022-02-16T01:58:40Z</dcterms:modified>
  <dc:title>××年××部门（单位）预算</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FD6914F16FB34272871550969C995382</vt:lpwstr>
  </property>
</Properties>
</file>