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eastAsia="宋体"/>
          <w:color w:val="auto"/>
          <w:sz w:val="52"/>
          <w:szCs w:val="52"/>
          <w:lang w:val="en-US" w:eastAsia="zh-CN"/>
        </w:rPr>
      </w:pPr>
      <w:r>
        <w:rPr>
          <w:rFonts w:hint="eastAsia"/>
          <w:color w:val="auto"/>
          <w:sz w:val="52"/>
          <w:szCs w:val="52"/>
          <w:lang w:val="en-US" w:eastAsia="zh-CN"/>
        </w:rPr>
        <w:t>2022</w:t>
      </w:r>
      <w:r>
        <w:rPr>
          <w:rFonts w:hint="eastAsia"/>
          <w:color w:val="auto"/>
          <w:sz w:val="52"/>
          <w:szCs w:val="52"/>
        </w:rPr>
        <w:t>年</w:t>
      </w:r>
      <w:r>
        <w:rPr>
          <w:rFonts w:hint="eastAsia"/>
          <w:color w:val="auto"/>
          <w:sz w:val="52"/>
          <w:szCs w:val="52"/>
          <w:lang w:val="en-US" w:eastAsia="zh-CN"/>
        </w:rPr>
        <w:t>三亚市天涯区卫生健康委员会</w:t>
      </w:r>
      <w:r>
        <w:rPr>
          <w:rFonts w:hint="eastAsia"/>
          <w:color w:val="auto"/>
          <w:sz w:val="52"/>
          <w:szCs w:val="52"/>
        </w:rPr>
        <w:t>部门预算</w:t>
      </w:r>
      <w:bookmarkStart w:id="0" w:name="_GoBack"/>
      <w:bookmarkEnd w:id="0"/>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三亚市天涯区卫生健康委员会</w:t>
      </w:r>
      <w:r>
        <w:rPr>
          <w:rFonts w:hint="eastAsia" w:ascii="黑体" w:hAnsi="黑体" w:eastAsia="黑体"/>
          <w:color w:val="auto"/>
          <w:sz w:val="32"/>
          <w:szCs w:val="32"/>
        </w:rPr>
        <w:t>部门概况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三亚市天涯区卫生健康委员会</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年部门预算表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 xml:space="preserve"> </w:t>
      </w:r>
      <w:r>
        <w:rPr>
          <w:rFonts w:hint="eastAsia" w:ascii="黑体" w:hAnsi="黑体" w:eastAsia="黑体" w:cs="黑体"/>
          <w:color w:val="auto"/>
          <w:sz w:val="32"/>
          <w:szCs w:val="32"/>
          <w:lang w:eastAsia="zh-CN"/>
        </w:rPr>
        <w:t>三亚市天涯区卫生健康委员会</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年部门预算情况说明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eastAsia="zh-CN"/>
        </w:rPr>
        <w:t>三亚市天涯区卫生健康委员会</w:t>
      </w:r>
      <w:r>
        <w:rPr>
          <w:rFonts w:hint="eastAsia" w:ascii="黑体" w:hAnsi="黑体" w:eastAsia="黑体"/>
          <w:color w:val="auto"/>
          <w:sz w:val="32"/>
          <w:szCs w:val="32"/>
        </w:rPr>
        <w:t>部门概况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numPr>
          <w:ilvl w:val="0"/>
          <w:numId w:val="6"/>
        </w:numPr>
        <w:ind w:firstLine="640"/>
        <w:jc w:val="left"/>
        <w:rPr>
          <w:rFonts w:eastAsia="仿宋_GB2312"/>
          <w:color w:val="auto"/>
          <w:sz w:val="32"/>
          <w:szCs w:val="32"/>
        </w:rPr>
      </w:pPr>
      <w:r>
        <w:rPr>
          <w:rFonts w:eastAsia="仿宋_GB2312"/>
          <w:color w:val="auto"/>
          <w:sz w:val="32"/>
          <w:szCs w:val="32"/>
        </w:rPr>
        <w:t>贯彻落实党和国家</w:t>
      </w:r>
      <w:r>
        <w:rPr>
          <w:rFonts w:hint="eastAsia" w:eastAsia="仿宋_GB2312"/>
          <w:color w:val="auto"/>
          <w:sz w:val="32"/>
          <w:szCs w:val="32"/>
          <w:lang w:eastAsia="zh-CN"/>
        </w:rPr>
        <w:t>、省市</w:t>
      </w:r>
      <w:r>
        <w:rPr>
          <w:rFonts w:eastAsia="仿宋_GB2312"/>
          <w:color w:val="auto"/>
          <w:sz w:val="32"/>
          <w:szCs w:val="32"/>
        </w:rPr>
        <w:t>有关卫生健康</w:t>
      </w:r>
      <w:r>
        <w:rPr>
          <w:rFonts w:hint="eastAsia" w:eastAsia="仿宋_GB2312"/>
          <w:color w:val="auto"/>
          <w:sz w:val="32"/>
          <w:szCs w:val="32"/>
          <w:lang w:eastAsia="zh-CN"/>
        </w:rPr>
        <w:t>、</w:t>
      </w:r>
      <w:r>
        <w:rPr>
          <w:rFonts w:hint="eastAsia" w:eastAsia="仿宋_GB2312"/>
          <w:color w:val="auto"/>
          <w:sz w:val="32"/>
          <w:szCs w:val="32"/>
          <w:lang w:val="en-US" w:eastAsia="zh-CN"/>
        </w:rPr>
        <w:t>爱国卫生</w:t>
      </w:r>
      <w:r>
        <w:rPr>
          <w:rFonts w:eastAsia="仿宋_GB2312"/>
          <w:color w:val="auto"/>
          <w:sz w:val="32"/>
          <w:szCs w:val="32"/>
        </w:rPr>
        <w:t>工作的方针政策、法律法规，执行</w:t>
      </w:r>
      <w:r>
        <w:rPr>
          <w:rFonts w:hint="eastAsia" w:eastAsia="仿宋_GB2312"/>
          <w:color w:val="auto"/>
          <w:sz w:val="32"/>
          <w:szCs w:val="32"/>
        </w:rPr>
        <w:t>市</w:t>
      </w:r>
      <w:r>
        <w:rPr>
          <w:rFonts w:eastAsia="仿宋_GB2312"/>
          <w:color w:val="auto"/>
          <w:sz w:val="32"/>
          <w:szCs w:val="32"/>
        </w:rPr>
        <w:t>委</w:t>
      </w:r>
      <w:r>
        <w:rPr>
          <w:rFonts w:hint="eastAsia" w:eastAsia="仿宋_GB2312"/>
          <w:color w:val="auto"/>
          <w:sz w:val="32"/>
          <w:szCs w:val="32"/>
        </w:rPr>
        <w:t>市</w:t>
      </w:r>
      <w:r>
        <w:rPr>
          <w:rFonts w:eastAsia="仿宋_GB2312"/>
          <w:color w:val="auto"/>
          <w:sz w:val="32"/>
          <w:szCs w:val="32"/>
        </w:rPr>
        <w:t>政府</w:t>
      </w:r>
      <w:r>
        <w:rPr>
          <w:rFonts w:hint="eastAsia" w:eastAsia="仿宋_GB2312"/>
          <w:color w:val="auto"/>
          <w:sz w:val="32"/>
          <w:szCs w:val="32"/>
        </w:rPr>
        <w:t>、区委区政府</w:t>
      </w:r>
      <w:r>
        <w:rPr>
          <w:rFonts w:hint="eastAsia" w:eastAsia="仿宋_GB2312"/>
          <w:color w:val="auto"/>
          <w:sz w:val="32"/>
          <w:szCs w:val="32"/>
          <w:lang w:eastAsia="zh-CN"/>
        </w:rPr>
        <w:t>的</w:t>
      </w:r>
      <w:r>
        <w:rPr>
          <w:rFonts w:eastAsia="仿宋_GB2312"/>
          <w:color w:val="auto"/>
          <w:sz w:val="32"/>
          <w:szCs w:val="32"/>
        </w:rPr>
        <w:t>决策部署和</w:t>
      </w:r>
      <w:r>
        <w:rPr>
          <w:rFonts w:hint="eastAsia" w:eastAsia="仿宋_GB2312"/>
          <w:color w:val="auto"/>
          <w:sz w:val="32"/>
          <w:szCs w:val="32"/>
        </w:rPr>
        <w:t>中国（</w:t>
      </w:r>
      <w:r>
        <w:rPr>
          <w:rFonts w:eastAsia="仿宋_GB2312"/>
          <w:color w:val="auto"/>
          <w:sz w:val="32"/>
          <w:szCs w:val="32"/>
        </w:rPr>
        <w:t>海南</w:t>
      </w:r>
      <w:r>
        <w:rPr>
          <w:rFonts w:hint="eastAsia" w:eastAsia="仿宋_GB2312"/>
          <w:color w:val="auto"/>
          <w:sz w:val="32"/>
          <w:szCs w:val="32"/>
        </w:rPr>
        <w:t>）</w:t>
      </w:r>
      <w:r>
        <w:rPr>
          <w:rFonts w:eastAsia="仿宋_GB2312"/>
          <w:color w:val="auto"/>
          <w:sz w:val="32"/>
          <w:szCs w:val="32"/>
        </w:rPr>
        <w:t>自由贸易试验区</w:t>
      </w:r>
      <w:r>
        <w:rPr>
          <w:rFonts w:hint="eastAsia" w:eastAsia="仿宋_GB2312"/>
          <w:color w:val="auto"/>
          <w:sz w:val="32"/>
          <w:szCs w:val="32"/>
        </w:rPr>
        <w:t>、中国特色</w:t>
      </w:r>
      <w:r>
        <w:rPr>
          <w:rFonts w:eastAsia="仿宋_GB2312"/>
          <w:color w:val="auto"/>
          <w:sz w:val="32"/>
          <w:szCs w:val="32"/>
        </w:rPr>
        <w:t>自由贸易港</w:t>
      </w:r>
      <w:r>
        <w:rPr>
          <w:rFonts w:hint="eastAsia" w:eastAsia="仿宋_GB2312"/>
          <w:color w:val="auto"/>
          <w:sz w:val="32"/>
          <w:szCs w:val="32"/>
          <w:lang w:eastAsia="zh-CN"/>
        </w:rPr>
        <w:t>的</w:t>
      </w:r>
      <w:r>
        <w:rPr>
          <w:rFonts w:eastAsia="仿宋_GB2312"/>
          <w:color w:val="auto"/>
          <w:sz w:val="32"/>
          <w:szCs w:val="32"/>
        </w:rPr>
        <w:t>政策措施。</w:t>
      </w:r>
    </w:p>
    <w:p>
      <w:pPr>
        <w:suppressAutoHyphens w:val="0"/>
        <w:spacing w:line="560" w:lineRule="exact"/>
        <w:ind w:firstLine="640" w:firstLineChars="200"/>
        <w:rPr>
          <w:rFonts w:hint="eastAsia" w:ascii="Times New Roman" w:hAnsi="Times New Roman" w:eastAsia="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（二）</w:t>
      </w:r>
      <w:r>
        <w:rPr>
          <w:rFonts w:hint="eastAsia" w:ascii="仿宋_GB2312" w:hAnsi="仿宋_GB2312" w:eastAsia="仿宋_GB2312" w:cs="仿宋_GB2312"/>
          <w:color w:val="auto"/>
          <w:kern w:val="2"/>
          <w:sz w:val="32"/>
          <w:szCs w:val="32"/>
          <w:lang w:val="en-US" w:eastAsia="zh-CN"/>
        </w:rPr>
        <w:t>研究</w:t>
      </w:r>
      <w:r>
        <w:rPr>
          <w:rFonts w:hint="eastAsia" w:ascii="仿宋_GB2312" w:hAnsi="仿宋_GB2312" w:eastAsia="仿宋_GB2312" w:cs="仿宋_GB2312"/>
          <w:color w:val="auto"/>
          <w:kern w:val="2"/>
          <w:sz w:val="32"/>
          <w:szCs w:val="32"/>
          <w:lang w:eastAsia="zh-CN"/>
        </w:rPr>
        <w:t>拟订并组织实施全区卫生健康工作的规划和措施</w:t>
      </w:r>
      <w:r>
        <w:rPr>
          <w:rFonts w:hint="eastAsia" w:ascii="仿宋_GB2312" w:hAnsi="仿宋_GB2312" w:eastAsia="仿宋_GB2312" w:cs="仿宋_GB2312"/>
          <w:color w:val="auto"/>
          <w:kern w:val="2"/>
          <w:sz w:val="32"/>
          <w:szCs w:val="32"/>
          <w:lang w:val="en-US" w:eastAsia="zh-CN"/>
        </w:rPr>
        <w:t>,研究推进卫生健康改革，研究提出中国（海南）自由贸易试验区、</w:t>
      </w:r>
      <w:r>
        <w:rPr>
          <w:rFonts w:hint="eastAsia" w:ascii="仿宋_GB2312" w:hAnsi="仿宋_GB2312" w:eastAsia="仿宋_GB2312" w:cs="仿宋_GB2312"/>
          <w:color w:val="auto"/>
          <w:kern w:val="2"/>
          <w:sz w:val="32"/>
          <w:szCs w:val="32"/>
          <w:lang w:eastAsia="zh-CN"/>
        </w:rPr>
        <w:t>中国特色自由贸易港</w:t>
      </w:r>
      <w:r>
        <w:rPr>
          <w:rFonts w:hint="eastAsia" w:ascii="仿宋_GB2312" w:hAnsi="仿宋_GB2312" w:eastAsia="仿宋_GB2312" w:cs="仿宋_GB2312"/>
          <w:color w:val="auto"/>
          <w:kern w:val="2"/>
          <w:sz w:val="32"/>
          <w:szCs w:val="32"/>
          <w:lang w:val="en-US" w:eastAsia="zh-CN"/>
        </w:rPr>
        <w:t>有关</w:t>
      </w:r>
      <w:r>
        <w:rPr>
          <w:rFonts w:hint="eastAsia" w:ascii="仿宋_GB2312" w:hAnsi="仿宋_GB2312" w:eastAsia="仿宋_GB2312" w:cs="仿宋_GB2312"/>
          <w:color w:val="auto"/>
          <w:kern w:val="2"/>
          <w:sz w:val="32"/>
          <w:szCs w:val="32"/>
          <w:lang w:eastAsia="zh-CN"/>
        </w:rPr>
        <w:t>卫生健康</w:t>
      </w:r>
      <w:r>
        <w:rPr>
          <w:rFonts w:hint="eastAsia" w:ascii="仿宋_GB2312" w:hAnsi="仿宋_GB2312" w:eastAsia="仿宋_GB2312" w:cs="仿宋_GB2312"/>
          <w:color w:val="auto"/>
          <w:kern w:val="2"/>
          <w:sz w:val="32"/>
          <w:szCs w:val="32"/>
          <w:lang w:val="en-US" w:eastAsia="zh-CN"/>
        </w:rPr>
        <w:t>工作</w:t>
      </w:r>
      <w:r>
        <w:rPr>
          <w:rFonts w:hint="eastAsia" w:ascii="仿宋_GB2312" w:hAnsi="仿宋_GB2312" w:eastAsia="仿宋_GB2312" w:cs="仿宋_GB2312"/>
          <w:color w:val="auto"/>
          <w:kern w:val="2"/>
          <w:sz w:val="32"/>
          <w:szCs w:val="32"/>
          <w:lang w:eastAsia="zh-CN"/>
        </w:rPr>
        <w:t>方面的意见和建议。</w:t>
      </w:r>
    </w:p>
    <w:p>
      <w:pPr>
        <w:numPr>
          <w:ilvl w:val="0"/>
          <w:numId w:val="0"/>
        </w:numPr>
        <w:ind w:firstLine="640"/>
        <w:jc w:val="left"/>
        <w:rPr>
          <w:rFonts w:hint="eastAsia" w:eastAsia="仿宋_GB2312"/>
          <w:color w:val="auto"/>
          <w:sz w:val="32"/>
          <w:szCs w:val="32"/>
          <w:lang w:val="en-US" w:eastAsia="zh-CN"/>
        </w:rPr>
      </w:pPr>
      <w:r>
        <w:rPr>
          <w:rFonts w:hint="eastAsia" w:eastAsia="仿宋_GB2312"/>
          <w:color w:val="auto"/>
          <w:sz w:val="32"/>
          <w:szCs w:val="32"/>
          <w:lang w:val="en-US" w:eastAsia="zh-CN"/>
        </w:rPr>
        <w:t>（三）</w:t>
      </w:r>
      <w:r>
        <w:rPr>
          <w:rFonts w:hint="eastAsia" w:eastAsia="仿宋_GB2312"/>
          <w:color w:val="auto"/>
          <w:sz w:val="32"/>
          <w:szCs w:val="32"/>
        </w:rPr>
        <w:t>统筹</w:t>
      </w:r>
      <w:r>
        <w:rPr>
          <w:rFonts w:hint="eastAsia" w:eastAsia="仿宋_GB2312"/>
          <w:color w:val="auto"/>
          <w:sz w:val="32"/>
          <w:szCs w:val="32"/>
          <w:lang w:val="en-US" w:eastAsia="zh-CN"/>
        </w:rPr>
        <w:t>规划</w:t>
      </w:r>
      <w:r>
        <w:rPr>
          <w:rFonts w:hint="eastAsia" w:eastAsia="仿宋_GB2312"/>
          <w:color w:val="auto"/>
          <w:sz w:val="32"/>
          <w:szCs w:val="32"/>
        </w:rPr>
        <w:t>全区卫生</w:t>
      </w:r>
      <w:r>
        <w:rPr>
          <w:rFonts w:hint="eastAsia" w:eastAsia="仿宋_GB2312"/>
          <w:color w:val="auto"/>
          <w:sz w:val="32"/>
          <w:szCs w:val="32"/>
          <w:lang w:val="en-US" w:eastAsia="zh-CN"/>
        </w:rPr>
        <w:t>健康</w:t>
      </w:r>
      <w:r>
        <w:rPr>
          <w:rFonts w:hint="eastAsia" w:eastAsia="仿宋_GB2312"/>
          <w:color w:val="auto"/>
          <w:sz w:val="32"/>
          <w:szCs w:val="32"/>
        </w:rPr>
        <w:t>资源配置，制定社区卫生发展规划和服务标准，监督卫生规划的实施；推进</w:t>
      </w:r>
      <w:r>
        <w:rPr>
          <w:rFonts w:hint="eastAsia" w:eastAsia="仿宋_GB2312"/>
          <w:color w:val="auto"/>
          <w:sz w:val="32"/>
          <w:szCs w:val="32"/>
          <w:lang w:val="en-US" w:eastAsia="zh-CN"/>
        </w:rPr>
        <w:t>基本医疗服务和基本公共卫生服务。制定并组织实施推进全区卫生健康基本公共服务均等化、普惠化、便捷化的政策措施。</w:t>
      </w:r>
    </w:p>
    <w:p>
      <w:pPr>
        <w:numPr>
          <w:ilvl w:val="0"/>
          <w:numId w:val="0"/>
        </w:numPr>
        <w:ind w:firstLine="640"/>
        <w:jc w:val="left"/>
        <w:rPr>
          <w:rFonts w:hint="eastAsia" w:eastAsia="仿宋_GB2312"/>
          <w:color w:val="auto"/>
          <w:sz w:val="32"/>
          <w:szCs w:val="32"/>
          <w:lang w:val="en-US" w:eastAsia="zh-CN"/>
        </w:rPr>
      </w:pPr>
      <w:r>
        <w:rPr>
          <w:rFonts w:hint="eastAsia" w:eastAsia="仿宋_GB2312"/>
          <w:color w:val="auto"/>
          <w:sz w:val="32"/>
          <w:szCs w:val="32"/>
          <w:lang w:val="en-US" w:eastAsia="zh-CN"/>
        </w:rPr>
        <w:t>（四）负责组织作业场所职业健康监督健康检查，协助查处职业危害违法活动。</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val="en-US" w:eastAsia="zh-CN"/>
        </w:rPr>
        <w:t>（五）</w:t>
      </w:r>
      <w:r>
        <w:rPr>
          <w:rFonts w:hint="eastAsia" w:eastAsia="仿宋_GB2312"/>
          <w:color w:val="auto"/>
          <w:sz w:val="32"/>
          <w:szCs w:val="32"/>
        </w:rPr>
        <w:t>推进落实省、市</w:t>
      </w:r>
      <w:r>
        <w:rPr>
          <w:rFonts w:eastAsia="仿宋_GB2312"/>
          <w:color w:val="auto"/>
          <w:sz w:val="32"/>
          <w:szCs w:val="32"/>
        </w:rPr>
        <w:t>深化医药卫生体制改革</w:t>
      </w:r>
      <w:r>
        <w:rPr>
          <w:rFonts w:hint="eastAsia" w:eastAsia="仿宋_GB2312"/>
          <w:color w:val="auto"/>
          <w:sz w:val="32"/>
          <w:szCs w:val="32"/>
        </w:rPr>
        <w:t>和医疗保障体制改革措施。</w:t>
      </w:r>
      <w:r>
        <w:rPr>
          <w:rFonts w:eastAsia="仿宋_GB2312"/>
          <w:color w:val="auto"/>
          <w:sz w:val="32"/>
          <w:szCs w:val="32"/>
        </w:rPr>
        <w:t>组织实施国家药物政策和国家基本药物制度，开展药品使用监测、临床综合评价和短缺药品预警，提出国家基本药物价格政策</w:t>
      </w:r>
      <w:r>
        <w:rPr>
          <w:rFonts w:hint="eastAsia" w:eastAsia="仿宋_GB2312"/>
          <w:color w:val="auto"/>
          <w:sz w:val="32"/>
          <w:szCs w:val="32"/>
        </w:rPr>
        <w:t>、</w:t>
      </w:r>
      <w:r>
        <w:rPr>
          <w:rFonts w:eastAsia="仿宋_GB2312"/>
          <w:color w:val="auto"/>
          <w:sz w:val="32"/>
          <w:szCs w:val="32"/>
        </w:rPr>
        <w:t>医疗服务价格政策的建议。</w:t>
      </w:r>
    </w:p>
    <w:p>
      <w:pPr>
        <w:numPr>
          <w:ilvl w:val="0"/>
          <w:numId w:val="0"/>
        </w:numPr>
        <w:ind w:firstLine="640"/>
        <w:jc w:val="left"/>
        <w:rPr>
          <w:rFonts w:hint="eastAsia" w:eastAsia="仿宋_GB2312"/>
          <w:color w:val="auto"/>
          <w:sz w:val="32"/>
          <w:szCs w:val="32"/>
          <w:lang w:val="en-US" w:eastAsia="zh-CN"/>
        </w:rPr>
      </w:pPr>
      <w:r>
        <w:rPr>
          <w:rFonts w:hint="eastAsia" w:eastAsia="仿宋_GB2312"/>
          <w:color w:val="auto"/>
          <w:sz w:val="32"/>
          <w:szCs w:val="32"/>
          <w:lang w:val="en-US" w:eastAsia="zh-CN"/>
        </w:rPr>
        <w:t>（六）协调推进全区医疗健康产业和康养产业工作，指导全区社会办医工作。负责推进老年健康服务体系建设、医养结合和健康促进与教育工作，协调落实应对人口老龄化政策措施。</w:t>
      </w:r>
    </w:p>
    <w:p>
      <w:pPr>
        <w:snapToGrid w:val="0"/>
        <w:spacing w:line="540" w:lineRule="exact"/>
        <w:ind w:firstLine="640" w:firstLineChars="200"/>
        <w:rPr>
          <w:rFonts w:eastAsia="仿宋_GB2312"/>
          <w:color w:val="auto"/>
          <w:sz w:val="32"/>
          <w:szCs w:val="32"/>
        </w:rPr>
      </w:pPr>
      <w:r>
        <w:rPr>
          <w:rFonts w:hint="eastAsia" w:eastAsia="仿宋_GB2312"/>
          <w:color w:val="auto"/>
          <w:sz w:val="32"/>
          <w:szCs w:val="32"/>
          <w:lang w:val="en-US" w:eastAsia="zh-CN"/>
        </w:rPr>
        <w:t>（七）</w:t>
      </w:r>
      <w:r>
        <w:rPr>
          <w:rFonts w:hint="eastAsia" w:eastAsia="仿宋_GB2312"/>
          <w:color w:val="auto"/>
          <w:sz w:val="32"/>
          <w:szCs w:val="32"/>
        </w:rPr>
        <w:t>负责全区疾病预防控制工作，</w:t>
      </w:r>
      <w:r>
        <w:rPr>
          <w:rFonts w:hint="eastAsia" w:eastAsia="仿宋_GB2312"/>
          <w:color w:val="auto"/>
          <w:sz w:val="32"/>
          <w:szCs w:val="32"/>
          <w:lang w:val="en-US" w:eastAsia="zh-CN"/>
        </w:rPr>
        <w:t>组织实施免疫规划工作以及危害人民健康公共卫生问题的干预措施；制定全区突发公共卫生应急预案和措施，组织有关部门对重大突发疫情、疾病实施紧急处置，</w:t>
      </w:r>
      <w:r>
        <w:rPr>
          <w:rFonts w:hint="eastAsia" w:eastAsia="仿宋_GB2312"/>
          <w:color w:val="auto"/>
          <w:sz w:val="32"/>
          <w:szCs w:val="32"/>
        </w:rPr>
        <w:t>负责突发公共卫生事件的监测预警、风险评估和传染病疫情信息的审核报送工作；负责</w:t>
      </w:r>
      <w:r>
        <w:rPr>
          <w:rFonts w:hint="eastAsia" w:eastAsia="仿宋_GB2312"/>
          <w:color w:val="auto"/>
          <w:sz w:val="32"/>
          <w:szCs w:val="32"/>
          <w:lang w:val="en-US" w:eastAsia="zh-CN"/>
        </w:rPr>
        <w:t>职责范围内的</w:t>
      </w:r>
      <w:r>
        <w:rPr>
          <w:rFonts w:eastAsia="仿宋_GB2312"/>
          <w:color w:val="auto"/>
          <w:sz w:val="32"/>
          <w:szCs w:val="32"/>
        </w:rPr>
        <w:t>职业卫生、学校卫生、公共场所卫生、饮用水卫生等公共卫生的监督管理。</w:t>
      </w:r>
    </w:p>
    <w:p>
      <w:pPr>
        <w:numPr>
          <w:ilvl w:val="0"/>
          <w:numId w:val="0"/>
        </w:numPr>
        <w:ind w:firstLine="640"/>
        <w:jc w:val="left"/>
        <w:rPr>
          <w:rFonts w:hint="eastAsia" w:ascii="仿宋_GB2312" w:eastAsia="仿宋_GB2312"/>
          <w:color w:val="auto"/>
          <w:sz w:val="32"/>
          <w:szCs w:val="32"/>
          <w:lang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八</w:t>
      </w:r>
      <w:r>
        <w:rPr>
          <w:rFonts w:hint="eastAsia" w:eastAsia="仿宋_GB2312"/>
          <w:color w:val="auto"/>
          <w:sz w:val="32"/>
          <w:szCs w:val="32"/>
          <w:lang w:eastAsia="zh-CN"/>
        </w:rPr>
        <w:t>）</w:t>
      </w:r>
      <w:r>
        <w:rPr>
          <w:rFonts w:hint="eastAsia" w:eastAsia="仿宋_GB2312"/>
          <w:color w:val="auto"/>
          <w:sz w:val="32"/>
          <w:szCs w:val="32"/>
        </w:rPr>
        <w:t>负责全区权限内的卫生许可行政审批工作，包括：100张床位以下的医疗卫生机构</w:t>
      </w:r>
      <w:r>
        <w:rPr>
          <w:rFonts w:hint="eastAsia" w:eastAsia="仿宋_GB2312"/>
          <w:color w:val="auto"/>
          <w:sz w:val="32"/>
          <w:szCs w:val="32"/>
          <w:lang w:val="en-US" w:eastAsia="zh-CN"/>
        </w:rPr>
        <w:t>设置登记、年审、执业许可、</w:t>
      </w:r>
      <w:r>
        <w:rPr>
          <w:rFonts w:hint="eastAsia" w:eastAsia="仿宋_GB2312"/>
          <w:color w:val="auto"/>
          <w:sz w:val="32"/>
          <w:szCs w:val="32"/>
        </w:rPr>
        <w:t>医师、护士注册审批管理</w:t>
      </w:r>
      <w:r>
        <w:rPr>
          <w:rFonts w:hint="eastAsia" w:eastAsia="仿宋_GB2312"/>
          <w:color w:val="auto"/>
          <w:sz w:val="32"/>
          <w:szCs w:val="32"/>
          <w:lang w:eastAsia="zh-CN"/>
        </w:rPr>
        <w:t>、</w:t>
      </w:r>
      <w:r>
        <w:rPr>
          <w:rFonts w:hint="eastAsia" w:eastAsia="仿宋_GB2312"/>
          <w:color w:val="auto"/>
          <w:sz w:val="32"/>
          <w:szCs w:val="32"/>
        </w:rPr>
        <w:t>疗卫生机构母婴保健专项技术实施、执业许可、《出生医学证明》管理</w:t>
      </w:r>
      <w:r>
        <w:rPr>
          <w:rFonts w:hint="eastAsia" w:eastAsia="仿宋_GB2312"/>
          <w:color w:val="auto"/>
          <w:sz w:val="32"/>
          <w:szCs w:val="32"/>
          <w:lang w:eastAsia="zh-CN"/>
        </w:rPr>
        <w:t>；</w:t>
      </w:r>
      <w:r>
        <w:rPr>
          <w:rFonts w:hint="eastAsia" w:ascii="仿宋_GB2312" w:eastAsia="仿宋_GB2312"/>
          <w:color w:val="auto"/>
          <w:sz w:val="32"/>
          <w:szCs w:val="32"/>
        </w:rPr>
        <w:t>负责二次供水单位及</w:t>
      </w:r>
      <w:r>
        <w:rPr>
          <w:rFonts w:hint="eastAsia" w:ascii="仿宋_GB2312" w:eastAsia="仿宋_GB2312"/>
          <w:color w:val="auto"/>
          <w:sz w:val="32"/>
          <w:szCs w:val="32"/>
          <w:lang w:val="en-US" w:eastAsia="zh-CN"/>
        </w:rPr>
        <w:t>农村自建设施供水单位</w:t>
      </w:r>
      <w:r>
        <w:rPr>
          <w:rFonts w:hint="eastAsia" w:ascii="仿宋_GB2312" w:eastAsia="仿宋_GB2312"/>
          <w:color w:val="auto"/>
          <w:sz w:val="32"/>
          <w:szCs w:val="32"/>
        </w:rPr>
        <w:t>的卫生许可</w:t>
      </w:r>
      <w:r>
        <w:rPr>
          <w:rFonts w:hint="eastAsia" w:ascii="仿宋_GB2312" w:eastAsia="仿宋_GB2312"/>
          <w:color w:val="auto"/>
          <w:sz w:val="32"/>
          <w:szCs w:val="32"/>
          <w:lang w:eastAsia="zh-CN"/>
        </w:rPr>
        <w:t>。</w:t>
      </w:r>
    </w:p>
    <w:p>
      <w:pPr>
        <w:numPr>
          <w:ilvl w:val="0"/>
          <w:numId w:val="0"/>
        </w:numPr>
        <w:ind w:firstLine="640"/>
        <w:jc w:val="left"/>
        <w:rPr>
          <w:rFonts w:hint="eastAsia"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九</w:t>
      </w:r>
      <w:r>
        <w:rPr>
          <w:rFonts w:hint="eastAsia" w:ascii="仿宋_GB2312" w:eastAsia="仿宋_GB2312"/>
          <w:color w:val="auto"/>
          <w:sz w:val="32"/>
          <w:szCs w:val="32"/>
          <w:lang w:eastAsia="zh-CN"/>
        </w:rPr>
        <w:t>）</w:t>
      </w:r>
      <w:r>
        <w:rPr>
          <w:rFonts w:hint="eastAsia" w:eastAsia="仿宋_GB2312"/>
          <w:color w:val="auto"/>
          <w:sz w:val="32"/>
          <w:szCs w:val="32"/>
        </w:rPr>
        <w:t>制定全区医疗卫生专业技术人才和医学科技教育发展规划，指导医学科技成果的普及应用工作；参与全区卫生系统专业技术资格考试和职称评聘工作</w:t>
      </w:r>
      <w:r>
        <w:rPr>
          <w:rFonts w:hint="eastAsia" w:eastAsia="仿宋_GB2312"/>
          <w:color w:val="auto"/>
          <w:sz w:val="32"/>
          <w:szCs w:val="32"/>
          <w:lang w:eastAsia="zh-CN"/>
        </w:rPr>
        <w:t>。</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w:t>
      </w:r>
      <w:r>
        <w:rPr>
          <w:rFonts w:hint="eastAsia" w:eastAsia="仿宋_GB2312"/>
          <w:color w:val="auto"/>
          <w:sz w:val="32"/>
          <w:szCs w:val="32"/>
          <w:lang w:eastAsia="zh-CN"/>
        </w:rPr>
        <w:t>）</w:t>
      </w:r>
      <w:r>
        <w:rPr>
          <w:rFonts w:hint="eastAsia" w:eastAsia="仿宋_GB2312"/>
          <w:color w:val="auto"/>
          <w:sz w:val="32"/>
          <w:szCs w:val="32"/>
          <w:lang w:val="en-US" w:eastAsia="zh-CN"/>
        </w:rPr>
        <w:t>按职责权限</w:t>
      </w:r>
      <w:r>
        <w:rPr>
          <w:rFonts w:hint="eastAsia" w:eastAsia="仿宋_GB2312"/>
          <w:color w:val="auto"/>
          <w:sz w:val="32"/>
          <w:szCs w:val="32"/>
        </w:rPr>
        <w:t>负责全区医疗机构和医疗服务行业准入管理；建立</w:t>
      </w:r>
      <w:r>
        <w:rPr>
          <w:rFonts w:hint="eastAsia" w:eastAsia="仿宋_GB2312"/>
          <w:color w:val="auto"/>
          <w:sz w:val="32"/>
          <w:szCs w:val="32"/>
          <w:lang w:val="en-US" w:eastAsia="zh-CN"/>
        </w:rPr>
        <w:t>并完善全</w:t>
      </w:r>
      <w:r>
        <w:rPr>
          <w:rFonts w:hint="eastAsia" w:eastAsia="仿宋_GB2312"/>
          <w:color w:val="auto"/>
          <w:sz w:val="32"/>
          <w:szCs w:val="32"/>
        </w:rPr>
        <w:t>区医疗服务评价和监督管理体系。指导医疗机构实施医疗服务、技术、质量管理的政策、规范和标准；对卫生人员职业道德规范的执行情况实施监督。</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十一</w:t>
      </w:r>
      <w:r>
        <w:rPr>
          <w:rFonts w:hint="eastAsia" w:eastAsia="仿宋_GB2312"/>
          <w:color w:val="auto"/>
          <w:sz w:val="32"/>
          <w:szCs w:val="32"/>
          <w:lang w:eastAsia="zh-CN"/>
        </w:rPr>
        <w:t>）</w:t>
      </w:r>
      <w:r>
        <w:rPr>
          <w:rFonts w:hint="eastAsia" w:eastAsia="仿宋_GB2312"/>
          <w:color w:val="auto"/>
          <w:sz w:val="32"/>
          <w:szCs w:val="32"/>
        </w:rPr>
        <w:t>负责全区计划生育管理和服务工作。开展人口监测预警，</w:t>
      </w:r>
      <w:r>
        <w:rPr>
          <w:rFonts w:eastAsia="仿宋_GB2312"/>
          <w:color w:val="auto"/>
          <w:sz w:val="32"/>
          <w:szCs w:val="32"/>
        </w:rPr>
        <w:t>研究提出人口与家庭发展相关政策建议</w:t>
      </w:r>
      <w:r>
        <w:rPr>
          <w:rFonts w:hint="eastAsia" w:eastAsia="仿宋_GB2312"/>
          <w:color w:val="auto"/>
          <w:sz w:val="32"/>
          <w:szCs w:val="32"/>
        </w:rPr>
        <w:t>。</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十二</w:t>
      </w:r>
      <w:r>
        <w:rPr>
          <w:rFonts w:hint="eastAsia" w:eastAsia="仿宋_GB2312"/>
          <w:color w:val="auto"/>
          <w:sz w:val="32"/>
          <w:szCs w:val="32"/>
          <w:lang w:eastAsia="zh-CN"/>
        </w:rPr>
        <w:t>）</w:t>
      </w:r>
      <w:r>
        <w:rPr>
          <w:rFonts w:hint="eastAsia" w:eastAsia="仿宋_GB2312"/>
          <w:color w:val="auto"/>
          <w:sz w:val="32"/>
          <w:szCs w:val="32"/>
        </w:rPr>
        <w:t>负责指导</w:t>
      </w:r>
      <w:r>
        <w:rPr>
          <w:rFonts w:hint="eastAsia" w:eastAsia="仿宋_GB2312"/>
          <w:color w:val="auto"/>
          <w:sz w:val="32"/>
          <w:szCs w:val="32"/>
          <w:lang w:val="en-US" w:eastAsia="zh-CN"/>
        </w:rPr>
        <w:t>全</w:t>
      </w:r>
      <w:r>
        <w:rPr>
          <w:rFonts w:hint="eastAsia" w:eastAsia="仿宋_GB2312"/>
          <w:color w:val="auto"/>
          <w:sz w:val="32"/>
          <w:szCs w:val="32"/>
        </w:rPr>
        <w:t>区卫生健康工作，推进基层医疗卫生、妇幼健康服务体系和全科医生队伍建设。组织实施卫生健康管理相关科研项目。</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十三</w:t>
      </w:r>
      <w:r>
        <w:rPr>
          <w:rFonts w:hint="eastAsia" w:eastAsia="仿宋_GB2312"/>
          <w:color w:val="auto"/>
          <w:sz w:val="32"/>
          <w:szCs w:val="32"/>
          <w:lang w:eastAsia="zh-CN"/>
        </w:rPr>
        <w:t>）</w:t>
      </w:r>
      <w:r>
        <w:rPr>
          <w:rFonts w:hint="eastAsia" w:eastAsia="仿宋_GB2312"/>
          <w:color w:val="auto"/>
          <w:sz w:val="32"/>
          <w:szCs w:val="32"/>
        </w:rPr>
        <w:t>组织实施传承发展中医药事业工作。</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十四</w:t>
      </w:r>
      <w:r>
        <w:rPr>
          <w:rFonts w:hint="eastAsia" w:eastAsia="仿宋_GB2312"/>
          <w:color w:val="auto"/>
          <w:sz w:val="32"/>
          <w:szCs w:val="32"/>
          <w:lang w:eastAsia="zh-CN"/>
        </w:rPr>
        <w:t>）</w:t>
      </w:r>
      <w:r>
        <w:rPr>
          <w:rFonts w:hint="eastAsia" w:eastAsia="仿宋_GB2312"/>
          <w:color w:val="auto"/>
          <w:sz w:val="32"/>
          <w:szCs w:val="32"/>
        </w:rPr>
        <w:t>负责区级保健对象的医疗保健工作；负责重要和重大活动的医疗卫生保障工作。</w:t>
      </w:r>
    </w:p>
    <w:p>
      <w:pPr>
        <w:snapToGrid w:val="0"/>
        <w:spacing w:line="540" w:lineRule="exact"/>
        <w:ind w:firstLine="640" w:firstLineChars="200"/>
        <w:rPr>
          <w:rFonts w:hint="eastAsia" w:eastAsia="仿宋_GB2312"/>
          <w:color w:val="auto"/>
          <w:sz w:val="32"/>
          <w:szCs w:val="32"/>
          <w:lang w:val="en-US"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十五</w:t>
      </w:r>
      <w:r>
        <w:rPr>
          <w:rFonts w:hint="eastAsia" w:eastAsia="仿宋_GB2312"/>
          <w:color w:val="auto"/>
          <w:sz w:val="32"/>
          <w:szCs w:val="32"/>
          <w:lang w:eastAsia="zh-CN"/>
        </w:rPr>
        <w:t>）</w:t>
      </w:r>
      <w:r>
        <w:rPr>
          <w:rFonts w:hint="eastAsia" w:eastAsia="仿宋_GB2312"/>
          <w:color w:val="auto"/>
          <w:sz w:val="32"/>
          <w:szCs w:val="32"/>
        </w:rPr>
        <w:t>组织开展全域城乡整洁行动，巩固和发展国家卫生城市创建成果，开展健康城市健康村建设工作，组织实施爱国卫生监督，开展爱国卫生检查；</w:t>
      </w:r>
      <w:r>
        <w:rPr>
          <w:rFonts w:hint="eastAsia" w:eastAsia="仿宋_GB2312"/>
          <w:color w:val="auto"/>
          <w:sz w:val="32"/>
          <w:szCs w:val="32"/>
          <w:lang w:val="en-US" w:eastAsia="zh-CN"/>
        </w:rPr>
        <w:t>组织协调城市市容环境卫生整治和应急工作。</w:t>
      </w:r>
    </w:p>
    <w:p>
      <w:pPr>
        <w:ind w:firstLine="640"/>
        <w:rPr>
          <w:rFonts w:hint="eastAsia" w:ascii="Times New Roman" w:hAnsi="Times New Roman" w:eastAsia="仿宋" w:cs="Times New Roman"/>
          <w:color w:val="auto"/>
          <w:sz w:val="32"/>
          <w:szCs w:val="32"/>
          <w:lang w:eastAsia="zh-CN"/>
        </w:rPr>
      </w:pPr>
      <w:r>
        <w:rPr>
          <w:rFonts w:hint="eastAsia" w:eastAsia="仿宋_GB2312"/>
          <w:color w:val="auto"/>
          <w:sz w:val="32"/>
          <w:szCs w:val="32"/>
          <w:lang w:val="en-US" w:eastAsia="zh-CN"/>
        </w:rPr>
        <w:t>（十六）</w:t>
      </w:r>
      <w:r>
        <w:rPr>
          <w:rFonts w:hint="default" w:ascii="Times New Roman" w:hAnsi="Times New Roman" w:eastAsia="仿宋" w:cs="Times New Roman"/>
          <w:color w:val="auto"/>
          <w:sz w:val="32"/>
          <w:szCs w:val="32"/>
        </w:rPr>
        <w:t>开展全民健康教育，宣传、普及爱国卫生知识，动员群众参与爱国卫生活动</w:t>
      </w:r>
      <w:r>
        <w:rPr>
          <w:rFonts w:hint="eastAsia" w:ascii="Times New Roman" w:hAnsi="Times New Roman" w:eastAsia="仿宋" w:cs="Times New Roman"/>
          <w:color w:val="auto"/>
          <w:sz w:val="32"/>
          <w:szCs w:val="32"/>
          <w:lang w:eastAsia="zh-CN"/>
        </w:rPr>
        <w:t>。</w:t>
      </w:r>
    </w:p>
    <w:p>
      <w:pPr>
        <w:snapToGrid w:val="0"/>
        <w:spacing w:line="540" w:lineRule="exact"/>
        <w:ind w:firstLine="640" w:firstLineChars="200"/>
        <w:rPr>
          <w:rFonts w:hint="eastAsia" w:eastAsia="仿宋_GB2312"/>
          <w:color w:val="auto"/>
          <w:sz w:val="32"/>
          <w:szCs w:val="32"/>
        </w:rPr>
      </w:pP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lang w:val="en-US" w:eastAsia="zh-CN"/>
        </w:rPr>
        <w:t>十七</w:t>
      </w:r>
      <w:r>
        <w:rPr>
          <w:rFonts w:hint="eastAsia" w:ascii="Times New Roman" w:hAnsi="Times New Roman" w:eastAsia="仿宋" w:cs="Times New Roman"/>
          <w:color w:val="auto"/>
          <w:sz w:val="32"/>
          <w:szCs w:val="32"/>
          <w:lang w:eastAsia="zh-CN"/>
        </w:rPr>
        <w:t>）</w:t>
      </w:r>
      <w:r>
        <w:rPr>
          <w:rFonts w:hint="eastAsia" w:eastAsia="仿宋_GB2312"/>
          <w:color w:val="auto"/>
          <w:sz w:val="32"/>
          <w:szCs w:val="32"/>
        </w:rPr>
        <w:t>负责全区病媒生物防治工作，负责农村改厕规划、计划的制定并组织实施；负责组织开展全区城乡公共场所卫生管理工作，负责指导开展巩固国家、省级卫生城市工作</w:t>
      </w:r>
      <w:r>
        <w:rPr>
          <w:rFonts w:hint="eastAsia" w:eastAsia="仿宋_GB2312"/>
          <w:color w:val="auto"/>
          <w:sz w:val="32"/>
          <w:szCs w:val="32"/>
          <w:lang w:eastAsia="zh-CN"/>
        </w:rPr>
        <w:t>。</w:t>
      </w:r>
      <w:r>
        <w:rPr>
          <w:rFonts w:hint="eastAsia" w:eastAsia="仿宋_GB2312"/>
          <w:color w:val="auto"/>
          <w:sz w:val="32"/>
          <w:szCs w:val="32"/>
          <w:lang w:val="en-US" w:eastAsia="zh-CN"/>
        </w:rPr>
        <w:t>指导</w:t>
      </w:r>
      <w:r>
        <w:rPr>
          <w:rFonts w:hint="eastAsia" w:eastAsia="仿宋_GB2312"/>
          <w:color w:val="auto"/>
          <w:sz w:val="32"/>
          <w:szCs w:val="32"/>
        </w:rPr>
        <w:t>全区控烟工作。</w:t>
      </w:r>
    </w:p>
    <w:p>
      <w:pPr>
        <w:snapToGrid w:val="0"/>
        <w:spacing w:line="540" w:lineRule="exact"/>
        <w:ind w:firstLine="640" w:firstLineChars="200"/>
        <w:rPr>
          <w:rFonts w:hint="eastAsia" w:eastAsia="仿宋_GB2312"/>
          <w:color w:val="auto"/>
          <w:sz w:val="32"/>
          <w:szCs w:val="32"/>
          <w:lang w:val="en-US"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十八</w:t>
      </w:r>
      <w:r>
        <w:rPr>
          <w:rFonts w:hint="eastAsia" w:eastAsia="仿宋_GB2312"/>
          <w:color w:val="auto"/>
          <w:sz w:val="32"/>
          <w:szCs w:val="32"/>
          <w:lang w:eastAsia="zh-CN"/>
        </w:rPr>
        <w:t>）</w:t>
      </w:r>
      <w:r>
        <w:rPr>
          <w:rFonts w:hint="eastAsia" w:eastAsia="仿宋_GB2312"/>
          <w:color w:val="auto"/>
          <w:sz w:val="32"/>
          <w:szCs w:val="32"/>
        </w:rPr>
        <w:t>完成</w:t>
      </w:r>
      <w:r>
        <w:rPr>
          <w:rFonts w:hint="eastAsia" w:eastAsia="仿宋_GB2312"/>
          <w:color w:val="auto"/>
          <w:sz w:val="32"/>
          <w:szCs w:val="32"/>
          <w:lang w:eastAsia="zh-CN"/>
        </w:rPr>
        <w:t>区委</w:t>
      </w:r>
      <w:r>
        <w:rPr>
          <w:rFonts w:hint="eastAsia" w:eastAsia="仿宋_GB2312"/>
          <w:color w:val="auto"/>
          <w:sz w:val="32"/>
          <w:szCs w:val="32"/>
        </w:rPr>
        <w:t>区政府和上级部门交办的其他</w:t>
      </w:r>
      <w:r>
        <w:rPr>
          <w:rFonts w:hint="eastAsia" w:eastAsia="仿宋_GB2312"/>
          <w:color w:val="auto"/>
          <w:sz w:val="32"/>
          <w:szCs w:val="32"/>
          <w:lang w:eastAsia="zh-CN"/>
        </w:rPr>
        <w:t>工作</w:t>
      </w:r>
      <w:r>
        <w:rPr>
          <w:rFonts w:hint="eastAsia" w:eastAsia="仿宋_GB2312"/>
          <w:color w:val="auto"/>
          <w:sz w:val="32"/>
          <w:szCs w:val="32"/>
        </w:rPr>
        <w:t>任务</w:t>
      </w:r>
      <w:r>
        <w:rPr>
          <w:rFonts w:hint="eastAsia" w:eastAsia="仿宋_GB2312"/>
          <w:color w:val="auto"/>
          <w:sz w:val="32"/>
          <w:szCs w:val="32"/>
          <w:lang w:eastAsia="zh-CN"/>
        </w:rPr>
        <w:t>。</w:t>
      </w: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部门预算单位构成</w:t>
      </w:r>
    </w:p>
    <w:p>
      <w:pPr>
        <w:ind w:firstLine="800" w:firstLineChars="25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纳入</w:t>
      </w:r>
      <w:r>
        <w:rPr>
          <w:rFonts w:hint="eastAsia" w:ascii="仿宋_GB2312" w:hAnsi="黑体" w:eastAsia="仿宋_GB2312" w:cs="仿宋_GB2312"/>
          <w:color w:val="auto"/>
          <w:sz w:val="32"/>
          <w:szCs w:val="32"/>
          <w:lang w:eastAsia="zh-CN"/>
        </w:rPr>
        <w:t>三亚市天涯区卫生健康委员会</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年部门预算编制范围的二级预算单位包括：</w:t>
      </w:r>
    </w:p>
    <w:p>
      <w:pPr>
        <w:pStyle w:val="6"/>
        <w:numPr>
          <w:ilvl w:val="0"/>
          <w:numId w:val="7"/>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三亚市天涯区卫生健康委员会本级</w:t>
      </w:r>
    </w:p>
    <w:p>
      <w:pPr>
        <w:pStyle w:val="6"/>
        <w:numPr>
          <w:ilvl w:val="0"/>
          <w:numId w:val="7"/>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三亚市天涯区凤凰卫生院</w:t>
      </w:r>
    </w:p>
    <w:p>
      <w:pPr>
        <w:pStyle w:val="6"/>
        <w:numPr>
          <w:ilvl w:val="0"/>
          <w:numId w:val="7"/>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三亚市天涯区马岭卫生院</w:t>
      </w:r>
    </w:p>
    <w:p>
      <w:pPr>
        <w:pStyle w:val="6"/>
        <w:numPr>
          <w:ilvl w:val="0"/>
          <w:numId w:val="7"/>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三亚市天涯区高峰卫生院</w:t>
      </w:r>
    </w:p>
    <w:p>
      <w:pPr>
        <w:pStyle w:val="6"/>
        <w:numPr>
          <w:ilvl w:val="0"/>
          <w:numId w:val="7"/>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三亚市天涯区河西社区卫生服务中心</w:t>
      </w:r>
    </w:p>
    <w:p>
      <w:pPr>
        <w:pStyle w:val="6"/>
        <w:numPr>
          <w:ilvl w:val="0"/>
          <w:numId w:val="7"/>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三亚市天涯区三亚湾社区卫生服务中心</w:t>
      </w:r>
    </w:p>
    <w:p>
      <w:pPr>
        <w:pStyle w:val="6"/>
        <w:numPr>
          <w:ilvl w:val="0"/>
          <w:numId w:val="7"/>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三亚市天涯区疾病预防控制中心</w:t>
      </w:r>
    </w:p>
    <w:p>
      <w:pPr>
        <w:pStyle w:val="6"/>
        <w:numPr>
          <w:ilvl w:val="-1"/>
          <w:numId w:val="0"/>
        </w:numPr>
        <w:ind w:left="800" w:firstLine="0" w:firstLineChars="0"/>
        <w:jc w:val="left"/>
        <w:rPr>
          <w:rFonts w:ascii="仿宋_GB2312" w:hAnsi="黑体" w:eastAsia="仿宋_GB2312" w:cs="仿宋_GB2312"/>
          <w:color w:val="auto"/>
          <w:sz w:val="32"/>
          <w:szCs w:val="32"/>
        </w:rPr>
      </w:pPr>
    </w:p>
    <w:p>
      <w:pPr>
        <w:ind w:firstLine="640" w:firstLineChars="200"/>
        <w:jc w:val="center"/>
        <w:rPr>
          <w:rFonts w:hint="eastAsia" w:ascii="黑体" w:hAnsi="黑体" w:eastAsia="黑体"/>
          <w:color w:val="auto"/>
          <w:sz w:val="32"/>
          <w:szCs w:val="32"/>
          <w:lang w:val="en-US" w:eastAsia="zh-CN"/>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三亚市天涯区卫生健康委员会</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w:t>
      </w:r>
    </w:p>
    <w:p>
      <w:pPr>
        <w:ind w:firstLine="0" w:firstLineChars="0"/>
        <w:jc w:val="both"/>
        <w:rPr>
          <w:rFonts w:ascii="黑体" w:hAnsi="黑体" w:eastAsia="黑体"/>
          <w:color w:val="auto"/>
          <w:sz w:val="32"/>
          <w:szCs w:val="32"/>
        </w:rPr>
      </w:pPr>
      <w:r>
        <w:rPr>
          <w:rFonts w:hint="eastAsia" w:ascii="黑体" w:hAnsi="黑体" w:eastAsia="黑体"/>
          <w:color w:val="auto"/>
          <w:sz w:val="32"/>
          <w:szCs w:val="32"/>
        </w:rPr>
        <w:t>部门预算表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三亚市天涯区卫生健康委员会</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年部门预算情况说明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三亚市天涯区卫生健康委员会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三亚市天涯区卫生健康委员会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11223.44</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11223.44</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10369.37</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854.06</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11223.44</w:t>
      </w:r>
      <w:r>
        <w:rPr>
          <w:rFonts w:hint="eastAsia" w:ascii="仿宋_GB2312" w:hAnsi="黑体" w:eastAsia="仿宋_GB2312"/>
          <w:color w:val="auto"/>
          <w:sz w:val="32"/>
          <w:szCs w:val="32"/>
        </w:rPr>
        <w:t>万元，包括社会保障和就业支出</w:t>
      </w:r>
      <w:r>
        <w:rPr>
          <w:rFonts w:hint="eastAsia" w:ascii="仿宋_GB2312" w:hAnsi="黑体" w:eastAsia="仿宋_GB2312" w:cs="仿宋_GB2312"/>
          <w:color w:val="auto"/>
          <w:sz w:val="32"/>
          <w:szCs w:val="32"/>
          <w:lang w:val="en-US" w:eastAsia="zh-CN"/>
        </w:rPr>
        <w:t>332.74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卫生健康支出</w:t>
      </w:r>
      <w:r>
        <w:rPr>
          <w:rFonts w:hint="eastAsia" w:ascii="仿宋_GB2312" w:hAnsi="黑体" w:eastAsia="仿宋_GB2312" w:cs="仿宋_GB2312"/>
          <w:color w:val="auto"/>
          <w:sz w:val="32"/>
          <w:szCs w:val="32"/>
          <w:lang w:val="en-US" w:eastAsia="zh-CN"/>
        </w:rPr>
        <w:t>10646.37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244.32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其他支出</w:t>
      </w:r>
      <w:r>
        <w:rPr>
          <w:rFonts w:hint="eastAsia" w:ascii="仿宋_GB2312" w:hAnsi="黑体" w:eastAsia="仿宋_GB2312"/>
          <w:color w:val="auto"/>
          <w:sz w:val="32"/>
          <w:szCs w:val="32"/>
          <w:lang w:val="en-US" w:eastAsia="zh-CN"/>
        </w:rPr>
        <w:t>0.02</w:t>
      </w:r>
      <w:r>
        <w:rPr>
          <w:rFonts w:hint="eastAsia" w:ascii="仿宋_GB2312" w:hAnsi="黑体" w:eastAsia="仿宋_GB2312"/>
          <w:color w:val="auto"/>
          <w:sz w:val="32"/>
          <w:szCs w:val="32"/>
        </w:rPr>
        <w:t>万元，结转下年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三亚市天涯区卫生健康委员会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三亚市天涯区卫生健康委员会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11223.43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5071.19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卫生健康支出增加。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社会保障和就业（类）支出</w:t>
      </w:r>
      <w:r>
        <w:rPr>
          <w:rFonts w:hint="eastAsia" w:ascii="仿宋_GB2312" w:hAnsi="黑体" w:eastAsia="仿宋_GB2312" w:cs="仿宋_GB2312"/>
          <w:color w:val="auto"/>
          <w:sz w:val="32"/>
          <w:szCs w:val="32"/>
          <w:lang w:val="en-US" w:eastAsia="zh-CN"/>
        </w:rPr>
        <w:t>332.74</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2.96</w:t>
      </w:r>
      <w:r>
        <w:rPr>
          <w:rFonts w:hint="eastAsia" w:ascii="仿宋_GB2312" w:hAnsi="黑体" w:eastAsia="仿宋_GB2312" w:cs="仿宋_GB2312"/>
          <w:color w:val="auto"/>
          <w:sz w:val="32"/>
          <w:szCs w:val="32"/>
        </w:rPr>
        <w:t>%；卫生健康（类）支出</w:t>
      </w:r>
      <w:r>
        <w:rPr>
          <w:rFonts w:hint="eastAsia" w:ascii="仿宋_GB2312" w:hAnsi="黑体" w:eastAsia="仿宋_GB2312" w:cs="仿宋_GB2312"/>
          <w:color w:val="auto"/>
          <w:sz w:val="32"/>
          <w:szCs w:val="32"/>
          <w:lang w:val="en-US" w:eastAsia="zh-CN"/>
        </w:rPr>
        <w:t>10646.37</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94.86</w:t>
      </w:r>
      <w:r>
        <w:rPr>
          <w:rFonts w:hint="eastAsia" w:ascii="仿宋_GB2312" w:hAnsi="黑体" w:eastAsia="仿宋_GB2312" w:cs="仿宋_GB2312"/>
          <w:color w:val="auto"/>
          <w:sz w:val="32"/>
          <w:szCs w:val="32"/>
        </w:rPr>
        <w:t>%；住房保障（类）支出</w:t>
      </w:r>
      <w:r>
        <w:rPr>
          <w:rFonts w:hint="eastAsia" w:ascii="仿宋_GB2312" w:hAnsi="黑体" w:eastAsia="仿宋_GB2312" w:cs="仿宋_GB2312"/>
          <w:color w:val="auto"/>
          <w:sz w:val="32"/>
          <w:szCs w:val="32"/>
          <w:lang w:val="en-US" w:eastAsia="zh-CN"/>
        </w:rPr>
        <w:t>244.32</w:t>
      </w:r>
      <w:r>
        <w:rPr>
          <w:rFonts w:hint="eastAsia" w:ascii="仿宋_GB2312" w:hAnsi="黑体" w:eastAsia="仿宋_GB2312" w:cs="仿宋_GB2312"/>
          <w:color w:val="auto"/>
          <w:sz w:val="32"/>
          <w:szCs w:val="32"/>
        </w:rPr>
        <w:t>万元，占</w:t>
      </w:r>
      <w:r>
        <w:rPr>
          <w:rFonts w:hint="eastAsia" w:ascii="仿宋_GB2312" w:hAnsi="黑体" w:eastAsia="仿宋_GB2312" w:cs="仿宋_GB2312"/>
          <w:color w:val="auto"/>
          <w:sz w:val="32"/>
          <w:szCs w:val="32"/>
          <w:lang w:val="en-US" w:eastAsia="zh-CN"/>
        </w:rPr>
        <w:t>2.18</w:t>
      </w:r>
      <w:r>
        <w:rPr>
          <w:rFonts w:hint="eastAsia" w:ascii="仿宋_GB2312" w:hAnsi="黑体" w:eastAsia="仿宋_GB2312" w:cs="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1.社会保障和就业支出（类）行政事业单位养老支出（款）机关事业单位基本养老保险缴费支出（项）202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314.09</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53.51</w:t>
      </w:r>
      <w:r>
        <w:rPr>
          <w:rFonts w:hint="eastAsia" w:ascii="仿宋_GB2312" w:hAnsi="黑体" w:eastAsia="仿宋_GB2312" w:cs="仿宋_GB2312"/>
          <w:color w:val="auto"/>
          <w:sz w:val="32"/>
          <w:szCs w:val="32"/>
        </w:rPr>
        <w:t>万元，主要是人员变动。</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.社会保障和就业支出（类）抚恤（款）其他优抚支出（项）202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18.64</w:t>
      </w:r>
      <w:r>
        <w:rPr>
          <w:rFonts w:hint="eastAsia" w:ascii="仿宋_GB2312" w:hAnsi="黑体" w:eastAsia="仿宋_GB2312" w:cs="仿宋_GB2312"/>
          <w:color w:val="auto"/>
          <w:sz w:val="32"/>
          <w:szCs w:val="32"/>
        </w:rPr>
        <w:t>万元，</w:t>
      </w:r>
      <w:r>
        <w:rPr>
          <w:rFonts w:hint="eastAsia" w:ascii="仿宋_GB2312" w:hAnsi="黑体" w:eastAsia="仿宋_GB2312" w:cs="仿宋_GB2312"/>
          <w:color w:val="auto"/>
          <w:sz w:val="32"/>
          <w:szCs w:val="32"/>
          <w:lang w:eastAsia="zh-CN"/>
        </w:rPr>
        <w:t>与</w:t>
      </w:r>
      <w:r>
        <w:rPr>
          <w:rFonts w:hint="eastAsia" w:ascii="仿宋_GB2312" w:hAnsi="黑体" w:eastAsia="仿宋_GB2312" w:cs="仿宋_GB2312"/>
          <w:color w:val="auto"/>
          <w:sz w:val="32"/>
          <w:szCs w:val="32"/>
        </w:rPr>
        <w:t>上年预算数</w:t>
      </w:r>
      <w:r>
        <w:rPr>
          <w:rFonts w:hint="eastAsia" w:ascii="仿宋_GB2312" w:hAnsi="黑体" w:eastAsia="仿宋_GB2312" w:cs="仿宋_GB2312"/>
          <w:color w:val="auto"/>
          <w:sz w:val="32"/>
          <w:szCs w:val="32"/>
          <w:lang w:eastAsia="zh-CN"/>
        </w:rPr>
        <w:t>持平</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.卫生健康支出（类）卫生健康管理事务（款）行政运行（项）202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266.17</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24.62</w:t>
      </w:r>
      <w:r>
        <w:rPr>
          <w:rFonts w:hint="eastAsia" w:ascii="仿宋_GB2312" w:hAnsi="黑体" w:eastAsia="仿宋_GB2312" w:cs="仿宋_GB2312"/>
          <w:color w:val="auto"/>
          <w:sz w:val="32"/>
          <w:szCs w:val="32"/>
        </w:rPr>
        <w:t>万元，主要是根据工作计划安排，行政运行</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.卫生健康支出（类）卫生健康管理事务（款）一般行政管理事务（项）202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403.92</w:t>
      </w:r>
      <w:r>
        <w:rPr>
          <w:rFonts w:hint="eastAsia" w:ascii="仿宋_GB2312" w:hAnsi="黑体" w:eastAsia="仿宋_GB2312" w:cs="仿宋_GB2312"/>
          <w:color w:val="auto"/>
          <w:sz w:val="32"/>
          <w:szCs w:val="32"/>
        </w:rPr>
        <w:t>万元，比上年预算数增加</w:t>
      </w:r>
      <w:r>
        <w:rPr>
          <w:rFonts w:hint="eastAsia" w:ascii="仿宋_GB2312" w:hAnsi="黑体" w:eastAsia="仿宋_GB2312" w:cs="仿宋_GB2312"/>
          <w:color w:val="auto"/>
          <w:sz w:val="32"/>
          <w:szCs w:val="32"/>
          <w:lang w:val="en-US" w:eastAsia="zh-CN"/>
        </w:rPr>
        <w:t>7.75</w:t>
      </w:r>
      <w:r>
        <w:rPr>
          <w:rFonts w:hint="eastAsia" w:ascii="仿宋_GB2312" w:hAnsi="黑体" w:eastAsia="仿宋_GB2312" w:cs="仿宋_GB2312"/>
          <w:color w:val="auto"/>
          <w:sz w:val="32"/>
          <w:szCs w:val="32"/>
        </w:rPr>
        <w:t>万元，主要是根据工作计划安排，一般行政管理事务项目增加。</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.卫生健康支出（类）卫生健康管理事务（款）其他卫生健康管理事务支出（项）202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1404.04</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731.69</w:t>
      </w:r>
      <w:r>
        <w:rPr>
          <w:rFonts w:hint="eastAsia" w:ascii="仿宋_GB2312" w:hAnsi="黑体" w:eastAsia="仿宋_GB2312" w:cs="仿宋_GB2312"/>
          <w:color w:val="auto"/>
          <w:sz w:val="32"/>
          <w:szCs w:val="32"/>
        </w:rPr>
        <w:t>万元，主要是根据工作计划安排，其他卫生健康管理事务支出项目</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.卫生健康支出（类）基层医疗卫生机构（款）城市社区卫生机构（项）202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2056.61</w:t>
      </w:r>
      <w:r>
        <w:rPr>
          <w:rFonts w:hint="eastAsia" w:ascii="仿宋_GB2312" w:hAnsi="黑体" w:eastAsia="仿宋_GB2312" w:cs="仿宋_GB2312"/>
          <w:color w:val="auto"/>
          <w:sz w:val="32"/>
          <w:szCs w:val="32"/>
        </w:rPr>
        <w:t>万元，比上年预算数增加</w:t>
      </w:r>
      <w:r>
        <w:rPr>
          <w:rFonts w:hint="eastAsia" w:ascii="仿宋_GB2312" w:hAnsi="黑体" w:eastAsia="仿宋_GB2312" w:cs="仿宋_GB2312"/>
          <w:color w:val="auto"/>
          <w:sz w:val="32"/>
          <w:szCs w:val="32"/>
          <w:lang w:val="en-US" w:eastAsia="zh-CN"/>
        </w:rPr>
        <w:t>474.01</w:t>
      </w:r>
      <w:r>
        <w:rPr>
          <w:rFonts w:hint="eastAsia" w:ascii="仿宋_GB2312" w:hAnsi="黑体" w:eastAsia="仿宋_GB2312" w:cs="仿宋_GB2312"/>
          <w:color w:val="auto"/>
          <w:sz w:val="32"/>
          <w:szCs w:val="32"/>
        </w:rPr>
        <w:t>万元，主要是根据工作计划安排，城市社区卫生机构</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项目增加。</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.卫生健康支出（类）基层医疗卫生机构（款）乡镇卫生院（项）202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2083.44</w:t>
      </w:r>
      <w:r>
        <w:rPr>
          <w:rFonts w:hint="eastAsia" w:ascii="仿宋_GB2312" w:hAnsi="黑体" w:eastAsia="仿宋_GB2312" w:cs="仿宋_GB2312"/>
          <w:color w:val="auto"/>
          <w:sz w:val="32"/>
          <w:szCs w:val="32"/>
        </w:rPr>
        <w:t>万元，比上年预算数增加</w:t>
      </w:r>
      <w:r>
        <w:rPr>
          <w:rFonts w:hint="eastAsia" w:ascii="仿宋_GB2312" w:hAnsi="黑体" w:eastAsia="仿宋_GB2312" w:cs="仿宋_GB2312"/>
          <w:color w:val="auto"/>
          <w:sz w:val="32"/>
          <w:szCs w:val="32"/>
          <w:lang w:val="en-US" w:eastAsia="zh-CN"/>
        </w:rPr>
        <w:t>463.92</w:t>
      </w:r>
      <w:r>
        <w:rPr>
          <w:rFonts w:hint="eastAsia" w:ascii="仿宋_GB2312" w:hAnsi="黑体" w:eastAsia="仿宋_GB2312" w:cs="仿宋_GB2312"/>
          <w:color w:val="auto"/>
          <w:sz w:val="32"/>
          <w:szCs w:val="32"/>
        </w:rPr>
        <w:t>万元，主要是根据工作计划安排，乡镇卫生院</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项目增加。</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rPr>
        <w:t>卫生健康支出（类）基层医疗卫生机构（款）其他基层医疗卫生机构支出（项）202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343.33</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243.33</w:t>
      </w:r>
      <w:r>
        <w:rPr>
          <w:rFonts w:hint="eastAsia" w:ascii="仿宋_GB2312" w:hAnsi="黑体" w:eastAsia="仿宋_GB2312" w:cs="仿宋_GB2312"/>
          <w:color w:val="auto"/>
          <w:sz w:val="32"/>
          <w:szCs w:val="32"/>
        </w:rPr>
        <w:t>万元，主要是根据工作计划安排，其他基层医疗卫生机构支出</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rPr>
        <w:t>卫生健康支出（类）公共卫生（款）</w:t>
      </w:r>
      <w:r>
        <w:rPr>
          <w:rFonts w:hint="eastAsia" w:ascii="仿宋_GB2312" w:hAnsi="黑体" w:eastAsia="仿宋_GB2312" w:cs="仿宋_GB2312"/>
          <w:color w:val="auto"/>
          <w:sz w:val="32"/>
          <w:szCs w:val="32"/>
          <w:lang w:eastAsia="zh-CN"/>
        </w:rPr>
        <w:t>基本</w:t>
      </w:r>
      <w:r>
        <w:rPr>
          <w:rFonts w:hint="eastAsia" w:ascii="仿宋_GB2312" w:hAnsi="黑体" w:eastAsia="仿宋_GB2312" w:cs="仿宋_GB2312"/>
          <w:color w:val="auto"/>
          <w:sz w:val="32"/>
          <w:szCs w:val="32"/>
        </w:rPr>
        <w:t>公共卫生</w:t>
      </w:r>
      <w:r>
        <w:rPr>
          <w:rFonts w:hint="eastAsia" w:ascii="仿宋_GB2312" w:hAnsi="黑体" w:eastAsia="仿宋_GB2312" w:cs="仿宋_GB2312"/>
          <w:color w:val="auto"/>
          <w:sz w:val="32"/>
          <w:szCs w:val="32"/>
          <w:lang w:eastAsia="zh-CN"/>
        </w:rPr>
        <w:t>服务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2022年预算数为3228.73万元，比上年预算数增加2948.73万元，主要是工作计划安排调整，基本公共卫生服务支出增加。</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10.</w:t>
      </w:r>
      <w:r>
        <w:rPr>
          <w:rFonts w:hint="eastAsia" w:ascii="仿宋_GB2312" w:hAnsi="黑体" w:eastAsia="仿宋_GB2312" w:cs="仿宋_GB2312"/>
          <w:color w:val="auto"/>
          <w:sz w:val="32"/>
          <w:szCs w:val="32"/>
        </w:rPr>
        <w:t>卫生健康支出（类）公共卫生（款）</w:t>
      </w:r>
      <w:r>
        <w:rPr>
          <w:rFonts w:hint="eastAsia" w:ascii="仿宋_GB2312" w:hAnsi="黑体" w:eastAsia="仿宋_GB2312" w:cs="仿宋_GB2312"/>
          <w:color w:val="auto"/>
          <w:sz w:val="32"/>
          <w:szCs w:val="32"/>
          <w:lang w:eastAsia="zh-CN"/>
        </w:rPr>
        <w:t>重大公共卫生服务</w:t>
      </w:r>
      <w:r>
        <w:rPr>
          <w:rFonts w:hint="eastAsia" w:ascii="仿宋_GB2312" w:hAnsi="黑体" w:eastAsia="仿宋_GB2312" w:cs="仿宋_GB2312"/>
          <w:color w:val="auto"/>
          <w:sz w:val="32"/>
          <w:szCs w:val="32"/>
        </w:rPr>
        <w:t>（项）202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39.22</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39.22</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新增项目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卫生健康支出（类）公共卫生（款）其他公共卫生支出（项）202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15</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273</w:t>
      </w:r>
      <w:r>
        <w:rPr>
          <w:rFonts w:hint="eastAsia" w:ascii="仿宋_GB2312" w:hAnsi="黑体" w:eastAsia="仿宋_GB2312" w:cs="仿宋_GB2312"/>
          <w:color w:val="auto"/>
          <w:sz w:val="32"/>
          <w:szCs w:val="32"/>
        </w:rPr>
        <w:t>万元，主要是其他公共卫生支出</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12.</w:t>
      </w:r>
      <w:r>
        <w:rPr>
          <w:rFonts w:hint="eastAsia" w:ascii="仿宋_GB2312" w:hAnsi="黑体" w:eastAsia="仿宋_GB2312" w:cs="仿宋_GB2312"/>
          <w:color w:val="auto"/>
          <w:sz w:val="32"/>
          <w:szCs w:val="32"/>
        </w:rPr>
        <w:t>卫生健康支出（类）计划生育事务（款）计划生育服务（项）202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345</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245</w:t>
      </w:r>
      <w:r>
        <w:rPr>
          <w:rFonts w:hint="eastAsia" w:ascii="仿宋_GB2312" w:hAnsi="黑体" w:eastAsia="仿宋_GB2312" w:cs="仿宋_GB2312"/>
          <w:color w:val="auto"/>
          <w:sz w:val="32"/>
          <w:szCs w:val="32"/>
        </w:rPr>
        <w:t>万元，主要是计划生育服务</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.卫生健康支出（类）计划生育事务（款）</w:t>
      </w:r>
      <w:r>
        <w:rPr>
          <w:rFonts w:hint="eastAsia" w:ascii="仿宋_GB2312" w:hAnsi="黑体" w:eastAsia="仿宋_GB2312" w:cs="仿宋_GB2312"/>
          <w:color w:val="auto"/>
          <w:sz w:val="32"/>
          <w:szCs w:val="32"/>
          <w:lang w:eastAsia="zh-CN"/>
        </w:rPr>
        <w:t>其他计划生育事务支出</w:t>
      </w:r>
      <w:r>
        <w:rPr>
          <w:rFonts w:hint="eastAsia" w:ascii="仿宋_GB2312" w:hAnsi="黑体" w:eastAsia="仿宋_GB2312" w:cs="仿宋_GB2312"/>
          <w:color w:val="auto"/>
          <w:sz w:val="32"/>
          <w:szCs w:val="32"/>
        </w:rPr>
        <w:t>（项）202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37</w:t>
      </w:r>
      <w:r>
        <w:rPr>
          <w:rFonts w:hint="eastAsia" w:ascii="仿宋_GB2312" w:hAnsi="黑体" w:eastAsia="仿宋_GB2312" w:cs="仿宋_GB2312"/>
          <w:color w:val="auto"/>
          <w:sz w:val="32"/>
          <w:szCs w:val="32"/>
        </w:rPr>
        <w:t>万元，比上年预算数增加</w:t>
      </w:r>
      <w:r>
        <w:rPr>
          <w:rFonts w:hint="eastAsia" w:ascii="仿宋_GB2312" w:hAnsi="黑体" w:eastAsia="仿宋_GB2312" w:cs="仿宋_GB2312"/>
          <w:color w:val="auto"/>
          <w:sz w:val="32"/>
          <w:szCs w:val="32"/>
          <w:lang w:val="en-US" w:eastAsia="zh-CN"/>
        </w:rPr>
        <w:t>37</w:t>
      </w:r>
      <w:r>
        <w:rPr>
          <w:rFonts w:hint="eastAsia" w:ascii="仿宋_GB2312" w:hAnsi="黑体" w:eastAsia="仿宋_GB2312" w:cs="仿宋_GB2312"/>
          <w:color w:val="auto"/>
          <w:sz w:val="32"/>
          <w:szCs w:val="32"/>
        </w:rPr>
        <w:t>万元，主要是</w:t>
      </w:r>
      <w:r>
        <w:rPr>
          <w:rFonts w:hint="eastAsia" w:ascii="仿宋_GB2312" w:hAnsi="黑体" w:eastAsia="仿宋_GB2312" w:cs="仿宋_GB2312"/>
          <w:color w:val="auto"/>
          <w:sz w:val="32"/>
          <w:szCs w:val="32"/>
          <w:lang w:eastAsia="zh-CN"/>
        </w:rPr>
        <w:t>新增项目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.卫生健康支出（类）行政事业单位医疗（款）</w:t>
      </w:r>
      <w:r>
        <w:rPr>
          <w:rFonts w:hint="eastAsia" w:ascii="仿宋_GB2312" w:hAnsi="黑体" w:eastAsia="仿宋_GB2312" w:cs="仿宋_GB2312"/>
          <w:color w:val="auto"/>
          <w:sz w:val="32"/>
          <w:szCs w:val="32"/>
          <w:lang w:eastAsia="zh-CN"/>
        </w:rPr>
        <w:t>行政单位医疗</w:t>
      </w:r>
      <w:r>
        <w:rPr>
          <w:rFonts w:hint="eastAsia" w:ascii="仿宋_GB2312" w:hAnsi="黑体" w:eastAsia="仿宋_GB2312" w:cs="仿宋_GB2312"/>
          <w:color w:val="auto"/>
          <w:sz w:val="32"/>
          <w:szCs w:val="32"/>
        </w:rPr>
        <w:t>（项）202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13.56</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1.76</w:t>
      </w:r>
      <w:r>
        <w:rPr>
          <w:rFonts w:hint="eastAsia" w:ascii="仿宋_GB2312" w:hAnsi="黑体" w:eastAsia="仿宋_GB2312" w:cs="仿宋_GB2312"/>
          <w:color w:val="auto"/>
          <w:sz w:val="32"/>
          <w:szCs w:val="32"/>
        </w:rPr>
        <w:t>万元，主要是人员变动。</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.卫生健康支出（类）行政事业单位医疗（款）事业单位医疗（项）202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148.53</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31.44</w:t>
      </w:r>
      <w:r>
        <w:rPr>
          <w:rFonts w:hint="eastAsia" w:ascii="仿宋_GB2312" w:hAnsi="黑体" w:eastAsia="仿宋_GB2312" w:cs="仿宋_GB2312"/>
          <w:color w:val="auto"/>
          <w:sz w:val="32"/>
          <w:szCs w:val="32"/>
        </w:rPr>
        <w:t>万元，主要是人员变动。</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.卫生健康支出（类）行政事业单位医疗（款）公务员医疗补助（项）202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261.81</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78.91</w:t>
      </w:r>
      <w:r>
        <w:rPr>
          <w:rFonts w:hint="eastAsia" w:ascii="仿宋_GB2312" w:hAnsi="黑体" w:eastAsia="仿宋_GB2312" w:cs="仿宋_GB2312"/>
          <w:color w:val="auto"/>
          <w:sz w:val="32"/>
          <w:szCs w:val="32"/>
        </w:rPr>
        <w:t>万元，主要是人员变动。</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.住房保障支出（类）住房改革支出（款）住房公积金（项）202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244.32</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17.88</w:t>
      </w:r>
      <w:r>
        <w:rPr>
          <w:rFonts w:hint="eastAsia" w:ascii="仿宋_GB2312" w:hAnsi="黑体" w:eastAsia="仿宋_GB2312" w:cs="仿宋_GB2312"/>
          <w:color w:val="auto"/>
          <w:sz w:val="32"/>
          <w:szCs w:val="32"/>
        </w:rPr>
        <w:t>万元，主要是人员变动。</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三亚市天涯区卫生健康委员会</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三亚市天涯区卫生健康委员会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4326.09</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4136.49</w:t>
      </w:r>
      <w:r>
        <w:rPr>
          <w:rFonts w:hint="eastAsia" w:ascii="仿宋_GB2312" w:hAnsi="黑体" w:eastAsia="仿宋_GB2312"/>
          <w:color w:val="auto"/>
          <w:sz w:val="32"/>
          <w:szCs w:val="32"/>
        </w:rPr>
        <w:t>万元，主要包括：基本工资、津贴补贴、奖金、</w:t>
      </w:r>
      <w:r>
        <w:rPr>
          <w:rFonts w:hint="eastAsia" w:ascii="仿宋_GB2312" w:hAnsi="黑体" w:eastAsia="仿宋_GB2312"/>
          <w:color w:val="auto"/>
          <w:sz w:val="32"/>
          <w:szCs w:val="32"/>
          <w:lang w:eastAsia="zh-CN"/>
        </w:rPr>
        <w:t>绩效工资、机关事业单位基本养老保险费、职工基本医疗保险费、公务员医疗补助缴费、其他</w:t>
      </w:r>
      <w:r>
        <w:rPr>
          <w:rFonts w:hint="eastAsia" w:ascii="仿宋_GB2312" w:hAnsi="黑体" w:eastAsia="仿宋_GB2312"/>
          <w:color w:val="auto"/>
          <w:sz w:val="32"/>
          <w:szCs w:val="32"/>
        </w:rPr>
        <w:t>社会保障缴费、</w:t>
      </w:r>
      <w:r>
        <w:rPr>
          <w:rFonts w:hint="eastAsia" w:ascii="仿宋_GB2312" w:hAnsi="黑体" w:eastAsia="仿宋_GB2312"/>
          <w:color w:val="auto"/>
          <w:sz w:val="32"/>
          <w:szCs w:val="32"/>
          <w:lang w:eastAsia="zh-CN"/>
        </w:rPr>
        <w:t>住房公积金、医疗费、其他工资福利支出、邮电费、其他交通费用、生活补助、奖励金。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189.6</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培训</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工会经费、公务用车运行维护费、其他商品和服务支出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lang w:eastAsia="zh-CN"/>
        </w:rPr>
        <w:t>三亚市天涯区卫生健康委员会</w:t>
      </w:r>
      <w:r>
        <w:rPr>
          <w:rFonts w:hint="eastAsia" w:ascii="黑体" w:hAnsi="黑体" w:eastAsia="黑体" w:cs="Times New Roman"/>
          <w:color w:val="auto"/>
          <w:sz w:val="32"/>
          <w:shd w:val="clear" w:color="auto" w:fill="FFFFFF"/>
        </w:rPr>
        <w:t>部门</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三亚市天涯区卫生健康委员会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三亚市天涯区卫生健康委员会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lang w:eastAsia="zh-CN"/>
        </w:rPr>
        <w:t>三亚市天涯区卫生健康委员会</w:t>
      </w:r>
      <w:r>
        <w:rPr>
          <w:rFonts w:hint="eastAsia" w:ascii="黑体" w:hAnsi="黑体" w:eastAsia="黑体" w:cs="Times New Roman"/>
          <w:color w:val="auto"/>
          <w:sz w:val="32"/>
          <w:shd w:val="clear" w:color="auto" w:fill="FFFFFF"/>
        </w:rPr>
        <w:t>部门</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三亚市天涯区卫生健康委员会</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万元，主要是其他地方自行试点项目收益专项债券收入安排的支出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其他支出</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 xml:space="preserve">1. </w:t>
      </w:r>
      <w:r>
        <w:rPr>
          <w:rFonts w:hint="eastAsia" w:ascii="仿宋_GB2312" w:hAnsi="黑体" w:eastAsia="仿宋_GB2312" w:cs="仿宋_GB2312"/>
          <w:color w:val="auto"/>
          <w:sz w:val="32"/>
          <w:szCs w:val="32"/>
          <w:lang w:eastAsia="zh-CN"/>
        </w:rPr>
        <w:t>其他支出</w:t>
      </w:r>
      <w:r>
        <w:rPr>
          <w:rFonts w:hint="eastAsia" w:ascii="仿宋_GB2312" w:hAnsi="黑体" w:eastAsia="仿宋_GB2312" w:cs="仿宋_GB2312"/>
          <w:color w:val="auto"/>
          <w:sz w:val="32"/>
          <w:szCs w:val="32"/>
        </w:rPr>
        <w:t>（类）其他政府性基金及对应专项债务收入安排的支出（款）其他地方自行试点项目收益专项债券收入安排的支出（项）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万元，主要是其他地方自行试点项目收益专项债券收入安排的支出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lang w:eastAsia="zh-CN"/>
        </w:rPr>
        <w:t>三亚市天涯区卫生健康委员会</w:t>
      </w:r>
      <w:r>
        <w:rPr>
          <w:rFonts w:hint="eastAsia" w:ascii="黑体" w:hAnsi="黑体" w:eastAsia="黑体" w:cs="黑体"/>
          <w:color w:val="auto"/>
          <w:sz w:val="32"/>
          <w:szCs w:val="32"/>
          <w:shd w:val="clear"/>
        </w:rPr>
        <w:t>部</w:t>
      </w:r>
      <w:r>
        <w:rPr>
          <w:rFonts w:hint="eastAsia" w:ascii="黑体" w:hAnsi="黑体" w:eastAsia="黑体" w:cs="Times New Roman"/>
          <w:color w:val="auto"/>
          <w:sz w:val="32"/>
          <w:shd w:val="clear" w:color="auto" w:fill="FFFFFF"/>
        </w:rPr>
        <w:t>门</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三亚市天涯区卫生健康委员会</w:t>
      </w:r>
      <w:r>
        <w:rPr>
          <w:rFonts w:hint="eastAsia" w:ascii="仿宋_GB2312" w:hAnsi="黑体" w:eastAsia="仿宋_GB2312" w:cs="仿宋_GB2312"/>
          <w:color w:val="auto"/>
          <w:sz w:val="32"/>
          <w:szCs w:val="32"/>
        </w:rPr>
        <w:t>部门所有收入和支出均纳入部门预算管理。收入包括：一般公共预算收入、事业收入、</w:t>
      </w:r>
      <w:r>
        <w:rPr>
          <w:rFonts w:hint="eastAsia" w:ascii="仿宋_GB2312" w:hAnsi="黑体" w:eastAsia="仿宋_GB2312"/>
          <w:color w:val="auto"/>
          <w:sz w:val="32"/>
          <w:szCs w:val="32"/>
          <w:lang w:eastAsia="zh-CN"/>
        </w:rPr>
        <w:t>上年结转</w:t>
      </w:r>
      <w:r>
        <w:rPr>
          <w:rFonts w:hint="eastAsia" w:ascii="仿宋_GB2312" w:hAnsi="黑体" w:eastAsia="仿宋_GB2312"/>
          <w:color w:val="auto"/>
          <w:sz w:val="32"/>
          <w:szCs w:val="32"/>
        </w:rPr>
        <w:t>；支出包括</w:t>
      </w:r>
      <w:r>
        <w:rPr>
          <w:rFonts w:hint="eastAsia" w:ascii="仿宋_GB2312" w:hAnsi="黑体" w:eastAsia="仿宋_GB2312"/>
          <w:color w:val="auto"/>
          <w:sz w:val="32"/>
          <w:szCs w:val="32"/>
          <w:lang w:eastAsia="zh-CN"/>
        </w:rPr>
        <w:t>：社会保障和就业支出、卫生健康支出、住房保障支出、其他支出</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三亚市天涯区卫生健康委员会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13059.83</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w:t>
      </w:r>
      <w:r>
        <w:rPr>
          <w:rFonts w:hint="eastAsia" w:ascii="黑体" w:hAnsi="黑体" w:eastAsia="黑体" w:cs="黑体"/>
          <w:color w:val="auto"/>
          <w:sz w:val="32"/>
          <w:szCs w:val="32"/>
          <w:shd w:val="clear"/>
        </w:rPr>
        <w:t>于</w:t>
      </w:r>
      <w:r>
        <w:rPr>
          <w:rFonts w:hint="eastAsia" w:ascii="黑体" w:hAnsi="黑体" w:eastAsia="黑体"/>
          <w:color w:val="auto"/>
          <w:sz w:val="32"/>
          <w:szCs w:val="32"/>
          <w:lang w:eastAsia="zh-CN"/>
        </w:rPr>
        <w:t>三亚市天涯区卫生健康委员会</w:t>
      </w:r>
      <w:r>
        <w:rPr>
          <w:rFonts w:hint="eastAsia" w:ascii="黑体" w:hAnsi="黑体" w:eastAsia="黑体" w:cs="黑体"/>
          <w:color w:val="auto"/>
          <w:sz w:val="32"/>
          <w:szCs w:val="32"/>
          <w:shd w:val="clear"/>
        </w:rPr>
        <w:t>部</w:t>
      </w:r>
      <w:r>
        <w:rPr>
          <w:rFonts w:hint="eastAsia" w:ascii="黑体" w:hAnsi="黑体" w:eastAsia="黑体" w:cs="Times New Roman"/>
          <w:color w:val="auto"/>
          <w:sz w:val="32"/>
          <w:shd w:val="clear" w:color="auto" w:fill="FFFFFF"/>
        </w:rPr>
        <w:t>门</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三亚市天涯区卫生健康委员会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13059.83</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1522.46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11.66</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一般公共预算拨款</w:t>
      </w:r>
      <w:r>
        <w:rPr>
          <w:rFonts w:hint="eastAsia" w:ascii="仿宋_GB2312" w:hAnsi="黑体" w:eastAsia="仿宋_GB2312"/>
          <w:color w:val="auto"/>
          <w:sz w:val="32"/>
          <w:szCs w:val="32"/>
        </w:rPr>
        <w:t>收入</w:t>
      </w:r>
      <w:r>
        <w:rPr>
          <w:rFonts w:hint="eastAsia" w:ascii="仿宋_GB2312" w:hAnsi="黑体" w:eastAsia="仿宋_GB2312" w:cs="仿宋_GB2312"/>
          <w:color w:val="auto"/>
          <w:sz w:val="32"/>
          <w:szCs w:val="32"/>
          <w:lang w:val="en-US" w:eastAsia="zh-CN"/>
        </w:rPr>
        <w:t>10369.37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79.40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事业</w:t>
      </w:r>
      <w:r>
        <w:rPr>
          <w:rFonts w:hint="eastAsia" w:ascii="仿宋_GB2312" w:hAnsi="黑体" w:eastAsia="仿宋_GB2312"/>
          <w:color w:val="auto"/>
          <w:sz w:val="32"/>
          <w:szCs w:val="32"/>
        </w:rPr>
        <w:t>收入</w:t>
      </w:r>
      <w:r>
        <w:rPr>
          <w:rFonts w:hint="eastAsia" w:ascii="仿宋_GB2312" w:hAnsi="黑体" w:eastAsia="仿宋_GB2312" w:cs="仿宋_GB2312"/>
          <w:color w:val="auto"/>
          <w:sz w:val="32"/>
          <w:szCs w:val="32"/>
          <w:lang w:val="en-US" w:eastAsia="zh-CN"/>
        </w:rPr>
        <w:t>1168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8.94</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4325.73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工作计划调整，</w:t>
      </w:r>
      <w:r>
        <w:rPr>
          <w:rFonts w:hint="eastAsia" w:ascii="仿宋_GB2312" w:hAnsi="黑体" w:eastAsia="仿宋_GB2312"/>
          <w:color w:val="auto"/>
          <w:sz w:val="32"/>
          <w:szCs w:val="32"/>
          <w:lang w:eastAsia="zh-CN"/>
        </w:rPr>
        <w:t>上年结转和一般公共预算拨款收入增加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lang w:eastAsia="zh-CN"/>
        </w:rPr>
        <w:t>三亚市天涯区卫生健康委员会</w:t>
      </w:r>
      <w:r>
        <w:rPr>
          <w:rFonts w:hint="eastAsia" w:ascii="黑体" w:hAnsi="黑体" w:eastAsia="黑体" w:cs="Times New Roman"/>
          <w:color w:val="auto"/>
          <w:sz w:val="32"/>
          <w:shd w:val="clear" w:color="auto" w:fill="FFFFFF"/>
        </w:rPr>
        <w:t>部门</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三亚市天涯区卫生健康委员会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13059.83</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4326.09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33.12</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8733.73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66.87</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4325.73</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是卫生健康支出增加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（行政单位、参照公务员法管理的事业单位需说明，其他单位不需要说明）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三亚市天涯区卫生健康委员会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的</w:t>
      </w:r>
      <w:r>
        <w:rPr>
          <w:rFonts w:hint="eastAsia" w:ascii="仿宋_GB2312" w:hAnsi="黑体" w:eastAsia="仿宋_GB2312" w:cs="仿宋_GB2312"/>
          <w:color w:val="auto"/>
          <w:sz w:val="32"/>
          <w:szCs w:val="32"/>
        </w:rPr>
        <w:t>机关运行经费预算</w:t>
      </w:r>
      <w:r>
        <w:rPr>
          <w:rFonts w:hint="eastAsia" w:ascii="仿宋_GB2312" w:hAnsi="黑体" w:eastAsia="仿宋_GB2312" w:cs="仿宋_GB2312"/>
          <w:color w:val="auto"/>
          <w:sz w:val="32"/>
          <w:szCs w:val="32"/>
          <w:lang w:val="en-US" w:eastAsia="zh-CN"/>
        </w:rPr>
        <w:t>189.6</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三亚市天涯区卫生健康委员会部门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204.38</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204.38</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三亚市天涯区卫生健康委员会</w:t>
      </w:r>
      <w:r>
        <w:rPr>
          <w:rFonts w:hint="eastAsia" w:ascii="仿宋_GB2312" w:hAnsi="黑体" w:eastAsia="仿宋_GB2312" w:cs="仿宋_GB2312"/>
          <w:color w:val="auto"/>
          <w:sz w:val="32"/>
          <w:szCs w:val="32"/>
        </w:rPr>
        <w:t>部门本级及下属各预算单位共有车辆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三亚市天涯区卫生健康委员会</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87</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10369.37</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49F89E"/>
    <w:multiLevelType w:val="singleLevel"/>
    <w:tmpl w:val="6049F89E"/>
    <w:lvl w:ilvl="0" w:tentative="0">
      <w:start w:val="1"/>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92919"/>
    <w:rsid w:val="07552F93"/>
    <w:rsid w:val="117D3C80"/>
    <w:rsid w:val="13AF2CFF"/>
    <w:rsid w:val="14964C2E"/>
    <w:rsid w:val="14D705B5"/>
    <w:rsid w:val="14F941AE"/>
    <w:rsid w:val="15BA5731"/>
    <w:rsid w:val="161E0921"/>
    <w:rsid w:val="1639705F"/>
    <w:rsid w:val="18E05A5F"/>
    <w:rsid w:val="1FC77CA6"/>
    <w:rsid w:val="1FFA7714"/>
    <w:rsid w:val="25062AAF"/>
    <w:rsid w:val="25C110C1"/>
    <w:rsid w:val="29670450"/>
    <w:rsid w:val="2D6D5ACD"/>
    <w:rsid w:val="2E221FFE"/>
    <w:rsid w:val="35D32FB9"/>
    <w:rsid w:val="39627F57"/>
    <w:rsid w:val="3A3C2442"/>
    <w:rsid w:val="3D25252C"/>
    <w:rsid w:val="418F6131"/>
    <w:rsid w:val="440318CE"/>
    <w:rsid w:val="478A6A9A"/>
    <w:rsid w:val="47BC6950"/>
    <w:rsid w:val="48FD113D"/>
    <w:rsid w:val="546F6328"/>
    <w:rsid w:val="5B983C0D"/>
    <w:rsid w:val="5D114FF5"/>
    <w:rsid w:val="5E0C0289"/>
    <w:rsid w:val="60161F73"/>
    <w:rsid w:val="620818EC"/>
    <w:rsid w:val="6379248D"/>
    <w:rsid w:val="63E54CAC"/>
    <w:rsid w:val="688B11CB"/>
    <w:rsid w:val="698C375D"/>
    <w:rsid w:val="6C424A1B"/>
    <w:rsid w:val="76BD31ED"/>
    <w:rsid w:val="78EB7A7B"/>
    <w:rsid w:val="7ABF5371"/>
    <w:rsid w:val="7BB33F17"/>
    <w:rsid w:val="7DB574E3"/>
    <w:rsid w:val="7DEBCAFF"/>
    <w:rsid w:val="7DF333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104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2022-02-16T02:37:17Z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