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2022年三亚市天涯</w:t>
      </w:r>
      <w:bookmarkStart w:id="0" w:name="_GoBack"/>
      <w:bookmarkEnd w:id="0"/>
      <w:r>
        <w:rPr>
          <w:rFonts w:hint="eastAsia"/>
          <w:sz w:val="52"/>
          <w:szCs w:val="52"/>
        </w:rPr>
        <w:t>区满地可希望小学预算</w:t>
      </w:r>
    </w:p>
    <w:p>
      <w:pPr>
        <w:ind w:firstLine="1680"/>
        <w:jc w:val="center"/>
        <w:rPr>
          <w:sz w:val="44"/>
          <w:szCs w:val="4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三亚市天涯区满地可希望小学概况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三亚市天涯区满地可希望小学2022年预算表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三亚市天涯区满地可希望小学2022年预算情况说明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三亚市天涯区满地可希望小学概况</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left="0" w:leftChars="0"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三亚市天涯区满地可希望小学2022年预算表</w:t>
      </w:r>
    </w:p>
    <w:p>
      <w:pPr>
        <w:ind w:left="800"/>
        <w:jc w:val="center"/>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第三部分   三亚市天涯区满地可希望小学2022年预算情况说明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一、关于三亚市天涯区满地可希望小学2022年财政拨款收支预算情况的总体说明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三亚市天涯区满地可希望小学2022年财政拨款收支总预算</w:t>
      </w:r>
      <w:r>
        <w:rPr>
          <w:rFonts w:hint="eastAsia" w:ascii="仿宋_GB2312" w:hAnsi="黑体" w:eastAsia="仿宋_GB2312" w:cs="仿宋_GB2312"/>
          <w:sz w:val="32"/>
          <w:szCs w:val="32"/>
        </w:rPr>
        <w:t>315.97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315.</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315.87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0.1</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315.97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233.47</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26.08</w:t>
      </w:r>
      <w:r>
        <w:rPr>
          <w:rFonts w:hint="eastAsia" w:ascii="仿宋_GB2312" w:hAnsi="黑体" w:eastAsia="仿宋_GB2312"/>
          <w:sz w:val="32"/>
          <w:szCs w:val="32"/>
        </w:rPr>
        <w:t>万元、卫生健康支出37.73</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、住房保障支出18.70</w:t>
      </w:r>
      <w:r>
        <w:rPr>
          <w:rFonts w:hint="eastAsia" w:ascii="仿宋_GB2312" w:hAnsi="黑体" w:eastAsia="仿宋_GB2312"/>
          <w:sz w:val="32"/>
          <w:szCs w:val="32"/>
          <w:lang w:eastAsia="zh-CN"/>
        </w:rPr>
        <w:t>万元</w:t>
      </w:r>
      <w:r>
        <w:rPr>
          <w:rFonts w:hint="eastAsia" w:ascii="仿宋_GB2312" w:hAnsi="黑体" w:eastAsia="仿宋_GB2312"/>
          <w:sz w:val="32"/>
          <w:szCs w:val="32"/>
        </w:rPr>
        <w:t>。</w:t>
      </w:r>
      <w:r>
        <w:rPr>
          <w:rFonts w:ascii="仿宋_GB2312" w:hAnsi="黑体" w:eastAsia="仿宋_GB2312"/>
          <w:sz w:val="32"/>
          <w:szCs w:val="32"/>
        </w:rPr>
        <w:t xml:space="preserve"> </w:t>
      </w:r>
    </w:p>
    <w:p>
      <w:pPr>
        <w:ind w:firstLine="640"/>
        <w:jc w:val="left"/>
        <w:rPr>
          <w:rFonts w:ascii="黑体" w:hAnsi="黑体" w:eastAsia="黑体"/>
          <w:sz w:val="32"/>
          <w:szCs w:val="32"/>
        </w:rPr>
      </w:pPr>
      <w:r>
        <w:rPr>
          <w:rFonts w:hint="eastAsia" w:ascii="黑体" w:hAnsi="黑体" w:eastAsia="黑体"/>
          <w:sz w:val="32"/>
          <w:szCs w:val="32"/>
        </w:rPr>
        <w:t>二、关于三亚市天涯区满地可希望小学2022年一般公共预算当年拨款情况说明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三亚市天涯区满地可希望小学2022年一般公共预算当年拨款315.</w:t>
      </w:r>
      <w:r>
        <w:rPr>
          <w:rFonts w:hint="eastAsia" w:ascii="仿宋_GB2312" w:hAnsi="黑体" w:eastAsia="仿宋_GB2312"/>
          <w:sz w:val="32"/>
          <w:szCs w:val="32"/>
          <w:lang w:val="en-US" w:eastAsia="zh-CN"/>
        </w:rPr>
        <w:t>9</w:t>
      </w:r>
      <w:r>
        <w:rPr>
          <w:rFonts w:hint="eastAsia" w:ascii="仿宋_GB2312" w:hAnsi="黑体" w:eastAsia="仿宋_GB2312"/>
          <w:sz w:val="32"/>
          <w:szCs w:val="32"/>
        </w:rPr>
        <w:t>7万元，比上年预算数减少72.14万元，主要是人员工资经费减少。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w:t>
      </w:r>
      <w:r>
        <w:rPr>
          <w:rFonts w:hint="eastAsia" w:ascii="仿宋" w:hAnsi="仿宋" w:eastAsia="仿宋" w:cs="Times New Roman"/>
          <w:sz w:val="32"/>
          <w:szCs w:val="32"/>
        </w:rPr>
        <w:t>233.47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73.9</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社会保障和就业</w:t>
      </w:r>
      <w:r>
        <w:rPr>
          <w:rFonts w:ascii="Times New Roman" w:hAnsi="Times New Roman" w:eastAsia="仿宋_GB2312" w:cs="Times New Roman"/>
          <w:sz w:val="32"/>
          <w:szCs w:val="32"/>
        </w:rPr>
        <w:t>支出2</w:t>
      </w:r>
      <w:r>
        <w:rPr>
          <w:rFonts w:hint="eastAsia" w:ascii="Times New Roman" w:hAnsi="Times New Roman" w:eastAsia="仿宋_GB2312" w:cs="Times New Roman"/>
          <w:sz w:val="32"/>
          <w:szCs w:val="32"/>
        </w:rPr>
        <w:t>6.08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8.3</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卫生健康</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37.73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11.9</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住房保障</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18.70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5.9</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.教育支出（类）普通教育（款）小学教育（项）202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233.47</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rPr>
        <w:t>63.16</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主要是用于在编人员正常晋升工资、奖励性绩效工资、单位绩效考核奖励支出</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用于编外人员保洁员、舍管、厨工工资支出。</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24.32</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rPr>
        <w:t>3.4</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ascii="仿宋_GB2312" w:hAnsi="黑体" w:eastAsia="仿宋_GB2312"/>
          <w:color w:val="000000" w:themeColor="text1"/>
          <w:sz w:val="32"/>
          <w:szCs w:val="32"/>
          <w14:textFill>
            <w14:solidFill>
              <w14:schemeClr w14:val="tx1"/>
            </w14:solidFill>
          </w14:textFill>
        </w:rPr>
        <w:t>人员</w:t>
      </w:r>
      <w:r>
        <w:rPr>
          <w:rFonts w:hint="eastAsia" w:ascii="仿宋_GB2312" w:hAnsi="黑体" w:eastAsia="仿宋_GB2312"/>
          <w:color w:val="000000" w:themeColor="text1"/>
          <w:sz w:val="32"/>
          <w:szCs w:val="32"/>
          <w14:textFill>
            <w14:solidFill>
              <w14:schemeClr w14:val="tx1"/>
            </w14:solidFill>
          </w14:textFill>
        </w:rPr>
        <w:t>社保缴费基数减少</w:t>
      </w:r>
      <w:r>
        <w:rPr>
          <w:rFonts w:ascii="仿宋_GB2312" w:hAnsi="黑体" w:eastAsia="仿宋_GB2312"/>
          <w:color w:val="000000" w:themeColor="text1"/>
          <w:sz w:val="32"/>
          <w:szCs w:val="32"/>
          <w14:textFill>
            <w14:solidFill>
              <w14:schemeClr w14:val="tx1"/>
            </w14:solidFill>
          </w14:textFill>
        </w:rPr>
        <w:t>减少。</w:t>
      </w:r>
    </w:p>
    <w:p>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.社会保障和就业支出（类）抚恤（款）其他优抚支出（项）202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1.76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上年预算数持平，</w:t>
      </w:r>
      <w:r>
        <w:rPr>
          <w:rFonts w:hint="eastAsia" w:ascii="仿宋_GB2312" w:hAnsi="黑体" w:eastAsia="仿宋_GB2312"/>
          <w:color w:val="000000" w:themeColor="text1"/>
          <w:sz w:val="32"/>
          <w:szCs w:val="32"/>
          <w14:textFill>
            <w14:solidFill>
              <w14:schemeClr w14:val="tx1"/>
            </w14:solidFill>
          </w14:textFill>
        </w:rPr>
        <w:t>主要是遗属</w:t>
      </w:r>
      <w:r>
        <w:rPr>
          <w:rFonts w:hint="eastAsia" w:ascii="仿宋_GB2312" w:hAnsi="黑体" w:eastAsia="仿宋_GB2312"/>
          <w:color w:val="000000" w:themeColor="text1"/>
          <w:sz w:val="32"/>
          <w:szCs w:val="32"/>
          <w:lang w:eastAsia="zh-CN"/>
          <w14:textFill>
            <w14:solidFill>
              <w14:schemeClr w14:val="tx1"/>
            </w14:solidFill>
          </w14:textFill>
        </w:rPr>
        <w:t>人员无变动。</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12.55</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2.18</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主要是社保缴费基数减少和</w:t>
      </w:r>
      <w:r>
        <w:rPr>
          <w:rFonts w:ascii="仿宋_GB2312" w:hAnsi="黑体" w:eastAsia="仿宋_GB2312"/>
          <w:color w:val="000000" w:themeColor="text1"/>
          <w:sz w:val="32"/>
          <w:szCs w:val="32"/>
          <w14:textFill>
            <w14:solidFill>
              <w14:schemeClr w14:val="tx1"/>
            </w14:solidFill>
          </w14:textFill>
        </w:rPr>
        <w:t>人员工资经费减少。</w:t>
      </w:r>
    </w:p>
    <w:p>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25.18</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减少2.22</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主要是社保缴费基数减少和</w:t>
      </w:r>
      <w:r>
        <w:rPr>
          <w:rFonts w:ascii="仿宋_GB2312" w:hAnsi="黑体" w:eastAsia="仿宋_GB2312"/>
          <w:color w:val="000000" w:themeColor="text1"/>
          <w:sz w:val="32"/>
          <w:szCs w:val="32"/>
          <w14:textFill>
            <w14:solidFill>
              <w14:schemeClr w14:val="tx1"/>
            </w14:solidFill>
          </w14:textFill>
        </w:rPr>
        <w:t>人员工资经费减少。</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18.70</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rPr>
        <w:t>1.07</w:t>
      </w:r>
      <w:r>
        <w:rPr>
          <w:rFonts w:ascii="Times New Roman" w:hAnsi="Times New Roman" w:eastAsia="仿宋_GB2312" w:cs="Times New Roman"/>
          <w:sz w:val="32"/>
          <w:szCs w:val="32"/>
        </w:rPr>
        <w:t>万元，</w:t>
      </w:r>
      <w:r>
        <w:rPr>
          <w:rFonts w:hint="eastAsia" w:ascii="仿宋_GB2312" w:hAnsi="黑体" w:eastAsia="仿宋_GB2312"/>
          <w:color w:val="000000" w:themeColor="text1"/>
          <w:sz w:val="32"/>
          <w:szCs w:val="32"/>
          <w14:textFill>
            <w14:solidFill>
              <w14:schemeClr w14:val="tx1"/>
            </w14:solidFill>
          </w14:textFill>
        </w:rPr>
        <w:t>主要是公积金缴费基数减少</w:t>
      </w:r>
      <w:r>
        <w:rPr>
          <w:rFonts w:ascii="仿宋_GB2312" w:hAnsi="黑体" w:eastAsia="仿宋_GB2312"/>
          <w:color w:val="000000" w:themeColor="text1"/>
          <w:sz w:val="32"/>
          <w:szCs w:val="32"/>
          <w14:textFill>
            <w14:solidFill>
              <w14:schemeClr w14:val="tx1"/>
            </w14:solidFill>
          </w14:textFill>
        </w:rPr>
        <w:t>，个人和单位住房公积金缴费减少。</w:t>
      </w:r>
    </w:p>
    <w:p>
      <w:pPr>
        <w:ind w:firstLine="640"/>
        <w:rPr>
          <w:rFonts w:ascii="黑体" w:hAnsi="黑体" w:eastAsia="黑体"/>
          <w:sz w:val="32"/>
          <w:szCs w:val="32"/>
        </w:rPr>
      </w:pPr>
      <w:r>
        <w:rPr>
          <w:rFonts w:hint="eastAsia" w:ascii="黑体" w:hAnsi="黑体" w:eastAsia="黑体"/>
          <w:sz w:val="32"/>
          <w:szCs w:val="32"/>
        </w:rPr>
        <w:t>三、关于三亚市天涯区满地可希望小学2022年一般公共预算基本支出情况说明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三亚市天涯区满地可希望小学2022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315.97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270.84</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6.14</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三亚市天涯区满地可希望小学2022年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color w:val="000000" w:themeColor="text1"/>
          <w:sz w:val="32"/>
          <w:szCs w:val="32"/>
          <w14:textFill>
            <w14:solidFill>
              <w14:schemeClr w14:val="tx1"/>
            </w14:solidFill>
          </w14:textFill>
        </w:rPr>
        <w:t>三亚市天涯区满地可希望小学2022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color w:val="000000" w:themeColor="text1"/>
          <w:sz w:val="32"/>
          <w:szCs w:val="32"/>
          <w14:textFill>
            <w14:solidFill>
              <w14:schemeClr w14:val="tx1"/>
            </w14:solidFill>
          </w14:textFill>
        </w:rPr>
        <w:t>三亚市天涯区满地可希望小学2022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三亚市天涯区满地可希望小学2022年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olor w:val="000000" w:themeColor="text1"/>
          <w:sz w:val="32"/>
          <w:szCs w:val="32"/>
          <w14:textFill>
            <w14:solidFill>
              <w14:schemeClr w14:val="tx1"/>
            </w14:solidFill>
          </w14:textFill>
        </w:rPr>
        <w:t>三亚市天涯区满地可希望小学2</w:t>
      </w:r>
      <w:r>
        <w:rPr>
          <w:rFonts w:hint="eastAsia" w:ascii="仿宋_GB2312" w:hAnsi="黑体" w:eastAsia="仿宋_GB2312" w:cs="仿宋_GB2312"/>
          <w:color w:val="000000" w:themeColor="text1"/>
          <w:sz w:val="32"/>
          <w:szCs w:val="32"/>
          <w14:textFill>
            <w14:solidFill>
              <w14:schemeClr w14:val="tx1"/>
            </w14:solidFill>
          </w14:textFill>
        </w:rPr>
        <w:t>022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三亚市天涯区满地可希望小学2022年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三亚市天涯区满地可希望小学202</w:t>
      </w:r>
      <w:r>
        <w:rPr>
          <w:rFonts w:hint="eastAsia" w:ascii="仿宋_GB2312" w:hAnsi="黑体" w:eastAsia="仿宋_GB2312" w:cs="仿宋_GB2312"/>
          <w:color w:val="000000" w:themeColor="text1"/>
          <w:sz w:val="32"/>
          <w:szCs w:val="32"/>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s="Times New Roman"/>
          <w:sz w:val="32"/>
          <w:shd w:val="clear" w:color="auto" w:fill="FFFFFF"/>
        </w:rPr>
        <w:t>六、关于</w:t>
      </w:r>
      <w:r>
        <w:rPr>
          <w:rFonts w:hint="eastAsia" w:ascii="黑体" w:hAnsi="黑体" w:eastAsia="黑体"/>
          <w:color w:val="000000" w:themeColor="text1"/>
          <w:sz w:val="32"/>
          <w:szCs w:val="32"/>
          <w14:textFill>
            <w14:solidFill>
              <w14:schemeClr w14:val="tx1"/>
            </w14:solidFill>
          </w14:textFill>
        </w:rPr>
        <w:t>三亚市天涯区满地可希望小学2022年收支预算情况的总体说明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按照综合预算原则，三亚市天涯区满地可希望小学所有收入和支出均纳入部门预算管理。收入包括：一般公共预算收入、上年结转；支出包括：教育支出、社会保障和就业支出、卫生健康支出</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住房保障支出</w:t>
      </w:r>
      <w:r>
        <w:rPr>
          <w:rFonts w:hint="eastAsia" w:ascii="仿宋_GB2312" w:hAnsi="黑体" w:eastAsia="仿宋_GB2312" w:cs="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三亚市天涯区满地可希望小学2022年收支总预算315.97万元。</w:t>
      </w:r>
    </w:p>
    <w:p>
      <w:pPr>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w:t>
      </w:r>
      <w:r>
        <w:rPr>
          <w:rFonts w:hint="eastAsia" w:ascii="黑体" w:hAnsi="黑体" w:eastAsia="黑体"/>
          <w:color w:val="000000" w:themeColor="text1"/>
          <w:sz w:val="32"/>
          <w:szCs w:val="32"/>
          <w14:textFill>
            <w14:solidFill>
              <w14:schemeClr w14:val="tx1"/>
            </w14:solidFill>
          </w14:textFill>
        </w:rPr>
        <w:t>三亚市天涯区满地可希望小学2022年收入预算情况说明</w:t>
      </w:r>
    </w:p>
    <w:p>
      <w:pPr>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三亚市天涯区满地可希望小学2022年收入预算315.97万元，其中：上年结转0.1万元，占0.03%</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315.87</w:t>
      </w:r>
      <w:r>
        <w:rPr>
          <w:rFonts w:hint="eastAsia" w:ascii="仿宋_GB2312" w:hAnsi="黑体" w:eastAsia="仿宋_GB2312"/>
          <w:sz w:val="32"/>
          <w:szCs w:val="32"/>
        </w:rPr>
        <w:t>万元，占</w:t>
      </w:r>
      <w:r>
        <w:rPr>
          <w:rFonts w:hint="eastAsia" w:ascii="仿宋_GB2312" w:hAnsi="黑体" w:eastAsia="仿宋_GB2312" w:cs="仿宋_GB2312"/>
          <w:sz w:val="32"/>
          <w:szCs w:val="32"/>
        </w:rPr>
        <w:t>99.9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减少72.14</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主要是社保缴费基数、公积金缴费基数减少，</w:t>
      </w:r>
      <w:r>
        <w:rPr>
          <w:rFonts w:ascii="仿宋_GB2312" w:hAnsi="黑体" w:eastAsia="仿宋_GB2312"/>
          <w:color w:val="000000" w:themeColor="text1"/>
          <w:sz w:val="32"/>
          <w:szCs w:val="32"/>
          <w14:textFill>
            <w14:solidFill>
              <w14:schemeClr w14:val="tx1"/>
            </w14:solidFill>
          </w14:textFill>
        </w:rPr>
        <w:t>人员工资经费减少。</w:t>
      </w:r>
    </w:p>
    <w:p>
      <w:pPr>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w:t>
      </w:r>
      <w:r>
        <w:rPr>
          <w:rFonts w:hint="eastAsia" w:ascii="黑体" w:hAnsi="黑体" w:eastAsia="黑体"/>
          <w:color w:val="000000" w:themeColor="text1"/>
          <w:sz w:val="32"/>
          <w:szCs w:val="32"/>
          <w14:textFill>
            <w14:solidFill>
              <w14:schemeClr w14:val="tx1"/>
            </w14:solidFill>
          </w14:textFill>
        </w:rPr>
        <w:t>三亚市天涯区满地可希望小学2022年支出预算情况说明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满地可希望小学2022年支出预算315.97万元，其中：基本支出276.98万元，占87.66%；项目支出38.99万元，占12.34%。比上年预算数减少101.34万元，主要是社保缴费基数、公积金缴费基数减少，人员工资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2022年三亚市天涯区满地可希望小学的机关运行经费预算0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2022年三亚市天涯区满地可希望小学政府采购预算总额0万元，其中</w:t>
      </w:r>
      <w:r>
        <w:rPr>
          <w:rFonts w:hint="eastAsia" w:ascii="仿宋_GB2312" w:hAnsi="黑体" w:eastAsia="仿宋_GB2312"/>
          <w:color w:val="000000" w:themeColor="text1"/>
          <w:sz w:val="32"/>
          <w:szCs w:val="32"/>
          <w14:textFill>
            <w14:solidFill>
              <w14:schemeClr w14:val="tx1"/>
            </w14:solidFill>
          </w14:textFill>
        </w:rPr>
        <w:t>：政府采购货物预算</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万元，政府采购工程预算</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万元，政府采购服务预算</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截至2021</w:t>
      </w:r>
      <w:r>
        <w:rPr>
          <w:rFonts w:hint="eastAsia" w:ascii="仿宋_GB2312" w:hAnsi="黑体" w:eastAsia="仿宋_GB2312"/>
          <w:color w:val="000000" w:themeColor="text1"/>
          <w:sz w:val="32"/>
          <w:szCs w:val="32"/>
          <w14:textFill>
            <w14:solidFill>
              <w14:schemeClr w14:val="tx1"/>
            </w14:solidFill>
          </w14:textFill>
        </w:rPr>
        <w:t>年12月31日，三亚市天涯区满地可希望小学共有车辆0辆，其中，领导干部用车0辆，机要通信应急用车0辆、一般执法执勤用车0辆</w:t>
      </w:r>
      <w:r>
        <w:rPr>
          <w:rFonts w:hint="eastAsia" w:ascii="仿宋_GB2312" w:hAnsi="黑体" w:eastAsia="仿宋_GB2312" w:cs="仿宋_GB2312"/>
          <w:sz w:val="32"/>
          <w:szCs w:val="32"/>
        </w:rPr>
        <w:t>、特种专业技术用车0辆、其他用车0辆。单位价值100万元以上设备0台（套）。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2022年三亚市天涯区满地可希望小学14个项目实行绩效目标管理，涉及一般公共预算315.88</w:t>
      </w:r>
      <w:r>
        <w:rPr>
          <w:rFonts w:hint="eastAsia" w:ascii="仿宋_GB2312" w:hAnsi="黑体" w:eastAsia="仿宋_GB2312"/>
          <w:color w:val="000000" w:themeColor="text1"/>
          <w:sz w:val="32"/>
          <w:szCs w:val="32"/>
          <w14:textFill>
            <w14:solidFill>
              <w14:schemeClr w14:val="tx1"/>
            </w14:solidFill>
          </w14:textFill>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22"/>
    <w:rsid w:val="000C4B02"/>
    <w:rsid w:val="00135B03"/>
    <w:rsid w:val="001976CF"/>
    <w:rsid w:val="002F648C"/>
    <w:rsid w:val="00307742"/>
    <w:rsid w:val="00317535"/>
    <w:rsid w:val="0033157E"/>
    <w:rsid w:val="003B79E4"/>
    <w:rsid w:val="003C69CE"/>
    <w:rsid w:val="003E0A75"/>
    <w:rsid w:val="004C1751"/>
    <w:rsid w:val="005648CF"/>
    <w:rsid w:val="006E0B03"/>
    <w:rsid w:val="007B0CF9"/>
    <w:rsid w:val="007D12B9"/>
    <w:rsid w:val="007E25E9"/>
    <w:rsid w:val="00810A9B"/>
    <w:rsid w:val="0091151F"/>
    <w:rsid w:val="009E30AF"/>
    <w:rsid w:val="00A92CC5"/>
    <w:rsid w:val="00AE447B"/>
    <w:rsid w:val="00B71BB9"/>
    <w:rsid w:val="00B87689"/>
    <w:rsid w:val="00B9332F"/>
    <w:rsid w:val="00C814B8"/>
    <w:rsid w:val="00CF1BF1"/>
    <w:rsid w:val="00D30180"/>
    <w:rsid w:val="00D320F4"/>
    <w:rsid w:val="00D50C22"/>
    <w:rsid w:val="00D61406"/>
    <w:rsid w:val="00E3343F"/>
    <w:rsid w:val="00E673BE"/>
    <w:rsid w:val="00EF59FA"/>
    <w:rsid w:val="00F400A3"/>
    <w:rsid w:val="00F46DB4"/>
    <w:rsid w:val="00F508E4"/>
    <w:rsid w:val="0A5E1414"/>
    <w:rsid w:val="192D2EFC"/>
    <w:rsid w:val="3EF45FC2"/>
    <w:rsid w:val="3F473783"/>
    <w:rsid w:val="4524638C"/>
    <w:rsid w:val="49CB2FE1"/>
    <w:rsid w:val="4B9A7381"/>
    <w:rsid w:val="501E14AB"/>
    <w:rsid w:val="660C7A37"/>
    <w:rsid w:val="66B679B5"/>
    <w:rsid w:val="703E091C"/>
    <w:rsid w:val="746A6128"/>
    <w:rsid w:val="7DEBCAF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11</Pages>
  <Words>602</Words>
  <Characters>3437</Characters>
  <Lines>28</Lines>
  <Paragraphs>8</Paragraphs>
  <TotalTime>168</TotalTime>
  <ScaleCrop>false</ScaleCrop>
  <LinksUpToDate>false</LinksUpToDate>
  <CharactersWithSpaces>4031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曼特（斯）</cp:lastModifiedBy>
  <dcterms:modified xsi:type="dcterms:W3CDTF">2022-02-17T03:53:08Z</dcterms:modified>
  <dc:title>××年××部门（单位）预算</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862881619C274B34A7207F892492D9A8</vt:lpwstr>
  </property>
</Properties>
</file>