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sz w:val="84"/>
          <w:szCs w:val="84"/>
          <w:u w:val="single"/>
        </w:rPr>
      </w:pPr>
    </w:p>
    <w:p>
      <w:pPr>
        <w:pStyle w:val="style0"/>
        <w:rPr>
          <w:sz w:val="84"/>
          <w:szCs w:val="84"/>
          <w:u w:val="single"/>
        </w:rPr>
      </w:pPr>
    </w:p>
    <w:p>
      <w:pPr>
        <w:pStyle w:val="style0"/>
        <w:rPr>
          <w:sz w:val="84"/>
          <w:szCs w:val="84"/>
          <w:u w:val="single"/>
        </w:rPr>
      </w:pPr>
    </w:p>
    <w:p>
      <w:pPr>
        <w:pStyle w:val="style0"/>
        <w:rPr>
          <w:sz w:val="84"/>
          <w:szCs w:val="84"/>
          <w:u w:val="single"/>
        </w:rPr>
      </w:pPr>
    </w:p>
    <w:p>
      <w:pPr>
        <w:pStyle w:val="style0"/>
        <w:jc w:val="center"/>
        <w:rPr>
          <w:sz w:val="84"/>
          <w:szCs w:val="84"/>
        </w:rPr>
      </w:pPr>
      <w:r>
        <w:rPr>
          <w:rFonts w:hint="eastAsia"/>
          <w:sz w:val="84"/>
          <w:szCs w:val="84"/>
        </w:rPr>
        <w:t>2022</w:t>
      </w:r>
      <w:r>
        <w:rPr>
          <w:rFonts w:hint="eastAsia"/>
          <w:sz w:val="84"/>
          <w:szCs w:val="84"/>
        </w:rPr>
        <w:t>年</w:t>
      </w:r>
      <w:r>
        <w:rPr>
          <w:rFonts w:hint="eastAsia"/>
          <w:sz w:val="84"/>
          <w:szCs w:val="84"/>
        </w:rPr>
        <w:t>中共三亚市委统一战线工作部</w:t>
      </w:r>
    </w:p>
    <w:p>
      <w:pPr>
        <w:pStyle w:val="style0"/>
        <w:jc w:val="center"/>
        <w:rPr>
          <w:sz w:val="84"/>
          <w:szCs w:val="84"/>
        </w:rPr>
      </w:pPr>
      <w:r>
        <w:rPr>
          <w:rFonts w:hint="eastAsia"/>
          <w:sz w:val="84"/>
          <w:szCs w:val="84"/>
        </w:rPr>
        <w:t>部门</w:t>
      </w:r>
      <w:r>
        <w:rPr>
          <w:rFonts w:hint="eastAsia"/>
          <w:sz w:val="84"/>
          <w:szCs w:val="84"/>
        </w:rPr>
        <w:t>预算</w:t>
      </w:r>
    </w:p>
    <w:p>
      <w:pPr>
        <w:pStyle w:val="style0"/>
        <w:ind w:firstLine="1680"/>
        <w:jc w:val="center"/>
        <w:rPr>
          <w:sz w:val="84"/>
          <w:szCs w:val="84"/>
        </w:rPr>
      </w:pPr>
    </w:p>
    <w:p>
      <w:pPr>
        <w:pStyle w:val="style0"/>
        <w:ind w:firstLine="1680"/>
        <w:jc w:val="center"/>
        <w:rPr>
          <w:sz w:val="84"/>
          <w:szCs w:val="84"/>
        </w:rPr>
      </w:pPr>
    </w:p>
    <w:p>
      <w:pPr>
        <w:pStyle w:val="style0"/>
        <w:ind w:firstLine="1680"/>
        <w:jc w:val="center"/>
        <w:rPr>
          <w:sz w:val="84"/>
          <w:szCs w:val="84"/>
        </w:rPr>
      </w:pPr>
    </w:p>
    <w:p>
      <w:pPr>
        <w:pStyle w:val="style0"/>
        <w:rPr>
          <w:sz w:val="84"/>
          <w:szCs w:val="84"/>
        </w:rPr>
      </w:pPr>
    </w:p>
    <w:p>
      <w:pPr>
        <w:pStyle w:val="style0"/>
        <w:jc w:val="center"/>
        <w:rPr>
          <w:rFonts w:ascii="黑体" w:eastAsia="黑体" w:hAnsi="黑体"/>
          <w:sz w:val="52"/>
          <w:szCs w:val="52"/>
        </w:rPr>
      </w:pPr>
      <w:r>
        <w:rPr>
          <w:rFonts w:ascii="黑体" w:eastAsia="黑体" w:hAnsi="黑体" w:hint="eastAsia"/>
          <w:sz w:val="52"/>
          <w:szCs w:val="52"/>
        </w:rPr>
        <w:t>目录</w:t>
      </w:r>
    </w:p>
    <w:p>
      <w:pPr>
        <w:pStyle w:val="style4097"/>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仿宋_GB2312" w:cs="仿宋_GB2312" w:eastAsia="仿宋_GB2312" w:hAnsi="黑体" w:hint="eastAsia"/>
          <w:sz w:val="32"/>
          <w:szCs w:val="32"/>
        </w:rPr>
        <w:t xml:space="preserve"> </w:t>
      </w:r>
      <w:r>
        <w:rPr>
          <w:rFonts w:ascii="黑体" w:eastAsia="黑体" w:hAnsi="黑体" w:hint="eastAsia"/>
          <w:sz w:val="32"/>
          <w:szCs w:val="32"/>
        </w:rPr>
        <w:t>三亚市委统战部</w:t>
      </w:r>
      <w:r>
        <w:rPr>
          <w:rFonts w:ascii="黑体" w:eastAsia="黑体" w:hAnsi="黑体" w:hint="eastAsia"/>
          <w:sz w:val="32"/>
          <w:szCs w:val="32"/>
        </w:rPr>
        <w:t>概况</w:t>
      </w:r>
    </w:p>
    <w:p>
      <w:pPr>
        <w:pStyle w:val="style4097"/>
        <w:numPr>
          <w:ilvl w:val="0"/>
          <w:numId w:val="2"/>
        </w:numPr>
        <w:ind w:firstLineChars="0"/>
        <w:jc w:val="left"/>
        <w:rPr>
          <w:rFonts w:ascii="黑体" w:eastAsia="黑体" w:hAnsi="黑体" w:hint="eastAsia"/>
          <w:sz w:val="32"/>
          <w:szCs w:val="32"/>
        </w:rPr>
      </w:pPr>
      <w:r>
        <w:rPr>
          <w:rFonts w:ascii="黑体" w:eastAsia="黑体" w:hAnsi="黑体" w:hint="eastAsia"/>
          <w:sz w:val="32"/>
          <w:szCs w:val="32"/>
        </w:rPr>
        <w:t>主要职能</w:t>
      </w:r>
    </w:p>
    <w:p>
      <w:pPr>
        <w:pStyle w:val="style4097"/>
        <w:numPr>
          <w:ilvl w:val="0"/>
          <w:numId w:val="2"/>
        </w:numPr>
        <w:ind w:firstLineChars="0"/>
        <w:jc w:val="left"/>
        <w:rPr>
          <w:rFonts w:ascii="黑体" w:eastAsia="黑体" w:hAnsi="黑体"/>
          <w:sz w:val="32"/>
          <w:szCs w:val="32"/>
        </w:rPr>
      </w:pPr>
      <w:r>
        <w:rPr>
          <w:rFonts w:ascii="黑体" w:eastAsia="黑体" w:hAnsi="黑体"/>
          <w:sz w:val="32"/>
          <w:szCs w:val="32"/>
        </w:rPr>
        <w:t>机构设置</w:t>
      </w:r>
    </w:p>
    <w:p>
      <w:pPr>
        <w:pStyle w:val="style4097"/>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2022</w:t>
      </w:r>
      <w:r>
        <w:rPr>
          <w:rFonts w:ascii="黑体" w:eastAsia="黑体" w:hAnsi="黑体" w:hint="eastAsia"/>
          <w:sz w:val="32"/>
          <w:szCs w:val="32"/>
        </w:rPr>
        <w:t>年</w:t>
      </w:r>
      <w:r>
        <w:rPr>
          <w:rFonts w:ascii="黑体" w:eastAsia="黑体" w:hAnsi="黑体" w:hint="eastAsia"/>
          <w:sz w:val="32"/>
          <w:szCs w:val="32"/>
        </w:rPr>
        <w:t>三亚市委统战部</w:t>
      </w:r>
      <w:r>
        <w:rPr>
          <w:rFonts w:ascii="黑体" w:eastAsia="黑体" w:hAnsi="黑体" w:hint="eastAsia"/>
          <w:sz w:val="32"/>
          <w:szCs w:val="32"/>
        </w:rPr>
        <w:t>预算表</w:t>
      </w:r>
    </w:p>
    <w:p>
      <w:pPr>
        <w:pStyle w:val="style4097"/>
        <w:numPr>
          <w:ilvl w:val="0"/>
          <w:numId w:val="3"/>
        </w:numPr>
        <w:ind w:firstLineChars="0"/>
        <w:rPr>
          <w:rFonts w:ascii="仿宋_GB2312" w:cs="仿宋_GB2312" w:eastAsia="仿宋_GB2312" w:hAnsi="仿宋_GB2312"/>
          <w:sz w:val="32"/>
          <w:szCs w:val="32"/>
        </w:rPr>
      </w:pPr>
      <w:r>
        <w:rPr>
          <w:rFonts w:ascii="仿宋_GB2312" w:cs="仿宋_GB2312" w:eastAsia="仿宋_GB2312" w:hAnsi="仿宋_GB2312" w:hint="eastAsia"/>
          <w:sz w:val="32"/>
          <w:szCs w:val="32"/>
        </w:rPr>
        <w:t>财政拨款收支总表</w:t>
      </w:r>
    </w:p>
    <w:p>
      <w:pPr>
        <w:pStyle w:val="style4097"/>
        <w:numPr>
          <w:ilvl w:val="0"/>
          <w:numId w:val="3"/>
        </w:numPr>
        <w:ind w:firstLineChars="0"/>
        <w:rPr>
          <w:rFonts w:ascii="仿宋_GB2312" w:cs="仿宋_GB2312" w:eastAsia="仿宋_GB2312" w:hAnsi="仿宋_GB2312"/>
          <w:sz w:val="32"/>
          <w:szCs w:val="32"/>
        </w:rPr>
      </w:pPr>
      <w:r>
        <w:rPr>
          <w:rFonts w:ascii="仿宋_GB2312" w:cs="仿宋_GB2312" w:eastAsia="仿宋_GB2312" w:hAnsi="仿宋_GB2312" w:hint="eastAsia"/>
          <w:sz w:val="32"/>
          <w:szCs w:val="32"/>
        </w:rPr>
        <w:t>一般公共预算支出表</w:t>
      </w:r>
    </w:p>
    <w:p>
      <w:pPr>
        <w:pStyle w:val="style4097"/>
        <w:numPr>
          <w:ilvl w:val="0"/>
          <w:numId w:val="3"/>
        </w:numPr>
        <w:ind w:firstLineChars="0"/>
        <w:rPr>
          <w:rFonts w:ascii="仿宋_GB2312" w:cs="仿宋_GB2312" w:eastAsia="仿宋_GB2312" w:hAnsi="仿宋_GB2312"/>
          <w:sz w:val="32"/>
          <w:szCs w:val="32"/>
        </w:rPr>
      </w:pPr>
      <w:r>
        <w:rPr>
          <w:rFonts w:ascii="仿宋_GB2312" w:cs="仿宋_GB2312" w:eastAsia="仿宋_GB2312" w:hAnsi="仿宋_GB2312" w:hint="eastAsia"/>
          <w:sz w:val="32"/>
          <w:szCs w:val="32"/>
        </w:rPr>
        <w:t>一般公共预算基本支出表</w:t>
      </w:r>
    </w:p>
    <w:p>
      <w:pPr>
        <w:pStyle w:val="style4097"/>
        <w:numPr>
          <w:ilvl w:val="0"/>
          <w:numId w:val="3"/>
        </w:numPr>
        <w:ind w:firstLineChars="0"/>
        <w:rPr>
          <w:rFonts w:ascii="仿宋_GB2312" w:cs="仿宋_GB2312" w:eastAsia="仿宋_GB2312" w:hAnsi="仿宋_GB2312"/>
          <w:sz w:val="32"/>
          <w:szCs w:val="32"/>
        </w:rPr>
      </w:pPr>
      <w:r>
        <w:rPr>
          <w:rFonts w:ascii="仿宋_GB2312" w:cs="仿宋_GB2312" w:eastAsia="仿宋_GB2312" w:hAnsi="仿宋_GB2312" w:hint="eastAsia"/>
          <w:sz w:val="32"/>
          <w:szCs w:val="32"/>
        </w:rPr>
        <w:t>一般公共预算“三公”经费支出表</w:t>
      </w:r>
    </w:p>
    <w:p>
      <w:pPr>
        <w:pStyle w:val="style4097"/>
        <w:numPr>
          <w:ilvl w:val="0"/>
          <w:numId w:val="3"/>
        </w:numPr>
        <w:ind w:firstLineChars="0"/>
        <w:rPr>
          <w:rFonts w:ascii="仿宋_GB2312" w:cs="仿宋_GB2312" w:eastAsia="仿宋_GB2312" w:hAnsi="仿宋_GB2312"/>
          <w:sz w:val="32"/>
          <w:szCs w:val="32"/>
        </w:rPr>
      </w:pPr>
      <w:r>
        <w:rPr>
          <w:rFonts w:ascii="仿宋_GB2312" w:cs="仿宋_GB2312" w:eastAsia="仿宋_GB2312" w:hAnsi="仿宋_GB2312" w:hint="eastAsia"/>
          <w:sz w:val="32"/>
          <w:szCs w:val="32"/>
        </w:rPr>
        <w:t>政府性基金预算支出表</w:t>
      </w:r>
    </w:p>
    <w:p>
      <w:pPr>
        <w:pStyle w:val="style4097"/>
        <w:numPr>
          <w:ilvl w:val="0"/>
          <w:numId w:val="3"/>
        </w:numPr>
        <w:ind w:firstLineChars="0"/>
        <w:rPr>
          <w:rFonts w:ascii="仿宋_GB2312" w:cs="仿宋_GB2312" w:eastAsia="仿宋_GB2312" w:hAnsi="仿宋_GB2312"/>
          <w:sz w:val="32"/>
          <w:szCs w:val="32"/>
        </w:rPr>
      </w:pPr>
      <w:r>
        <w:rPr>
          <w:rFonts w:ascii="仿宋_GB2312" w:cs="仿宋_GB2312" w:eastAsia="仿宋_GB2312" w:hAnsi="仿宋_GB2312" w:hint="eastAsia"/>
          <w:sz w:val="32"/>
          <w:szCs w:val="32"/>
        </w:rPr>
        <w:t>政府性基金预算“三公”经费支出表</w:t>
      </w:r>
    </w:p>
    <w:p>
      <w:pPr>
        <w:pStyle w:val="style4097"/>
        <w:numPr>
          <w:ilvl w:val="0"/>
          <w:numId w:val="3"/>
        </w:numPr>
        <w:ind w:firstLineChars="0"/>
        <w:jc w:val="left"/>
        <w:rPr>
          <w:rFonts w:ascii="黑体" w:eastAsia="黑体" w:hAnsi="黑体"/>
          <w:sz w:val="32"/>
          <w:szCs w:val="32"/>
        </w:rPr>
      </w:pPr>
      <w:r>
        <w:rPr>
          <w:rFonts w:ascii="仿宋_GB2312" w:cs="仿宋_GB2312" w:eastAsia="仿宋_GB2312" w:hAnsi="仿宋_GB2312" w:hint="eastAsia"/>
          <w:sz w:val="32"/>
          <w:szCs w:val="32"/>
        </w:rPr>
        <w:t>部门收支总表</w:t>
      </w:r>
    </w:p>
    <w:p>
      <w:pPr>
        <w:pStyle w:val="style4097"/>
        <w:numPr>
          <w:ilvl w:val="0"/>
          <w:numId w:val="3"/>
        </w:numPr>
        <w:ind w:firstLineChars="0"/>
        <w:jc w:val="left"/>
        <w:rPr>
          <w:rFonts w:ascii="黑体" w:eastAsia="黑体" w:hAnsi="黑体"/>
          <w:sz w:val="32"/>
          <w:szCs w:val="32"/>
        </w:rPr>
      </w:pPr>
      <w:r>
        <w:rPr>
          <w:rFonts w:ascii="仿宋_GB2312" w:cs="仿宋_GB2312" w:eastAsia="仿宋_GB2312" w:hAnsi="仿宋_GB2312" w:hint="eastAsia"/>
          <w:sz w:val="32"/>
          <w:szCs w:val="32"/>
        </w:rPr>
        <w:t>部门收入总表</w:t>
      </w:r>
    </w:p>
    <w:p>
      <w:pPr>
        <w:pStyle w:val="style4097"/>
        <w:numPr>
          <w:ilvl w:val="0"/>
          <w:numId w:val="3"/>
        </w:numPr>
        <w:ind w:firstLineChars="0"/>
        <w:jc w:val="left"/>
        <w:rPr>
          <w:rFonts w:ascii="黑体" w:eastAsia="黑体" w:hAnsi="黑体"/>
          <w:sz w:val="32"/>
          <w:szCs w:val="32"/>
        </w:rPr>
      </w:pPr>
      <w:r>
        <w:rPr>
          <w:rFonts w:ascii="仿宋_GB2312" w:cs="仿宋_GB2312" w:eastAsia="仿宋_GB2312" w:hAnsi="仿宋_GB2312" w:hint="eastAsia"/>
          <w:sz w:val="32"/>
          <w:szCs w:val="32"/>
        </w:rPr>
        <w:t>部门支出总表</w:t>
      </w:r>
    </w:p>
    <w:p>
      <w:pPr>
        <w:pStyle w:val="style4097"/>
        <w:numPr>
          <w:ilvl w:val="0"/>
          <w:numId w:val="3"/>
        </w:numPr>
        <w:ind w:firstLineChars="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项目支出绩效信息表</w:t>
      </w:r>
    </w:p>
    <w:p>
      <w:pPr>
        <w:pStyle w:val="style4097"/>
        <w:numPr>
          <w:ilvl w:val="0"/>
          <w:numId w:val="1"/>
        </w:numPr>
        <w:ind w:firstLineChars="0"/>
        <w:jc w:val="left"/>
        <w:rPr>
          <w:rFonts w:ascii="仿宋_GB2312" w:cs="仿宋_GB2312" w:eastAsia="仿宋_GB2312" w:hAnsi="仿宋_GB2312"/>
          <w:sz w:val="32"/>
          <w:szCs w:val="32"/>
        </w:rPr>
      </w:pPr>
      <w:r>
        <w:rPr>
          <w:rFonts w:ascii="黑体" w:eastAsia="黑体" w:hAnsi="黑体" w:hint="eastAsia"/>
          <w:sz w:val="32"/>
          <w:szCs w:val="32"/>
        </w:rPr>
        <w:t xml:space="preserve">  </w:t>
      </w:r>
      <w:r>
        <w:rPr>
          <w:rFonts w:ascii="黑体" w:eastAsia="黑体" w:hAnsi="黑体" w:hint="eastAsia"/>
          <w:sz w:val="32"/>
          <w:szCs w:val="32"/>
        </w:rPr>
        <w:t xml:space="preserve"> 2022</w:t>
      </w:r>
      <w:r>
        <w:rPr>
          <w:rFonts w:ascii="黑体" w:eastAsia="黑体" w:hAnsi="黑体" w:hint="eastAsia"/>
          <w:sz w:val="32"/>
          <w:szCs w:val="32"/>
        </w:rPr>
        <w:t>年</w:t>
      </w:r>
      <w:r>
        <w:rPr>
          <w:rFonts w:ascii="黑体" w:eastAsia="黑体" w:hAnsi="黑体" w:hint="eastAsia"/>
          <w:sz w:val="32"/>
          <w:szCs w:val="32"/>
        </w:rPr>
        <w:t>三亚市委统战部</w:t>
      </w:r>
      <w:r>
        <w:rPr>
          <w:rFonts w:ascii="黑体" w:eastAsia="黑体" w:hAnsi="黑体" w:hint="eastAsia"/>
          <w:sz w:val="32"/>
          <w:szCs w:val="32"/>
        </w:rPr>
        <w:t>部门预算情况说明</w:t>
      </w:r>
    </w:p>
    <w:p>
      <w:pPr>
        <w:pStyle w:val="style4097"/>
        <w:numPr>
          <w:ilvl w:val="0"/>
          <w:numId w:val="1"/>
        </w:numPr>
        <w:ind w:firstLineChars="0"/>
        <w:jc w:val="left"/>
        <w:rPr>
          <w:rFonts w:ascii="仿宋_GB2312" w:cs="仿宋_GB2312" w:eastAsia="仿宋_GB2312" w:hAnsi="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pPr>
        <w:pStyle w:val="style4097"/>
        <w:ind w:left="1320" w:firstLine="0" w:firstLineChars="0"/>
        <w:jc w:val="left"/>
        <w:rPr>
          <w:rFonts w:ascii="黑体" w:eastAsia="黑体" w:hAnsi="黑体"/>
          <w:sz w:val="32"/>
          <w:szCs w:val="32"/>
        </w:rPr>
      </w:pPr>
    </w:p>
    <w:p>
      <w:pPr>
        <w:pStyle w:val="style4097"/>
        <w:ind w:left="1320" w:firstLine="0" w:firstLineChars="0"/>
        <w:jc w:val="left"/>
        <w:rPr>
          <w:rFonts w:ascii="黑体" w:eastAsia="黑体" w:hAnsi="黑体"/>
          <w:sz w:val="32"/>
          <w:szCs w:val="32"/>
        </w:rPr>
      </w:pPr>
    </w:p>
    <w:p>
      <w:pPr>
        <w:pStyle w:val="style4097"/>
        <w:ind w:left="1320" w:firstLine="0" w:firstLineChars="0"/>
        <w:jc w:val="left"/>
        <w:rPr>
          <w:rFonts w:ascii="黑体" w:eastAsia="黑体" w:hAnsi="黑体"/>
          <w:sz w:val="32"/>
          <w:szCs w:val="32"/>
        </w:rPr>
      </w:pPr>
    </w:p>
    <w:p>
      <w:pPr>
        <w:pStyle w:val="style4097"/>
        <w:ind w:left="1320" w:firstLine="0" w:firstLineChars="0"/>
        <w:jc w:val="left"/>
        <w:rPr>
          <w:rFonts w:ascii="黑体" w:eastAsia="黑体" w:hAnsi="黑体"/>
          <w:sz w:val="32"/>
          <w:szCs w:val="32"/>
        </w:rPr>
      </w:pPr>
    </w:p>
    <w:p>
      <w:pPr>
        <w:pStyle w:val="style4097"/>
        <w:ind w:left="1320" w:firstLine="0" w:firstLineChars="0"/>
        <w:jc w:val="left"/>
        <w:rPr>
          <w:rFonts w:ascii="黑体" w:eastAsia="黑体" w:hAnsi="黑体"/>
          <w:sz w:val="32"/>
          <w:szCs w:val="32"/>
        </w:rPr>
      </w:pPr>
    </w:p>
    <w:p>
      <w:pPr>
        <w:pStyle w:val="style4097"/>
        <w:ind w:left="1320" w:firstLine="0" w:firstLineChars="0"/>
        <w:jc w:val="left"/>
        <w:rPr>
          <w:rFonts w:ascii="黑体" w:eastAsia="黑体" w:hAnsi="黑体"/>
          <w:sz w:val="32"/>
          <w:szCs w:val="32"/>
        </w:rPr>
      </w:pPr>
    </w:p>
    <w:p>
      <w:pPr>
        <w:pStyle w:val="style4097"/>
        <w:numPr>
          <w:ilvl w:val="0"/>
          <w:numId w:val="4"/>
        </w:numPr>
        <w:ind w:firstLineChars="0"/>
        <w:jc w:val="center"/>
        <w:rPr>
          <w:rFonts w:ascii="仿宋_GB2312" w:cs="仿宋_GB2312" w:eastAsia="仿宋_GB2312" w:hAnsi="仿宋_GB2312"/>
          <w:sz w:val="32"/>
          <w:szCs w:val="32"/>
        </w:rPr>
      </w:pPr>
      <w:r>
        <w:rPr>
          <w:rFonts w:ascii="黑体" w:eastAsia="黑体" w:hAnsi="黑体" w:hint="eastAsia"/>
          <w:sz w:val="32"/>
          <w:szCs w:val="32"/>
        </w:rPr>
        <w:t xml:space="preserve">  </w:t>
      </w:r>
      <w:r>
        <w:rPr>
          <w:rFonts w:ascii="仿宋_GB2312" w:cs="仿宋_GB2312" w:eastAsia="仿宋_GB2312" w:hAnsi="黑体" w:hint="eastAsia"/>
          <w:sz w:val="32"/>
          <w:szCs w:val="32"/>
        </w:rPr>
        <w:t xml:space="preserve"> </w:t>
      </w:r>
      <w:r>
        <w:rPr>
          <w:rFonts w:ascii="黑体" w:eastAsia="黑体" w:hAnsi="黑体" w:hint="eastAsia"/>
          <w:sz w:val="32"/>
          <w:szCs w:val="32"/>
        </w:rPr>
        <w:t>三亚市委统战部</w:t>
      </w:r>
      <w:r>
        <w:rPr>
          <w:rFonts w:ascii="黑体" w:eastAsia="黑体" w:hAnsi="黑体" w:hint="eastAsia"/>
          <w:sz w:val="32"/>
          <w:szCs w:val="32"/>
        </w:rPr>
        <w:t>概况</w:t>
      </w:r>
    </w:p>
    <w:p>
      <w:pPr>
        <w:pStyle w:val="style0"/>
        <w:jc w:val="left"/>
        <w:rPr>
          <w:rFonts w:ascii="仿宋_GB2312" w:cs="仿宋_GB2312" w:eastAsia="仿宋_GB2312" w:hAnsi="仿宋_GB2312"/>
          <w:sz w:val="32"/>
          <w:szCs w:val="32"/>
        </w:rPr>
      </w:pPr>
    </w:p>
    <w:p>
      <w:pPr>
        <w:pStyle w:val="style4097"/>
        <w:numPr>
          <w:ilvl w:val="0"/>
          <w:numId w:val="5"/>
        </w:numPr>
        <w:ind w:firstLine="640"/>
        <w:jc w:val="left"/>
        <w:rPr>
          <w:rFonts w:ascii="黑体" w:cs="仿宋_GB2312" w:eastAsia="黑体" w:hAnsi="黑体"/>
          <w:sz w:val="32"/>
          <w:szCs w:val="32"/>
        </w:rPr>
      </w:pPr>
      <w:r>
        <w:rPr>
          <w:rFonts w:ascii="黑体" w:cs="仿宋_GB2312" w:eastAsia="黑体" w:hAnsi="黑体" w:hint="eastAsia"/>
          <w:sz w:val="32"/>
          <w:szCs w:val="32"/>
        </w:rPr>
        <w:t>主要职能</w:t>
      </w:r>
    </w:p>
    <w:p>
      <w:pPr>
        <w:pStyle w:val="style4098"/>
        <w:ind w:firstLine="64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根据《中国共产党统一战线工作条例》第九条规定，统战部是党委主管统一战线工作的职能部门，是党委在统一战线工作方面的参谋机构、组织协调机构、具体执行机构、督促检查机构，承担了解情况、掌握政策、协调关系、安排人事、增进共识、加强团结等职责，主要是：</w:t>
      </w:r>
    </w:p>
    <w:p>
      <w:pPr>
        <w:pStyle w:val="style4098"/>
        <w:ind w:firstLine="64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一</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贯彻落实党对统一战线工作的理论方针政策和决策部署，拟订统一战线工作政策和规划，向同级党委请示报告统一战线工作并提出意见建议。</w:t>
      </w:r>
    </w:p>
    <w:p>
      <w:pPr>
        <w:pStyle w:val="style4098"/>
        <w:ind w:firstLine="64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二</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统筹协调指导统一战线工作，组织协调开展日常监督检查。</w:t>
      </w:r>
    </w:p>
    <w:p>
      <w:pPr>
        <w:pStyle w:val="style4098"/>
        <w:ind w:firstLine="64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三</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负责发现、联系和培养党外代表人士，在同级党委领导下做好党外代表人士的政</w:t>
      </w:r>
      <w:r>
        <w:rPr>
          <w:rFonts w:ascii="仿宋_GB2312" w:cs="仿宋_GB2312" w:eastAsia="仿宋_GB2312" w:hAnsi="仿宋_GB2312" w:hint="eastAsia"/>
          <w:sz w:val="32"/>
          <w:szCs w:val="32"/>
        </w:rPr>
        <w:t>治安排，协同有关部门做好安排党外代表人士担任政府和审判机关、检察机关等领导职务的工作。</w:t>
      </w:r>
    </w:p>
    <w:p>
      <w:pPr>
        <w:pStyle w:val="style4098"/>
        <w:ind w:firstLine="64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四</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联系民主党派，牵头协调无党派人士工作，支持民主党派和无党派人士履行职责、发挥作用，支持、帮助民主党派和无党派人士加强自身建设。</w:t>
      </w:r>
    </w:p>
    <w:p>
      <w:pPr>
        <w:pStyle w:val="style4098"/>
        <w:ind w:firstLine="64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五</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开展党外知识分子统一战线工作。</w:t>
      </w:r>
    </w:p>
    <w:p>
      <w:pPr>
        <w:pStyle w:val="style4098"/>
        <w:ind w:firstLine="64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六</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统筹协调民族工作，领导民族工作部门依法管理民族事务。</w:t>
      </w:r>
    </w:p>
    <w:p>
      <w:pPr>
        <w:pStyle w:val="style4098"/>
        <w:ind w:firstLine="64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七</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统一管理宗教工作，领导宗教工作部门依法管理宗教事务。</w:t>
      </w:r>
    </w:p>
    <w:p>
      <w:pPr>
        <w:pStyle w:val="style4098"/>
        <w:ind w:firstLine="64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八</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参与制定、推动落实鼓励支持引导非公有制经济发展的方针政策，统筹开展非公有制</w:t>
      </w:r>
      <w:r>
        <w:rPr>
          <w:rFonts w:ascii="仿宋_GB2312" w:cs="仿宋_GB2312" w:eastAsia="仿宋_GB2312" w:hAnsi="仿宋_GB2312" w:hint="eastAsia"/>
          <w:sz w:val="32"/>
          <w:szCs w:val="32"/>
        </w:rPr>
        <w:t>经济人</w:t>
      </w:r>
      <w:r>
        <w:rPr>
          <w:rFonts w:ascii="仿宋_GB2312" w:cs="仿宋_GB2312" w:eastAsia="仿宋_GB2312" w:hAnsi="仿宋_GB2312" w:hint="eastAsia"/>
          <w:sz w:val="32"/>
          <w:szCs w:val="32"/>
        </w:rPr>
        <w:t>士统一战线工作。</w:t>
      </w:r>
    </w:p>
    <w:p>
      <w:pPr>
        <w:pStyle w:val="style4098"/>
        <w:ind w:firstLine="64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九</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统筹开展新的社会阶层人士统一战线工作。</w:t>
      </w:r>
    </w:p>
    <w:p>
      <w:pPr>
        <w:pStyle w:val="style4098"/>
        <w:ind w:firstLine="64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十</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会同有关部门开展港澳统一战线工作，开展对台统一战线工作。</w:t>
      </w:r>
    </w:p>
    <w:p>
      <w:pPr>
        <w:pStyle w:val="style4098"/>
        <w:ind w:firstLine="64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十一</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统一领导海外统一战线工作，统一管理侨务工作，统筹协调有关部门和社会团体涉侨工作。</w:t>
      </w:r>
    </w:p>
    <w:p>
      <w:pPr>
        <w:pStyle w:val="style4098"/>
        <w:ind w:firstLine="64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十二</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协调推进统一战线领域法治建设。</w:t>
      </w:r>
    </w:p>
    <w:p>
      <w:pPr>
        <w:pStyle w:val="style4098"/>
        <w:ind w:firstLine="64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十三</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在统一战线工作中落实意识形态工作责任制，负责开展统一战线宣传工作。</w:t>
      </w:r>
    </w:p>
    <w:p>
      <w:pPr>
        <w:pStyle w:val="style4098"/>
        <w:ind w:firstLine="64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十四</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指导下级党委统一战线工作，协助管理下一级党委统战部部长；协调政府有关部门统一战线工作，协助做好民族、宗教等工作部门领导班子成员推荐工作；加强同政协组织的沟通协调配合；加强对参事室、文史研究</w:t>
      </w:r>
      <w:r>
        <w:rPr>
          <w:rFonts w:ascii="仿宋_GB2312" w:cs="仿宋_GB2312" w:eastAsia="仿宋_GB2312" w:hAnsi="仿宋_GB2312" w:hint="eastAsia"/>
          <w:sz w:val="32"/>
          <w:szCs w:val="32"/>
        </w:rPr>
        <w:t>馆的工作指导；领导工商联党组，指导工商联工作；指导和管理社会主义学院；做好统一战线有关单位和团体管理工作。</w:t>
      </w:r>
    </w:p>
    <w:p>
      <w:pPr>
        <w:pStyle w:val="style4098"/>
        <w:ind w:firstLine="64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十五</w:t>
      </w:r>
      <w:r>
        <w:rPr>
          <w:rFonts w:ascii="仿宋_GB2312" w:cs="仿宋_GB2312" w:eastAsia="仿宋_GB2312" w:hAnsi="仿宋_GB2312" w:hint="eastAsia"/>
          <w:sz w:val="32"/>
          <w:szCs w:val="32"/>
        </w:rPr>
        <w:t>)</w:t>
      </w:r>
      <w:r>
        <w:rPr>
          <w:rFonts w:ascii="仿宋_GB2312" w:cs="仿宋_GB2312" w:eastAsia="仿宋_GB2312" w:hAnsi="仿宋_GB2312" w:hint="eastAsia"/>
          <w:sz w:val="32"/>
          <w:szCs w:val="32"/>
        </w:rPr>
        <w:t>完成同级党委和上级党委统战部交办的其他任务。</w:t>
      </w:r>
    </w:p>
    <w:p>
      <w:pPr>
        <w:pStyle w:val="style4098"/>
        <w:ind w:firstLine="640"/>
        <w:jc w:val="left"/>
        <w:rPr>
          <w:rFonts w:ascii="仿宋_GB2312" w:cs="仿宋_GB2312" w:eastAsia="仿宋_GB2312" w:hAnsi="仿宋_GB2312"/>
          <w:sz w:val="32"/>
          <w:szCs w:val="32"/>
        </w:rPr>
      </w:pPr>
    </w:p>
    <w:p>
      <w:pPr>
        <w:pStyle w:val="style0"/>
        <w:ind w:firstLine="640" w:firstLineChars="200"/>
        <w:rPr>
          <w:rFonts w:ascii="黑体" w:eastAsia="黑体" w:hAnsi="黑体" w:hint="eastAsia"/>
          <w:sz w:val="32"/>
          <w:szCs w:val="32"/>
        </w:rPr>
      </w:pPr>
      <w:r>
        <w:rPr>
          <w:rFonts w:ascii="黑体" w:eastAsia="黑体" w:hAnsi="黑体" w:hint="eastAsia"/>
          <w:sz w:val="32"/>
          <w:szCs w:val="32"/>
        </w:rPr>
        <w:t>二、机构设置</w:t>
      </w:r>
    </w:p>
    <w:p>
      <w:pPr>
        <w:pStyle w:val="style0"/>
        <w:ind w:firstLine="640" w:firstLineChars="200"/>
        <w:rPr>
          <w:rFonts w:ascii="仿宋_GB2312" w:cs="仿宋_GB2312" w:eastAsia="仿宋_GB2312" w:hAnsi="黑体" w:hint="eastAsia"/>
          <w:sz w:val="32"/>
          <w:szCs w:val="32"/>
        </w:rPr>
      </w:pPr>
      <w:r>
        <w:rPr>
          <w:rFonts w:ascii="仿宋_GB2312" w:cs="仿宋_GB2312" w:eastAsia="仿宋_GB2312" w:hAnsi="黑体" w:hint="eastAsia"/>
          <w:sz w:val="32"/>
          <w:szCs w:val="32"/>
        </w:rPr>
        <w:t>从预算</w:t>
      </w:r>
      <w:r>
        <w:rPr>
          <w:rFonts w:ascii="仿宋_GB2312" w:cs="仿宋_GB2312" w:eastAsia="仿宋_GB2312" w:hAnsi="黑体" w:hint="eastAsia"/>
          <w:sz w:val="32"/>
          <w:szCs w:val="32"/>
        </w:rPr>
        <w:t>单位构成看，中共三亚市委统一战线工作部 20</w:t>
      </w:r>
      <w:r>
        <w:rPr>
          <w:rFonts w:ascii="仿宋_GB2312" w:cs="仿宋_GB2312" w:eastAsia="仿宋_GB2312" w:hAnsi="黑体" w:hint="eastAsia"/>
          <w:sz w:val="32"/>
          <w:szCs w:val="32"/>
        </w:rPr>
        <w:t>22年度部门预算</w:t>
      </w:r>
      <w:r>
        <w:rPr>
          <w:rFonts w:ascii="仿宋_GB2312" w:cs="仿宋_GB2312" w:eastAsia="仿宋_GB2312" w:hAnsi="黑体" w:hint="eastAsia"/>
          <w:sz w:val="32"/>
          <w:szCs w:val="32"/>
        </w:rPr>
        <w:t xml:space="preserve">只有部本级。 </w:t>
      </w:r>
    </w:p>
    <w:p>
      <w:pPr>
        <w:pStyle w:val="style0"/>
        <w:ind w:firstLine="640" w:firstLineChars="200"/>
        <w:jc w:val="left"/>
        <w:rPr>
          <w:rFonts w:ascii="仿宋_GB2312" w:cs="仿宋_GB2312" w:eastAsia="仿宋_GB2312" w:hAnsi="黑体"/>
          <w:sz w:val="32"/>
          <w:szCs w:val="32"/>
        </w:rPr>
      </w:pPr>
      <w:r>
        <w:rPr>
          <w:rFonts w:ascii="仿宋_GB2312" w:cs="仿宋_GB2312" w:eastAsia="仿宋_GB2312" w:hAnsi="黑体" w:hint="eastAsia"/>
          <w:sz w:val="32"/>
          <w:szCs w:val="32"/>
        </w:rPr>
        <w:t>纳入中共三亚市委统一战线工作部</w:t>
      </w:r>
      <w:r>
        <w:rPr>
          <w:rFonts w:ascii="仿宋_GB2312" w:cs="仿宋_GB2312" w:eastAsia="仿宋_GB2312" w:hAnsi="ˎ̥" w:hint="eastAsia"/>
          <w:kern w:val="0"/>
          <w:sz w:val="32"/>
          <w:szCs w:val="32"/>
        </w:rPr>
        <w:t>2022年度部门预算编制范围的预算</w:t>
      </w:r>
      <w:r>
        <w:rPr>
          <w:rFonts w:ascii="仿宋_GB2312" w:cs="仿宋_GB2312" w:eastAsia="仿宋_GB2312" w:hAnsi="黑体" w:hint="eastAsia"/>
          <w:sz w:val="32"/>
          <w:szCs w:val="32"/>
        </w:rPr>
        <w:t>只有本级，没有二级预算</w:t>
      </w:r>
      <w:r>
        <w:rPr>
          <w:rFonts w:ascii="仿宋_GB2312" w:cs="仿宋_GB2312" w:eastAsia="仿宋_GB2312" w:hAnsi="黑体" w:hint="eastAsia"/>
          <w:sz w:val="32"/>
          <w:szCs w:val="32"/>
        </w:rPr>
        <w:t>单位。</w:t>
      </w:r>
      <w:r>
        <w:rPr>
          <w:rFonts w:ascii="仿宋_GB2312" w:cs="仿宋_GB2312" w:eastAsia="仿宋_GB2312" w:hAnsi="黑体"/>
          <w:sz w:val="32"/>
          <w:szCs w:val="32"/>
        </w:rPr>
        <w:t xml:space="preserve"> </w:t>
      </w:r>
      <w:bookmarkStart w:id="0" w:name="_GoBack"/>
      <w:bookmarkEnd w:id="0"/>
    </w:p>
    <w:p>
      <w:pPr>
        <w:pStyle w:val="style4098"/>
        <w:ind w:firstLine="640"/>
        <w:jc w:val="left"/>
        <w:rPr>
          <w:rFonts w:ascii="仿宋_GB2312" w:cs="仿宋_GB2312" w:eastAsia="仿宋_GB2312" w:hAnsi="仿宋_GB2312"/>
          <w:sz w:val="32"/>
          <w:szCs w:val="32"/>
        </w:rPr>
      </w:pPr>
    </w:p>
    <w:p>
      <w:pPr>
        <w:pStyle w:val="style0"/>
        <w:ind w:firstLine="640" w:firstLineChars="200"/>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仿宋_GB2312" w:cs="仿宋_GB2312" w:eastAsia="仿宋_GB2312" w:hAnsi="黑体" w:hint="eastAsia"/>
          <w:sz w:val="32"/>
          <w:szCs w:val="32"/>
        </w:rPr>
        <w:t xml:space="preserve"> </w:t>
      </w:r>
      <w:r>
        <w:rPr>
          <w:rFonts w:ascii="黑体" w:eastAsia="黑体" w:hAnsi="黑体" w:hint="eastAsia"/>
          <w:sz w:val="32"/>
          <w:szCs w:val="32"/>
        </w:rPr>
        <w:t>2022</w:t>
      </w:r>
      <w:r>
        <w:rPr>
          <w:rFonts w:ascii="黑体" w:eastAsia="黑体" w:hAnsi="黑体" w:hint="eastAsia"/>
          <w:sz w:val="32"/>
          <w:szCs w:val="32"/>
        </w:rPr>
        <w:t>年</w:t>
      </w:r>
      <w:r>
        <w:rPr>
          <w:rFonts w:ascii="黑体" w:eastAsia="黑体" w:hAnsi="黑体" w:hint="eastAsia"/>
          <w:sz w:val="32"/>
          <w:szCs w:val="32"/>
        </w:rPr>
        <w:t>三亚市委统战部</w:t>
      </w:r>
      <w:r>
        <w:rPr>
          <w:rFonts w:ascii="黑体" w:eastAsia="黑体" w:hAnsi="黑体" w:hint="eastAsia"/>
          <w:sz w:val="32"/>
          <w:szCs w:val="32"/>
        </w:rPr>
        <w:t>预算表</w:t>
      </w:r>
    </w:p>
    <w:p>
      <w:pPr>
        <w:pStyle w:val="style0"/>
        <w:ind w:left="800"/>
        <w:jc w:val="left"/>
        <w:rPr>
          <w:rFonts w:ascii="黑体" w:eastAsia="黑体" w:hAnsi="黑体"/>
          <w:sz w:val="32"/>
          <w:szCs w:val="32"/>
        </w:rPr>
      </w:pPr>
    </w:p>
    <w:p>
      <w:pPr>
        <w:pStyle w:val="style0"/>
        <w:ind w:left="800"/>
        <w:jc w:val="center"/>
        <w:rPr>
          <w:rFonts w:ascii="仿宋_GB2312" w:eastAsia="仿宋_GB2312" w:hAnsi="黑体"/>
          <w:b/>
          <w:sz w:val="32"/>
          <w:szCs w:val="32"/>
        </w:rPr>
      </w:pPr>
      <w:r>
        <w:rPr>
          <w:rFonts w:ascii="仿宋_GB2312" w:eastAsia="仿宋_GB2312" w:hAnsi="黑体" w:hint="eastAsia"/>
          <w:b/>
          <w:sz w:val="32"/>
          <w:szCs w:val="32"/>
        </w:rPr>
        <w:t>（此部分内容即</w:t>
      </w:r>
      <w:r>
        <w:rPr>
          <w:rFonts w:ascii="仿宋_GB2312" w:eastAsia="仿宋_GB2312" w:hAnsi="黑体" w:hint="eastAsia"/>
          <w:b/>
          <w:sz w:val="32"/>
          <w:szCs w:val="32"/>
        </w:rPr>
        <w:t>部门</w:t>
      </w:r>
      <w:r>
        <w:rPr>
          <w:rFonts w:ascii="仿宋_GB2312" w:eastAsia="仿宋_GB2312" w:hAnsi="黑体" w:hint="eastAsia"/>
          <w:b/>
          <w:sz w:val="32"/>
          <w:szCs w:val="32"/>
        </w:rPr>
        <w:t>预算公开表）</w:t>
      </w:r>
    </w:p>
    <w:p>
      <w:pPr>
        <w:pStyle w:val="style0"/>
        <w:rPr>
          <w:rFonts w:ascii="黑体" w:eastAsia="黑体" w:hAnsi="黑体"/>
          <w:sz w:val="32"/>
          <w:szCs w:val="32"/>
        </w:rPr>
      </w:pPr>
    </w:p>
    <w:p>
      <w:pPr>
        <w:pStyle w:val="style0"/>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2022</w:t>
      </w:r>
      <w:r>
        <w:rPr>
          <w:rFonts w:ascii="黑体" w:eastAsia="黑体" w:hAnsi="黑体" w:hint="eastAsia"/>
          <w:sz w:val="32"/>
          <w:szCs w:val="32"/>
        </w:rPr>
        <w:t>年</w:t>
      </w:r>
      <w:r>
        <w:rPr>
          <w:rFonts w:ascii="黑体" w:eastAsia="黑体" w:hAnsi="黑体" w:hint="eastAsia"/>
          <w:sz w:val="32"/>
          <w:szCs w:val="32"/>
        </w:rPr>
        <w:t>三亚市委统战部</w:t>
      </w:r>
      <w:r>
        <w:rPr>
          <w:rFonts w:ascii="黑体" w:eastAsia="黑体" w:hAnsi="黑体" w:hint="eastAsia"/>
          <w:sz w:val="32"/>
          <w:szCs w:val="32"/>
        </w:rPr>
        <w:t>预算情况说明</w:t>
      </w:r>
    </w:p>
    <w:p>
      <w:pPr>
        <w:pStyle w:val="style0"/>
        <w:jc w:val="center"/>
        <w:rPr>
          <w:rFonts w:ascii="黑体" w:eastAsia="黑体" w:hAnsi="黑体"/>
          <w:sz w:val="32"/>
          <w:szCs w:val="32"/>
        </w:rPr>
      </w:pPr>
    </w:p>
    <w:p>
      <w:pPr>
        <w:pStyle w:val="style0"/>
        <w:ind w:firstLine="640" w:firstLineChars="20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三亚市委统战部</w:t>
      </w:r>
      <w:r>
        <w:rPr>
          <w:rFonts w:ascii="黑体" w:eastAsia="黑体" w:hAnsi="黑体" w:hint="eastAsia"/>
          <w:sz w:val="32"/>
          <w:szCs w:val="32"/>
        </w:rPr>
        <w:t>2022</w:t>
      </w:r>
      <w:r>
        <w:rPr>
          <w:rFonts w:ascii="黑体" w:eastAsia="黑体" w:hAnsi="黑体" w:hint="eastAsia"/>
          <w:sz w:val="32"/>
          <w:szCs w:val="32"/>
        </w:rPr>
        <w:t>年财政拨款收支预算情况的总体说明</w:t>
      </w:r>
    </w:p>
    <w:p>
      <w:pPr>
        <w:pStyle w:val="style0"/>
        <w:ind w:firstLine="640" w:firstLineChars="200"/>
        <w:jc w:val="left"/>
        <w:rPr>
          <w:rFonts w:ascii="仿宋_GB2312" w:eastAsia="仿宋_GB2312" w:hAnsi="黑体"/>
          <w:sz w:val="32"/>
          <w:szCs w:val="32"/>
        </w:rPr>
      </w:pPr>
      <w:r>
        <w:rPr>
          <w:rFonts w:ascii="仿宋_GB2312" w:eastAsia="仿宋_GB2312" w:hAnsi="黑体" w:hint="eastAsia"/>
          <w:sz w:val="32"/>
          <w:szCs w:val="32"/>
        </w:rPr>
        <w:t>三亚市委统战部</w:t>
      </w:r>
      <w:r>
        <w:rPr>
          <w:rFonts w:ascii="仿宋_GB2312" w:cs="仿宋_GB2312" w:eastAsia="仿宋_GB2312" w:hAnsi="黑体" w:hint="eastAsia"/>
          <w:sz w:val="32"/>
          <w:szCs w:val="32"/>
        </w:rPr>
        <w:t>2022</w:t>
      </w:r>
      <w:r>
        <w:rPr>
          <w:rFonts w:ascii="仿宋_GB2312" w:eastAsia="仿宋_GB2312" w:hAnsi="黑体" w:hint="eastAsia"/>
          <w:sz w:val="32"/>
          <w:szCs w:val="32"/>
        </w:rPr>
        <w:t>年财政拨款收支总预算</w:t>
      </w:r>
      <w:r>
        <w:rPr>
          <w:rFonts w:ascii="仿宋_GB2312" w:cs="仿宋_GB2312" w:eastAsia="仿宋_GB2312" w:hAnsi="黑体" w:hint="eastAsia"/>
          <w:sz w:val="32"/>
          <w:szCs w:val="32"/>
        </w:rPr>
        <w:t>2057.87</w:t>
      </w:r>
      <w:r>
        <w:rPr>
          <w:rFonts w:ascii="仿宋_GB2312" w:eastAsia="仿宋_GB2312" w:hAnsi="黑体" w:hint="eastAsia"/>
          <w:sz w:val="32"/>
          <w:szCs w:val="32"/>
        </w:rPr>
        <w:t>万元。其中，收入总计</w:t>
      </w:r>
      <w:r>
        <w:rPr>
          <w:rFonts w:ascii="仿宋_GB2312" w:cs="仿宋_GB2312" w:eastAsia="仿宋_GB2312" w:hAnsi="黑体" w:hint="eastAsia"/>
          <w:sz w:val="32"/>
          <w:szCs w:val="32"/>
        </w:rPr>
        <w:t>2057.87</w:t>
      </w:r>
      <w:r>
        <w:rPr>
          <w:rFonts w:ascii="仿宋_GB2312" w:eastAsia="仿宋_GB2312" w:hAnsi="黑体" w:hint="eastAsia"/>
          <w:sz w:val="32"/>
          <w:szCs w:val="32"/>
        </w:rPr>
        <w:t>万元，</w:t>
      </w:r>
      <w:r>
        <w:rPr>
          <w:rFonts w:ascii="仿宋_GB2312" w:eastAsia="仿宋_GB2312" w:hAnsi="黑体" w:hint="eastAsia"/>
          <w:sz w:val="32"/>
          <w:szCs w:val="32"/>
        </w:rPr>
        <w:t>全部为</w:t>
      </w:r>
      <w:r>
        <w:rPr>
          <w:rFonts w:ascii="仿宋_GB2312" w:eastAsia="仿宋_GB2312" w:hAnsi="黑体" w:hint="eastAsia"/>
          <w:sz w:val="32"/>
          <w:szCs w:val="32"/>
        </w:rPr>
        <w:t>一般公共预算本年收入；支出总计</w:t>
      </w:r>
      <w:r>
        <w:rPr>
          <w:rFonts w:ascii="仿宋_GB2312" w:cs="仿宋_GB2312" w:eastAsia="仿宋_GB2312" w:hAnsi="黑体" w:hint="eastAsia"/>
          <w:sz w:val="32"/>
          <w:szCs w:val="32"/>
        </w:rPr>
        <w:t>2057.87</w:t>
      </w:r>
      <w:r>
        <w:rPr>
          <w:rFonts w:ascii="仿宋_GB2312" w:eastAsia="仿宋_GB2312" w:hAnsi="黑体" w:hint="eastAsia"/>
          <w:sz w:val="32"/>
          <w:szCs w:val="32"/>
        </w:rPr>
        <w:t>万元，包括一般公共服务支出</w:t>
      </w:r>
      <w:r>
        <w:rPr>
          <w:rFonts w:ascii="仿宋_GB2312" w:cs="仿宋_GB2312" w:eastAsia="仿宋_GB2312" w:hAnsi="黑体" w:hint="eastAsia"/>
          <w:sz w:val="32"/>
          <w:szCs w:val="32"/>
        </w:rPr>
        <w:t>1827.80</w:t>
      </w:r>
      <w:r>
        <w:rPr>
          <w:rFonts w:ascii="仿宋_GB2312" w:eastAsia="仿宋_GB2312" w:hAnsi="黑体" w:hint="eastAsia"/>
          <w:sz w:val="32"/>
          <w:szCs w:val="32"/>
        </w:rPr>
        <w:t>万元、社会保障和就业</w:t>
      </w:r>
      <w:r>
        <w:rPr>
          <w:rFonts w:ascii="仿宋_GB2312" w:eastAsia="仿宋_GB2312" w:hAnsi="黑体" w:hint="eastAsia"/>
          <w:sz w:val="32"/>
          <w:szCs w:val="32"/>
        </w:rPr>
        <w:t>支出支出</w:t>
      </w:r>
      <w:r>
        <w:rPr>
          <w:rFonts w:ascii="仿宋_GB2312" w:cs="仿宋_GB2312" w:eastAsia="仿宋_GB2312" w:hAnsi="黑体" w:hint="eastAsia"/>
          <w:sz w:val="32"/>
          <w:szCs w:val="32"/>
        </w:rPr>
        <w:t>69.49</w:t>
      </w:r>
      <w:r>
        <w:rPr>
          <w:rFonts w:ascii="仿宋_GB2312" w:eastAsia="仿宋_GB2312" w:hAnsi="黑体" w:hint="eastAsia"/>
          <w:sz w:val="32"/>
          <w:szCs w:val="32"/>
        </w:rPr>
        <w:t>万元、卫生健康</w:t>
      </w:r>
      <w:r>
        <w:rPr>
          <w:rFonts w:ascii="仿宋_GB2312" w:eastAsia="仿宋_GB2312" w:hAnsi="黑体" w:hint="eastAsia"/>
          <w:sz w:val="32"/>
          <w:szCs w:val="32"/>
        </w:rPr>
        <w:t>支出支出</w:t>
      </w:r>
      <w:r>
        <w:rPr>
          <w:rFonts w:ascii="仿宋_GB2312" w:cs="仿宋_GB2312" w:eastAsia="仿宋_GB2312" w:hAnsi="黑体" w:hint="eastAsia"/>
          <w:sz w:val="32"/>
          <w:szCs w:val="32"/>
        </w:rPr>
        <w:t>105.58</w:t>
      </w:r>
      <w:r>
        <w:rPr>
          <w:rFonts w:ascii="仿宋_GB2312" w:eastAsia="仿宋_GB2312" w:hAnsi="黑体" w:hint="eastAsia"/>
          <w:sz w:val="32"/>
          <w:szCs w:val="32"/>
        </w:rPr>
        <w:t>万元、住房保障支出</w:t>
      </w:r>
      <w:r>
        <w:rPr>
          <w:rFonts w:ascii="仿宋_GB2312" w:eastAsia="仿宋_GB2312" w:hAnsi="黑体" w:hint="eastAsia"/>
          <w:sz w:val="32"/>
          <w:szCs w:val="32"/>
        </w:rPr>
        <w:t>55</w:t>
      </w:r>
      <w:r>
        <w:rPr>
          <w:rFonts w:ascii="仿宋_GB2312" w:eastAsia="仿宋_GB2312" w:hAnsi="黑体" w:hint="eastAsia"/>
          <w:sz w:val="32"/>
          <w:szCs w:val="32"/>
        </w:rPr>
        <w:t>万元</w:t>
      </w:r>
      <w:r>
        <w:rPr>
          <w:rFonts w:ascii="仿宋_GB2312" w:eastAsia="仿宋_GB2312" w:hAnsi="黑体" w:hint="eastAsia"/>
          <w:sz w:val="32"/>
          <w:szCs w:val="32"/>
        </w:rPr>
        <w:t>。</w:t>
      </w:r>
    </w:p>
    <w:p>
      <w:pPr>
        <w:pStyle w:val="style0"/>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三亚市委统战部</w:t>
      </w:r>
      <w:r>
        <w:rPr>
          <w:rFonts w:ascii="黑体" w:eastAsia="黑体" w:hAnsi="黑体" w:hint="eastAsia"/>
          <w:sz w:val="32"/>
          <w:szCs w:val="32"/>
        </w:rPr>
        <w:t>2022</w:t>
      </w:r>
      <w:r>
        <w:rPr>
          <w:rFonts w:ascii="黑体" w:eastAsia="黑体" w:hAnsi="黑体" w:hint="eastAsia"/>
          <w:sz w:val="32"/>
          <w:szCs w:val="32"/>
        </w:rPr>
        <w:t>年一般公共预算当年拨款情况说明</w:t>
      </w:r>
    </w:p>
    <w:p>
      <w:pPr>
        <w:pStyle w:val="style0"/>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pPr>
        <w:pStyle w:val="style0"/>
        <w:ind w:firstLine="640" w:firstLineChars="200"/>
        <w:rPr>
          <w:rFonts w:ascii="仿宋_GB2312" w:eastAsia="仿宋_GB2312" w:hAnsi="黑体"/>
          <w:sz w:val="32"/>
          <w:szCs w:val="32"/>
        </w:rPr>
      </w:pPr>
      <w:r>
        <w:rPr>
          <w:rFonts w:ascii="仿宋_GB2312" w:eastAsia="仿宋_GB2312" w:hAnsi="黑体" w:hint="eastAsia"/>
          <w:sz w:val="32"/>
          <w:szCs w:val="32"/>
        </w:rPr>
        <w:t>三亚市委统战部</w:t>
      </w:r>
      <w:r>
        <w:rPr>
          <w:rFonts w:ascii="仿宋_GB2312" w:cs="仿宋_GB2312" w:eastAsia="仿宋_GB2312" w:hAnsi="黑体" w:hint="eastAsia"/>
          <w:sz w:val="32"/>
          <w:szCs w:val="32"/>
        </w:rPr>
        <w:t>2022</w:t>
      </w:r>
      <w:r>
        <w:rPr>
          <w:rFonts w:ascii="仿宋_GB2312" w:eastAsia="仿宋_GB2312" w:hAnsi="黑体" w:hint="eastAsia"/>
          <w:sz w:val="32"/>
          <w:szCs w:val="32"/>
        </w:rPr>
        <w:t>年一般公共预算当年拨款</w:t>
      </w:r>
      <w:r>
        <w:rPr>
          <w:rFonts w:ascii="仿宋_GB2312" w:cs="仿宋_GB2312" w:eastAsia="仿宋_GB2312" w:hAnsi="黑体" w:hint="eastAsia"/>
          <w:sz w:val="32"/>
          <w:szCs w:val="32"/>
        </w:rPr>
        <w:t>2057.87</w:t>
      </w:r>
      <w:r>
        <w:rPr>
          <w:rFonts w:ascii="仿宋_GB2312" w:eastAsia="仿宋_GB2312" w:hAnsi="黑体" w:hint="eastAsia"/>
          <w:sz w:val="32"/>
          <w:szCs w:val="32"/>
        </w:rPr>
        <w:t>万元，比上年预算数</w:t>
      </w:r>
      <w:r>
        <w:rPr>
          <w:rFonts w:ascii="仿宋_GB2312" w:cs="仿宋_GB2312" w:eastAsia="仿宋_GB2312" w:hAnsi="黑体" w:hint="eastAsia"/>
          <w:sz w:val="32"/>
          <w:szCs w:val="32"/>
        </w:rPr>
        <w:t>减少</w:t>
      </w:r>
      <w:r>
        <w:rPr>
          <w:rFonts w:ascii="仿宋_GB2312" w:cs="仿宋_GB2312" w:eastAsia="仿宋_GB2312" w:hAnsi="黑体" w:hint="eastAsia"/>
          <w:sz w:val="32"/>
          <w:szCs w:val="32"/>
        </w:rPr>
        <w:t>320.77</w:t>
      </w:r>
      <w:r>
        <w:rPr>
          <w:rFonts w:ascii="仿宋_GB2312" w:eastAsia="仿宋_GB2312" w:hAnsi="黑体" w:hint="eastAsia"/>
          <w:sz w:val="32"/>
          <w:szCs w:val="32"/>
        </w:rPr>
        <w:t>万元，</w:t>
      </w:r>
      <w:r>
        <w:rPr>
          <w:rFonts w:ascii="仿宋_GB2312" w:eastAsia="仿宋_GB2312" w:hAnsi="黑体" w:hint="eastAsia"/>
          <w:sz w:val="32"/>
          <w:szCs w:val="32"/>
        </w:rPr>
        <w:t>主要原因一是因工作实际削减预算项目数，二是疫情影响，部分工作开展受影响，相应资金减少。</w:t>
      </w:r>
    </w:p>
    <w:p>
      <w:pPr>
        <w:pStyle w:val="style0"/>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pPr>
        <w:pStyle w:val="style0"/>
        <w:ind w:firstLine="800" w:firstLineChars="250"/>
        <w:rPr>
          <w:rFonts w:ascii="仿宋_GB2312" w:eastAsia="仿宋_GB2312" w:hAnsi="黑体"/>
          <w:sz w:val="32"/>
          <w:szCs w:val="32"/>
        </w:rPr>
      </w:pPr>
      <w:r>
        <w:rPr>
          <w:rFonts w:ascii="仿宋_GB2312" w:cs="仿宋_GB2312" w:eastAsia="仿宋_GB2312" w:hAnsi="黑体" w:hint="eastAsia"/>
          <w:sz w:val="32"/>
          <w:szCs w:val="32"/>
        </w:rPr>
        <w:t>一般公共服务（类）支出</w:t>
      </w:r>
      <w:r>
        <w:rPr>
          <w:rFonts w:ascii="仿宋_GB2312" w:cs="仿宋_GB2312" w:eastAsia="仿宋_GB2312" w:hAnsi="黑体" w:hint="eastAsia"/>
          <w:sz w:val="32"/>
          <w:szCs w:val="32"/>
        </w:rPr>
        <w:t>1827.8</w:t>
      </w:r>
      <w:r>
        <w:rPr>
          <w:rFonts w:ascii="仿宋_GB2312" w:eastAsia="仿宋_GB2312" w:hAnsi="黑体" w:hint="eastAsia"/>
          <w:sz w:val="32"/>
          <w:szCs w:val="32"/>
        </w:rPr>
        <w:t>万元，占</w:t>
      </w:r>
      <w:r>
        <w:rPr>
          <w:rFonts w:ascii="仿宋_GB2312" w:cs="仿宋_GB2312" w:eastAsia="仿宋_GB2312" w:hAnsi="黑体" w:hint="eastAsia"/>
          <w:sz w:val="32"/>
          <w:szCs w:val="32"/>
        </w:rPr>
        <w:t>88.82</w:t>
      </w:r>
      <w:r>
        <w:rPr>
          <w:rFonts w:ascii="仿宋_GB2312" w:eastAsia="仿宋_GB2312" w:hAnsi="黑体" w:hint="eastAsia"/>
          <w:sz w:val="32"/>
          <w:szCs w:val="32"/>
        </w:rPr>
        <w:t>%</w:t>
      </w:r>
      <w:r>
        <w:rPr>
          <w:rFonts w:ascii="仿宋_GB2312" w:eastAsia="仿宋_GB2312" w:hAnsi="黑体" w:hint="eastAsia"/>
          <w:sz w:val="32"/>
          <w:szCs w:val="32"/>
        </w:rPr>
        <w:t>；社会保障和就业（类）</w:t>
      </w:r>
      <w:r>
        <w:rPr>
          <w:rFonts w:ascii="仿宋_GB2312" w:cs="仿宋_GB2312" w:eastAsia="仿宋_GB2312" w:hAnsi="黑体" w:hint="eastAsia"/>
          <w:sz w:val="32"/>
          <w:szCs w:val="32"/>
        </w:rPr>
        <w:t>支出</w:t>
      </w:r>
      <w:r>
        <w:rPr>
          <w:rFonts w:ascii="仿宋_GB2312" w:cs="仿宋_GB2312" w:eastAsia="仿宋_GB2312" w:hAnsi="黑体" w:hint="eastAsia"/>
          <w:sz w:val="32"/>
          <w:szCs w:val="32"/>
        </w:rPr>
        <w:t>69.49</w:t>
      </w:r>
      <w:r>
        <w:rPr>
          <w:rFonts w:ascii="仿宋_GB2312" w:eastAsia="仿宋_GB2312" w:hAnsi="黑体" w:hint="eastAsia"/>
          <w:sz w:val="32"/>
          <w:szCs w:val="32"/>
        </w:rPr>
        <w:t>万元，占</w:t>
      </w:r>
      <w:r>
        <w:rPr>
          <w:rFonts w:ascii="仿宋_GB2312" w:cs="仿宋_GB2312" w:eastAsia="仿宋_GB2312" w:hAnsi="黑体" w:hint="eastAsia"/>
          <w:sz w:val="32"/>
          <w:szCs w:val="32"/>
        </w:rPr>
        <w:t>3.38</w:t>
      </w:r>
      <w:r>
        <w:rPr>
          <w:rFonts w:ascii="仿宋_GB2312" w:eastAsia="仿宋_GB2312" w:hAnsi="黑体" w:hint="eastAsia"/>
          <w:sz w:val="32"/>
          <w:szCs w:val="32"/>
        </w:rPr>
        <w:t>%</w:t>
      </w:r>
      <w:r>
        <w:rPr>
          <w:rFonts w:ascii="仿宋_GB2312" w:eastAsia="仿宋_GB2312" w:hAnsi="黑体" w:hint="eastAsia"/>
          <w:sz w:val="32"/>
          <w:szCs w:val="32"/>
        </w:rPr>
        <w:t>；卫生健康（类）</w:t>
      </w:r>
      <w:r>
        <w:rPr>
          <w:rFonts w:ascii="仿宋_GB2312" w:cs="仿宋_GB2312" w:eastAsia="仿宋_GB2312" w:hAnsi="黑体" w:hint="eastAsia"/>
          <w:sz w:val="32"/>
          <w:szCs w:val="32"/>
        </w:rPr>
        <w:t>支出</w:t>
      </w:r>
      <w:r>
        <w:rPr>
          <w:rFonts w:ascii="仿宋_GB2312" w:cs="仿宋_GB2312" w:eastAsia="仿宋_GB2312" w:hAnsi="黑体" w:hint="eastAsia"/>
          <w:sz w:val="32"/>
          <w:szCs w:val="32"/>
        </w:rPr>
        <w:t>105.58</w:t>
      </w:r>
      <w:r>
        <w:rPr>
          <w:rFonts w:ascii="仿宋_GB2312" w:eastAsia="仿宋_GB2312" w:hAnsi="黑体" w:hint="eastAsia"/>
          <w:sz w:val="32"/>
          <w:szCs w:val="32"/>
        </w:rPr>
        <w:t>万元，占</w:t>
      </w:r>
      <w:r>
        <w:rPr>
          <w:rFonts w:ascii="仿宋_GB2312" w:cs="仿宋_GB2312" w:eastAsia="仿宋_GB2312" w:hAnsi="黑体" w:hint="eastAsia"/>
          <w:sz w:val="32"/>
          <w:szCs w:val="32"/>
        </w:rPr>
        <w:t>5.13</w:t>
      </w:r>
      <w:r>
        <w:rPr>
          <w:rFonts w:ascii="仿宋_GB2312" w:eastAsia="仿宋_GB2312" w:hAnsi="黑体" w:hint="eastAsia"/>
          <w:sz w:val="32"/>
          <w:szCs w:val="32"/>
        </w:rPr>
        <w:t>%</w:t>
      </w:r>
      <w:r>
        <w:rPr>
          <w:rFonts w:ascii="仿宋_GB2312" w:eastAsia="仿宋_GB2312" w:hAnsi="黑体" w:hint="eastAsia"/>
          <w:sz w:val="32"/>
          <w:szCs w:val="32"/>
        </w:rPr>
        <w:t>；住房保障（类）</w:t>
      </w:r>
      <w:r>
        <w:rPr>
          <w:rFonts w:ascii="仿宋_GB2312" w:cs="仿宋_GB2312" w:eastAsia="仿宋_GB2312" w:hAnsi="黑体" w:hint="eastAsia"/>
          <w:sz w:val="32"/>
          <w:szCs w:val="32"/>
        </w:rPr>
        <w:t>支出</w:t>
      </w:r>
      <w:r>
        <w:rPr>
          <w:rFonts w:ascii="仿宋_GB2312" w:cs="仿宋_GB2312" w:eastAsia="仿宋_GB2312" w:hAnsi="黑体" w:hint="eastAsia"/>
          <w:sz w:val="32"/>
          <w:szCs w:val="32"/>
        </w:rPr>
        <w:t>55</w:t>
      </w:r>
      <w:r>
        <w:rPr>
          <w:rFonts w:ascii="仿宋_GB2312" w:eastAsia="仿宋_GB2312" w:hAnsi="黑体" w:hint="eastAsia"/>
          <w:sz w:val="32"/>
          <w:szCs w:val="32"/>
        </w:rPr>
        <w:t>万元，占</w:t>
      </w:r>
      <w:r>
        <w:rPr>
          <w:rFonts w:ascii="仿宋_GB2312" w:cs="仿宋_GB2312" w:eastAsia="仿宋_GB2312" w:hAnsi="黑体" w:hint="eastAsia"/>
          <w:sz w:val="32"/>
          <w:szCs w:val="32"/>
        </w:rPr>
        <w:t>2.67</w:t>
      </w:r>
      <w:r>
        <w:rPr>
          <w:rFonts w:ascii="仿宋_GB2312" w:eastAsia="仿宋_GB2312" w:hAnsi="黑体" w:hint="eastAsia"/>
          <w:sz w:val="32"/>
          <w:szCs w:val="32"/>
        </w:rPr>
        <w:t>%</w:t>
      </w:r>
      <w:r>
        <w:rPr>
          <w:rFonts w:ascii="仿宋_GB2312" w:eastAsia="仿宋_GB2312" w:hAnsi="黑体" w:hint="eastAsia"/>
          <w:sz w:val="32"/>
          <w:szCs w:val="32"/>
        </w:rPr>
        <w:t>.</w:t>
      </w:r>
    </w:p>
    <w:p>
      <w:pPr>
        <w:pStyle w:val="style0"/>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pPr>
        <w:pStyle w:val="style0"/>
        <w:ind w:firstLine="640" w:firstLineChars="200"/>
        <w:rPr>
          <w:rFonts w:ascii="仿宋_GB2312" w:eastAsia="仿宋_GB2312" w:hAnsi="黑体"/>
          <w:sz w:val="32"/>
          <w:szCs w:val="32"/>
        </w:rPr>
      </w:pPr>
      <w:r>
        <w:rPr>
          <w:rFonts w:ascii="仿宋_GB2312" w:cs="仿宋_GB2312" w:eastAsia="仿宋_GB2312" w:hAnsi="黑体" w:hint="eastAsia"/>
          <w:sz w:val="32"/>
          <w:szCs w:val="32"/>
        </w:rPr>
        <w:t>1.</w:t>
      </w:r>
      <w:r>
        <w:rPr>
          <w:rFonts w:ascii="仿宋_GB2312" w:cs="仿宋_GB2312" w:eastAsia="仿宋_GB2312" w:hAnsi="黑体" w:hint="eastAsia"/>
          <w:sz w:val="32"/>
          <w:szCs w:val="32"/>
        </w:rPr>
        <w:t>一般公共服务（类）</w:t>
      </w:r>
      <w:r>
        <w:rPr>
          <w:rFonts w:ascii="仿宋_GB2312" w:cs="仿宋_GB2312" w:eastAsia="仿宋_GB2312" w:hAnsi="黑体" w:hint="eastAsia"/>
          <w:sz w:val="32"/>
          <w:szCs w:val="32"/>
        </w:rPr>
        <w:t>港澳台</w:t>
      </w:r>
      <w:r>
        <w:rPr>
          <w:rFonts w:ascii="仿宋_GB2312" w:cs="仿宋_GB2312" w:eastAsia="仿宋_GB2312" w:hAnsi="黑体" w:hint="eastAsia"/>
          <w:sz w:val="32"/>
          <w:szCs w:val="32"/>
        </w:rPr>
        <w:t>事务（款）</w:t>
      </w:r>
      <w:r>
        <w:rPr>
          <w:rFonts w:ascii="仿宋_GB2312" w:cs="仿宋_GB2312" w:eastAsia="仿宋_GB2312" w:hAnsi="黑体" w:hint="eastAsia"/>
          <w:sz w:val="32"/>
          <w:szCs w:val="32"/>
        </w:rPr>
        <w:t>港澳事务</w:t>
      </w:r>
      <w:r>
        <w:rPr>
          <w:rFonts w:ascii="仿宋_GB2312" w:cs="仿宋_GB2312" w:eastAsia="仿宋_GB2312" w:hAnsi="黑体" w:hint="eastAsia"/>
          <w:sz w:val="32"/>
          <w:szCs w:val="32"/>
        </w:rPr>
        <w:t>（项）</w:t>
      </w:r>
      <w:r>
        <w:rPr>
          <w:rFonts w:ascii="仿宋_GB2312" w:cs="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cs="仿宋_GB2312" w:eastAsia="仿宋_GB2312" w:hAnsi="黑体" w:hint="eastAsia"/>
          <w:sz w:val="32"/>
          <w:szCs w:val="32"/>
        </w:rPr>
        <w:t>393</w:t>
      </w:r>
      <w:r>
        <w:rPr>
          <w:rFonts w:ascii="仿宋_GB2312" w:eastAsia="仿宋_GB2312" w:hAnsi="黑体" w:hint="eastAsia"/>
          <w:sz w:val="32"/>
          <w:szCs w:val="32"/>
        </w:rPr>
        <w:t>万元，</w:t>
      </w:r>
      <w:r>
        <w:rPr>
          <w:rFonts w:ascii="仿宋_GB2312" w:eastAsia="仿宋_GB2312" w:hAnsi="黑体" w:hint="eastAsia"/>
          <w:sz w:val="32"/>
          <w:szCs w:val="32"/>
        </w:rPr>
        <w:t>与上年持平</w:t>
      </w:r>
      <w:r>
        <w:rPr>
          <w:rFonts w:ascii="仿宋_GB2312" w:eastAsia="仿宋_GB2312" w:hAnsi="黑体" w:hint="eastAsia"/>
          <w:sz w:val="32"/>
          <w:szCs w:val="32"/>
        </w:rPr>
        <w:t>。</w:t>
      </w:r>
    </w:p>
    <w:p>
      <w:pPr>
        <w:pStyle w:val="style0"/>
        <w:ind w:firstLine="640" w:firstLineChars="200"/>
        <w:rPr>
          <w:rFonts w:ascii="仿宋_GB2312" w:eastAsia="仿宋_GB2312" w:hAnsi="黑体"/>
          <w:sz w:val="32"/>
          <w:szCs w:val="32"/>
        </w:rPr>
      </w:pPr>
      <w:r>
        <w:rPr>
          <w:rFonts w:ascii="仿宋_GB2312" w:cs="仿宋_GB2312" w:eastAsia="仿宋_GB2312" w:hAnsi="黑体" w:hint="eastAsia"/>
          <w:sz w:val="32"/>
          <w:szCs w:val="32"/>
        </w:rPr>
        <w:t>2</w:t>
      </w:r>
      <w:r>
        <w:rPr>
          <w:rFonts w:ascii="仿宋_GB2312" w:cs="仿宋_GB2312" w:eastAsia="仿宋_GB2312" w:hAnsi="黑体" w:hint="eastAsia"/>
          <w:sz w:val="32"/>
          <w:szCs w:val="32"/>
        </w:rPr>
        <w:t>.</w:t>
      </w:r>
      <w:r>
        <w:rPr>
          <w:rFonts w:ascii="仿宋_GB2312" w:cs="仿宋_GB2312" w:eastAsia="仿宋_GB2312" w:hAnsi="黑体" w:hint="eastAsia"/>
          <w:sz w:val="32"/>
          <w:szCs w:val="32"/>
        </w:rPr>
        <w:t>一般公共服务（类）</w:t>
      </w:r>
      <w:r>
        <w:rPr>
          <w:rFonts w:ascii="仿宋_GB2312" w:cs="仿宋_GB2312" w:eastAsia="仿宋_GB2312" w:hAnsi="黑体" w:hint="eastAsia"/>
          <w:sz w:val="32"/>
          <w:szCs w:val="32"/>
        </w:rPr>
        <w:t>港澳台</w:t>
      </w:r>
      <w:r>
        <w:rPr>
          <w:rFonts w:ascii="仿宋_GB2312" w:cs="仿宋_GB2312" w:eastAsia="仿宋_GB2312" w:hAnsi="黑体" w:hint="eastAsia"/>
          <w:sz w:val="32"/>
          <w:szCs w:val="32"/>
        </w:rPr>
        <w:t>事务（款）</w:t>
      </w:r>
      <w:r>
        <w:rPr>
          <w:rFonts w:ascii="仿宋_GB2312" w:cs="仿宋_GB2312" w:eastAsia="仿宋_GB2312" w:hAnsi="黑体" w:hint="eastAsia"/>
          <w:sz w:val="32"/>
          <w:szCs w:val="32"/>
        </w:rPr>
        <w:t>台湾事务</w:t>
      </w:r>
      <w:r>
        <w:rPr>
          <w:rFonts w:ascii="仿宋_GB2312" w:cs="仿宋_GB2312" w:eastAsia="仿宋_GB2312" w:hAnsi="黑体" w:hint="eastAsia"/>
          <w:sz w:val="32"/>
          <w:szCs w:val="32"/>
        </w:rPr>
        <w:t>（项）</w:t>
      </w:r>
      <w:r>
        <w:rPr>
          <w:rFonts w:ascii="仿宋_GB2312" w:cs="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cs="仿宋_GB2312" w:eastAsia="仿宋_GB2312" w:hAnsi="黑体" w:hint="eastAsia"/>
          <w:sz w:val="32"/>
          <w:szCs w:val="32"/>
        </w:rPr>
        <w:t>21</w:t>
      </w:r>
      <w:r>
        <w:rPr>
          <w:rFonts w:ascii="仿宋_GB2312" w:eastAsia="仿宋_GB2312" w:hAnsi="黑体" w:hint="eastAsia"/>
          <w:sz w:val="32"/>
          <w:szCs w:val="32"/>
        </w:rPr>
        <w:t>万元，比上年预算数</w:t>
      </w:r>
      <w:r>
        <w:rPr>
          <w:rFonts w:ascii="仿宋_GB2312" w:cs="仿宋_GB2312" w:eastAsia="仿宋_GB2312" w:hAnsi="黑体" w:hint="eastAsia"/>
          <w:sz w:val="32"/>
          <w:szCs w:val="32"/>
        </w:rPr>
        <w:t>减少</w:t>
      </w:r>
      <w:r>
        <w:rPr>
          <w:rFonts w:ascii="仿宋_GB2312" w:cs="仿宋_GB2312" w:eastAsia="仿宋_GB2312" w:hAnsi="黑体" w:hint="eastAsia"/>
          <w:sz w:val="32"/>
          <w:szCs w:val="32"/>
        </w:rPr>
        <w:t>4</w:t>
      </w:r>
      <w:r>
        <w:rPr>
          <w:rFonts w:ascii="仿宋_GB2312" w:eastAsia="仿宋_GB2312" w:hAnsi="黑体" w:hint="eastAsia"/>
          <w:sz w:val="32"/>
          <w:szCs w:val="32"/>
        </w:rPr>
        <w:t>万元，主要是</w:t>
      </w:r>
      <w:r>
        <w:rPr>
          <w:rFonts w:ascii="仿宋_GB2312" w:eastAsia="仿宋_GB2312" w:hAnsi="黑体" w:hint="eastAsia"/>
          <w:sz w:val="32"/>
          <w:szCs w:val="32"/>
        </w:rPr>
        <w:t>受疫情影响，</w:t>
      </w:r>
      <w:r>
        <w:rPr>
          <w:rFonts w:ascii="仿宋_GB2312" w:eastAsia="仿宋_GB2312" w:hAnsi="黑体" w:hint="eastAsia"/>
          <w:sz w:val="32"/>
          <w:szCs w:val="32"/>
        </w:rPr>
        <w:t>2021</w:t>
      </w:r>
      <w:r>
        <w:rPr>
          <w:rFonts w:ascii="仿宋_GB2312" w:eastAsia="仿宋_GB2312" w:hAnsi="黑体" w:hint="eastAsia"/>
          <w:sz w:val="32"/>
          <w:szCs w:val="32"/>
        </w:rPr>
        <w:t>年度对台工作项目经费支出比例较小，</w:t>
      </w:r>
      <w:r>
        <w:rPr>
          <w:rFonts w:ascii="仿宋_GB2312" w:eastAsia="仿宋_GB2312" w:hAnsi="黑体" w:hint="eastAsia"/>
          <w:sz w:val="32"/>
          <w:szCs w:val="32"/>
        </w:rPr>
        <w:t>2022</w:t>
      </w:r>
      <w:r>
        <w:rPr>
          <w:rFonts w:ascii="仿宋_GB2312" w:eastAsia="仿宋_GB2312" w:hAnsi="黑体" w:hint="eastAsia"/>
          <w:sz w:val="32"/>
          <w:szCs w:val="32"/>
        </w:rPr>
        <w:t>年预算相应扣减。</w:t>
      </w:r>
    </w:p>
    <w:p>
      <w:pPr>
        <w:pStyle w:val="style0"/>
        <w:ind w:firstLine="640" w:firstLineChars="20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hint="eastAsia"/>
          <w:sz w:val="32"/>
          <w:szCs w:val="32"/>
        </w:rPr>
        <w:t>.</w:t>
      </w:r>
      <w:r>
        <w:rPr>
          <w:rFonts w:ascii="仿宋_GB2312" w:cs="仿宋_GB2312" w:eastAsia="仿宋_GB2312" w:hAnsi="黑体" w:hint="eastAsia"/>
          <w:sz w:val="32"/>
          <w:szCs w:val="32"/>
        </w:rPr>
        <w:t xml:space="preserve"> </w:t>
      </w:r>
      <w:r>
        <w:rPr>
          <w:rFonts w:ascii="仿宋_GB2312" w:cs="仿宋_GB2312" w:eastAsia="仿宋_GB2312" w:hAnsi="黑体" w:hint="eastAsia"/>
          <w:sz w:val="32"/>
          <w:szCs w:val="32"/>
        </w:rPr>
        <w:t>一般公共服务（类）</w:t>
      </w:r>
      <w:r>
        <w:rPr>
          <w:rFonts w:ascii="仿宋_GB2312" w:cs="仿宋_GB2312" w:eastAsia="仿宋_GB2312" w:hAnsi="黑体" w:hint="eastAsia"/>
          <w:sz w:val="32"/>
          <w:szCs w:val="32"/>
        </w:rPr>
        <w:t>统战</w:t>
      </w:r>
      <w:r>
        <w:rPr>
          <w:rFonts w:ascii="仿宋_GB2312" w:cs="仿宋_GB2312" w:eastAsia="仿宋_GB2312" w:hAnsi="黑体" w:hint="eastAsia"/>
          <w:sz w:val="32"/>
          <w:szCs w:val="32"/>
        </w:rPr>
        <w:t>事务（款）行政</w:t>
      </w:r>
      <w:r>
        <w:rPr>
          <w:rFonts w:ascii="仿宋_GB2312" w:cs="仿宋_GB2312" w:eastAsia="仿宋_GB2312" w:hAnsi="黑体" w:hint="eastAsia"/>
          <w:sz w:val="32"/>
          <w:szCs w:val="32"/>
        </w:rPr>
        <w:t>运行</w:t>
      </w:r>
      <w:r>
        <w:rPr>
          <w:rFonts w:ascii="仿宋_GB2312" w:cs="仿宋_GB2312" w:eastAsia="仿宋_GB2312" w:hAnsi="黑体" w:hint="eastAsia"/>
          <w:sz w:val="32"/>
          <w:szCs w:val="32"/>
        </w:rPr>
        <w:t>（项）</w:t>
      </w:r>
      <w:r>
        <w:rPr>
          <w:rFonts w:ascii="仿宋_GB2312" w:cs="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eastAsia="仿宋_GB2312" w:hAnsi="黑体" w:hint="eastAsia"/>
          <w:sz w:val="32"/>
          <w:szCs w:val="32"/>
        </w:rPr>
        <w:t>677.8</w:t>
      </w:r>
      <w:r>
        <w:rPr>
          <w:rFonts w:ascii="仿宋_GB2312" w:eastAsia="仿宋_GB2312" w:hAnsi="黑体" w:hint="eastAsia"/>
          <w:sz w:val="32"/>
          <w:szCs w:val="32"/>
        </w:rPr>
        <w:t>万元，比上年预算数</w:t>
      </w:r>
      <w:r>
        <w:rPr>
          <w:rFonts w:ascii="仿宋_GB2312" w:cs="仿宋_GB2312" w:eastAsia="仿宋_GB2312" w:hAnsi="黑体" w:hint="eastAsia"/>
          <w:sz w:val="32"/>
          <w:szCs w:val="32"/>
        </w:rPr>
        <w:t>减少</w:t>
      </w:r>
      <w:r>
        <w:rPr>
          <w:rFonts w:ascii="仿宋_GB2312" w:cs="仿宋_GB2312" w:eastAsia="仿宋_GB2312" w:hAnsi="黑体" w:hint="eastAsia"/>
          <w:sz w:val="32"/>
          <w:szCs w:val="32"/>
        </w:rPr>
        <w:t>52.83</w:t>
      </w:r>
      <w:r>
        <w:rPr>
          <w:rFonts w:ascii="仿宋_GB2312" w:eastAsia="仿宋_GB2312" w:hAnsi="黑体" w:hint="eastAsia"/>
          <w:sz w:val="32"/>
          <w:szCs w:val="32"/>
        </w:rPr>
        <w:t>万元，主要是</w:t>
      </w:r>
      <w:r>
        <w:rPr>
          <w:rFonts w:ascii="仿宋_GB2312" w:eastAsia="仿宋_GB2312" w:hAnsi="黑体" w:hint="eastAsia"/>
          <w:sz w:val="32"/>
          <w:szCs w:val="32"/>
        </w:rPr>
        <w:t>受疫情影响，</w:t>
      </w:r>
      <w:r>
        <w:rPr>
          <w:rFonts w:ascii="仿宋_GB2312" w:eastAsia="仿宋_GB2312" w:hAnsi="黑体" w:hint="eastAsia"/>
          <w:sz w:val="32"/>
          <w:szCs w:val="32"/>
        </w:rPr>
        <w:t>2021</w:t>
      </w:r>
      <w:r>
        <w:rPr>
          <w:rFonts w:ascii="仿宋_GB2312" w:eastAsia="仿宋_GB2312" w:hAnsi="黑体" w:hint="eastAsia"/>
          <w:sz w:val="32"/>
          <w:szCs w:val="32"/>
        </w:rPr>
        <w:t>年度行政运行项目经费支出比例较小，</w:t>
      </w:r>
      <w:r>
        <w:rPr>
          <w:rFonts w:ascii="仿宋_GB2312" w:eastAsia="仿宋_GB2312" w:hAnsi="黑体" w:hint="eastAsia"/>
          <w:sz w:val="32"/>
          <w:szCs w:val="32"/>
        </w:rPr>
        <w:t>2022</w:t>
      </w:r>
      <w:r>
        <w:rPr>
          <w:rFonts w:ascii="仿宋_GB2312" w:eastAsia="仿宋_GB2312" w:hAnsi="黑体" w:hint="eastAsia"/>
          <w:sz w:val="32"/>
          <w:szCs w:val="32"/>
        </w:rPr>
        <w:t>年预算相应扣减</w:t>
      </w:r>
      <w:r>
        <w:rPr>
          <w:rFonts w:ascii="仿宋_GB2312" w:eastAsia="仿宋_GB2312" w:hAnsi="黑体" w:hint="eastAsia"/>
          <w:sz w:val="32"/>
          <w:szCs w:val="32"/>
        </w:rPr>
        <w:t>。</w:t>
      </w:r>
    </w:p>
    <w:p>
      <w:pPr>
        <w:pStyle w:val="style0"/>
        <w:ind w:firstLine="640" w:firstLineChars="200"/>
        <w:rPr>
          <w:rFonts w:ascii="仿宋_GB2312" w:eastAsia="仿宋_GB2312" w:hAnsi="黑体"/>
          <w:sz w:val="32"/>
          <w:szCs w:val="32"/>
          <w:highlight w:val="darkGray"/>
        </w:rPr>
      </w:pPr>
      <w:r>
        <w:rPr>
          <w:rFonts w:ascii="仿宋_GB2312" w:eastAsia="仿宋_GB2312" w:hAnsi="黑体" w:hint="eastAsia"/>
          <w:sz w:val="32"/>
          <w:szCs w:val="32"/>
        </w:rPr>
        <w:t>4</w:t>
      </w:r>
      <w:r>
        <w:rPr>
          <w:rFonts w:ascii="仿宋_GB2312" w:eastAsia="仿宋_GB2312" w:hAnsi="黑体" w:hint="eastAsia"/>
          <w:sz w:val="32"/>
          <w:szCs w:val="32"/>
        </w:rPr>
        <w:t>.</w:t>
      </w:r>
      <w:r>
        <w:rPr>
          <w:rFonts w:ascii="仿宋_GB2312" w:cs="仿宋_GB2312" w:eastAsia="仿宋_GB2312" w:hAnsi="黑体" w:hint="eastAsia"/>
          <w:sz w:val="32"/>
          <w:szCs w:val="32"/>
        </w:rPr>
        <w:t xml:space="preserve"> </w:t>
      </w:r>
      <w:r>
        <w:rPr>
          <w:rFonts w:ascii="仿宋_GB2312" w:cs="仿宋_GB2312" w:eastAsia="仿宋_GB2312" w:hAnsi="黑体" w:hint="eastAsia"/>
          <w:sz w:val="32"/>
          <w:szCs w:val="32"/>
        </w:rPr>
        <w:t>一般公共服务（类）</w:t>
      </w:r>
      <w:r>
        <w:rPr>
          <w:rFonts w:ascii="仿宋_GB2312" w:cs="仿宋_GB2312" w:eastAsia="仿宋_GB2312" w:hAnsi="黑体" w:hint="eastAsia"/>
          <w:sz w:val="32"/>
          <w:szCs w:val="32"/>
        </w:rPr>
        <w:t>统战</w:t>
      </w:r>
      <w:r>
        <w:rPr>
          <w:rFonts w:ascii="仿宋_GB2312" w:cs="仿宋_GB2312" w:eastAsia="仿宋_GB2312" w:hAnsi="黑体" w:hint="eastAsia"/>
          <w:sz w:val="32"/>
          <w:szCs w:val="32"/>
        </w:rPr>
        <w:t>事务（款）一般行政管理</w:t>
      </w:r>
      <w:r>
        <w:rPr>
          <w:rFonts w:ascii="仿宋_GB2312" w:cs="仿宋_GB2312" w:eastAsia="仿宋_GB2312" w:hAnsi="黑体" w:hint="eastAsia"/>
          <w:sz w:val="32"/>
          <w:szCs w:val="32"/>
        </w:rPr>
        <w:t>事务（项）</w:t>
      </w:r>
      <w:r>
        <w:rPr>
          <w:rFonts w:ascii="仿宋_GB2312" w:cs="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cs="仿宋_GB2312" w:eastAsia="仿宋_GB2312" w:hAnsi="黑体" w:hint="eastAsia"/>
          <w:sz w:val="32"/>
          <w:szCs w:val="32"/>
        </w:rPr>
        <w:t>143</w:t>
      </w:r>
      <w:r>
        <w:rPr>
          <w:rFonts w:ascii="仿宋_GB2312" w:eastAsia="仿宋_GB2312" w:hAnsi="黑体" w:hint="eastAsia"/>
          <w:sz w:val="32"/>
          <w:szCs w:val="32"/>
        </w:rPr>
        <w:t>万元，比上年预算数</w:t>
      </w:r>
      <w:r>
        <w:rPr>
          <w:rFonts w:ascii="仿宋_GB2312" w:cs="仿宋_GB2312" w:eastAsia="仿宋_GB2312" w:hAnsi="黑体" w:hint="eastAsia"/>
          <w:sz w:val="32"/>
          <w:szCs w:val="32"/>
        </w:rPr>
        <w:t>减少</w:t>
      </w:r>
      <w:r>
        <w:rPr>
          <w:rFonts w:ascii="仿宋_GB2312" w:cs="仿宋_GB2312" w:eastAsia="仿宋_GB2312" w:hAnsi="黑体" w:hint="eastAsia"/>
          <w:sz w:val="32"/>
          <w:szCs w:val="32"/>
        </w:rPr>
        <w:t>40</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主要是</w:t>
      </w:r>
      <w:r>
        <w:rPr>
          <w:rFonts w:ascii="仿宋_GB2312" w:eastAsia="仿宋_GB2312" w:hAnsi="黑体" w:hint="eastAsia"/>
          <w:sz w:val="32"/>
          <w:szCs w:val="32"/>
        </w:rPr>
        <w:t>受疫情影响，</w:t>
      </w:r>
      <w:r>
        <w:rPr>
          <w:rFonts w:ascii="仿宋_GB2312" w:eastAsia="仿宋_GB2312" w:hAnsi="黑体" w:hint="eastAsia"/>
          <w:sz w:val="32"/>
          <w:szCs w:val="32"/>
        </w:rPr>
        <w:t>2021</w:t>
      </w:r>
      <w:r>
        <w:rPr>
          <w:rFonts w:ascii="仿宋_GB2312" w:eastAsia="仿宋_GB2312" w:hAnsi="黑体" w:hint="eastAsia"/>
          <w:sz w:val="32"/>
          <w:szCs w:val="32"/>
        </w:rPr>
        <w:t>年度宣传培训等经费支出比例较小，</w:t>
      </w:r>
      <w:r>
        <w:rPr>
          <w:rFonts w:ascii="仿宋_GB2312" w:eastAsia="仿宋_GB2312" w:hAnsi="黑体" w:hint="eastAsia"/>
          <w:sz w:val="32"/>
          <w:szCs w:val="32"/>
        </w:rPr>
        <w:t>2022</w:t>
      </w:r>
      <w:r>
        <w:rPr>
          <w:rFonts w:ascii="仿宋_GB2312" w:eastAsia="仿宋_GB2312" w:hAnsi="黑体" w:hint="eastAsia"/>
          <w:sz w:val="32"/>
          <w:szCs w:val="32"/>
        </w:rPr>
        <w:t>年预算相应扣减</w:t>
      </w:r>
      <w:r>
        <w:rPr>
          <w:rFonts w:ascii="仿宋_GB2312" w:eastAsia="仿宋_GB2312" w:hAnsi="黑体" w:hint="eastAsia"/>
          <w:sz w:val="32"/>
          <w:szCs w:val="32"/>
        </w:rPr>
        <w:t>。</w:t>
      </w:r>
    </w:p>
    <w:p>
      <w:pPr>
        <w:pStyle w:val="style0"/>
        <w:ind w:firstLine="640" w:firstLineChars="200"/>
        <w:rPr>
          <w:rFonts w:ascii="仿宋_GB2312" w:eastAsia="仿宋_GB2312" w:hAnsi="黑体"/>
          <w:sz w:val="32"/>
          <w:szCs w:val="32"/>
        </w:rPr>
      </w:pPr>
      <w:r>
        <w:rPr>
          <w:rFonts w:ascii="仿宋_GB2312" w:eastAsia="仿宋_GB2312" w:hAnsi="黑体" w:hint="eastAsia"/>
          <w:sz w:val="32"/>
          <w:szCs w:val="32"/>
        </w:rPr>
        <w:t>5</w:t>
      </w:r>
      <w:r>
        <w:rPr>
          <w:rFonts w:ascii="仿宋_GB2312" w:eastAsia="仿宋_GB2312" w:hAnsi="黑体" w:hint="eastAsia"/>
          <w:sz w:val="32"/>
          <w:szCs w:val="32"/>
        </w:rPr>
        <w:t>.</w:t>
      </w:r>
      <w:r>
        <w:rPr>
          <w:rFonts w:ascii="仿宋_GB2312" w:cs="仿宋_GB2312" w:eastAsia="仿宋_GB2312" w:hAnsi="黑体" w:hint="eastAsia"/>
          <w:sz w:val="32"/>
          <w:szCs w:val="32"/>
        </w:rPr>
        <w:t xml:space="preserve"> </w:t>
      </w:r>
      <w:r>
        <w:rPr>
          <w:rFonts w:ascii="仿宋_GB2312" w:cs="仿宋_GB2312" w:eastAsia="仿宋_GB2312" w:hAnsi="黑体" w:hint="eastAsia"/>
          <w:sz w:val="32"/>
          <w:szCs w:val="32"/>
        </w:rPr>
        <w:t>一般公共服务（类）</w:t>
      </w:r>
      <w:r>
        <w:rPr>
          <w:rFonts w:ascii="仿宋_GB2312" w:cs="仿宋_GB2312" w:eastAsia="仿宋_GB2312" w:hAnsi="黑体" w:hint="eastAsia"/>
          <w:sz w:val="32"/>
          <w:szCs w:val="32"/>
        </w:rPr>
        <w:t>统战</w:t>
      </w:r>
      <w:r>
        <w:rPr>
          <w:rFonts w:ascii="仿宋_GB2312" w:cs="仿宋_GB2312" w:eastAsia="仿宋_GB2312" w:hAnsi="黑体" w:hint="eastAsia"/>
          <w:sz w:val="32"/>
          <w:szCs w:val="32"/>
        </w:rPr>
        <w:t>事务（款）</w:t>
      </w:r>
      <w:r>
        <w:rPr>
          <w:rFonts w:ascii="仿宋_GB2312" w:cs="仿宋_GB2312" w:eastAsia="仿宋_GB2312" w:hAnsi="黑体" w:hint="eastAsia"/>
          <w:sz w:val="32"/>
          <w:szCs w:val="32"/>
        </w:rPr>
        <w:t>宗教</w:t>
      </w:r>
      <w:r>
        <w:rPr>
          <w:rFonts w:ascii="仿宋_GB2312" w:cs="仿宋_GB2312" w:eastAsia="仿宋_GB2312" w:hAnsi="黑体" w:hint="eastAsia"/>
          <w:sz w:val="32"/>
          <w:szCs w:val="32"/>
        </w:rPr>
        <w:t>事务（项）</w:t>
      </w:r>
      <w:r>
        <w:rPr>
          <w:rFonts w:ascii="仿宋_GB2312" w:cs="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cs="仿宋_GB2312" w:eastAsia="仿宋_GB2312" w:hAnsi="黑体" w:hint="eastAsia"/>
          <w:sz w:val="32"/>
          <w:szCs w:val="32"/>
        </w:rPr>
        <w:t>330</w:t>
      </w:r>
      <w:r>
        <w:rPr>
          <w:rFonts w:ascii="仿宋_GB2312" w:eastAsia="仿宋_GB2312" w:hAnsi="黑体" w:hint="eastAsia"/>
          <w:sz w:val="32"/>
          <w:szCs w:val="32"/>
        </w:rPr>
        <w:t>万元，比上年预算数</w:t>
      </w:r>
      <w:r>
        <w:rPr>
          <w:rFonts w:ascii="仿宋_GB2312" w:cs="仿宋_GB2312" w:eastAsia="仿宋_GB2312" w:hAnsi="黑体" w:hint="eastAsia"/>
          <w:sz w:val="32"/>
          <w:szCs w:val="32"/>
        </w:rPr>
        <w:t>增加</w:t>
      </w:r>
      <w:r>
        <w:rPr>
          <w:rFonts w:ascii="仿宋_GB2312" w:cs="仿宋_GB2312" w:eastAsia="仿宋_GB2312" w:hAnsi="黑体" w:hint="eastAsia"/>
          <w:sz w:val="32"/>
          <w:szCs w:val="32"/>
        </w:rPr>
        <w:t>7</w:t>
      </w:r>
      <w:r>
        <w:rPr>
          <w:rFonts w:ascii="仿宋_GB2312" w:eastAsia="仿宋_GB2312" w:hAnsi="黑体" w:hint="eastAsia"/>
          <w:sz w:val="32"/>
          <w:szCs w:val="32"/>
        </w:rPr>
        <w:t>万</w:t>
      </w:r>
      <w:r>
        <w:rPr>
          <w:rFonts w:ascii="仿宋_GB2312" w:eastAsia="仿宋_GB2312" w:hAnsi="黑体" w:hint="eastAsia"/>
          <w:sz w:val="32"/>
          <w:szCs w:val="32"/>
        </w:rPr>
        <w:t>元，</w:t>
      </w:r>
      <w:r>
        <w:rPr>
          <w:rFonts w:ascii="仿宋_GB2312" w:eastAsia="仿宋_GB2312" w:hAnsi="黑体" w:hint="eastAsia"/>
          <w:sz w:val="32"/>
          <w:szCs w:val="32"/>
        </w:rPr>
        <w:t>主要是</w:t>
      </w:r>
      <w:r>
        <w:rPr>
          <w:rFonts w:ascii="仿宋_GB2312" w:eastAsia="仿宋_GB2312" w:hAnsi="黑体" w:hint="eastAsia"/>
          <w:sz w:val="32"/>
          <w:szCs w:val="32"/>
        </w:rPr>
        <w:t>宗教事务工作内容增加，经费相应增长。</w:t>
      </w:r>
    </w:p>
    <w:p>
      <w:pPr>
        <w:pStyle w:val="style0"/>
        <w:ind w:firstLine="640" w:firstLineChars="200"/>
        <w:rPr>
          <w:rFonts w:ascii="仿宋_GB2312" w:eastAsia="仿宋_GB2312" w:hAnsi="黑体"/>
          <w:sz w:val="32"/>
          <w:szCs w:val="32"/>
          <w:highlight w:val="yellow"/>
        </w:rPr>
      </w:pPr>
      <w:r>
        <w:rPr>
          <w:rFonts w:ascii="仿宋_GB2312" w:eastAsia="仿宋_GB2312" w:hAnsi="黑体" w:hint="eastAsia"/>
          <w:sz w:val="32"/>
          <w:szCs w:val="32"/>
        </w:rPr>
        <w:t>6</w:t>
      </w:r>
      <w:r>
        <w:rPr>
          <w:rFonts w:ascii="仿宋_GB2312" w:eastAsia="仿宋_GB2312" w:hAnsi="黑体" w:hint="eastAsia"/>
          <w:sz w:val="32"/>
          <w:szCs w:val="32"/>
        </w:rPr>
        <w:t>.</w:t>
      </w:r>
      <w:r>
        <w:rPr>
          <w:rFonts w:ascii="仿宋_GB2312" w:cs="仿宋_GB2312" w:eastAsia="仿宋_GB2312" w:hAnsi="黑体" w:hint="eastAsia"/>
          <w:sz w:val="32"/>
          <w:szCs w:val="32"/>
        </w:rPr>
        <w:t xml:space="preserve"> </w:t>
      </w:r>
      <w:r>
        <w:rPr>
          <w:rFonts w:ascii="仿宋_GB2312" w:cs="仿宋_GB2312" w:eastAsia="仿宋_GB2312" w:hAnsi="黑体" w:hint="eastAsia"/>
          <w:sz w:val="32"/>
          <w:szCs w:val="32"/>
        </w:rPr>
        <w:t>一般公共服务（类）</w:t>
      </w:r>
      <w:r>
        <w:rPr>
          <w:rFonts w:ascii="仿宋_GB2312" w:cs="仿宋_GB2312" w:eastAsia="仿宋_GB2312" w:hAnsi="黑体" w:hint="eastAsia"/>
          <w:sz w:val="32"/>
          <w:szCs w:val="32"/>
        </w:rPr>
        <w:t>统战</w:t>
      </w:r>
      <w:r>
        <w:rPr>
          <w:rFonts w:ascii="仿宋_GB2312" w:cs="仿宋_GB2312" w:eastAsia="仿宋_GB2312" w:hAnsi="黑体" w:hint="eastAsia"/>
          <w:sz w:val="32"/>
          <w:szCs w:val="32"/>
        </w:rPr>
        <w:t>事务（款）</w:t>
      </w:r>
      <w:r>
        <w:rPr>
          <w:rFonts w:ascii="仿宋_GB2312" w:cs="仿宋_GB2312" w:eastAsia="仿宋_GB2312" w:hAnsi="黑体" w:hint="eastAsia"/>
          <w:sz w:val="32"/>
          <w:szCs w:val="32"/>
        </w:rPr>
        <w:t>华侨</w:t>
      </w:r>
      <w:r>
        <w:rPr>
          <w:rFonts w:ascii="仿宋_GB2312" w:cs="仿宋_GB2312" w:eastAsia="仿宋_GB2312" w:hAnsi="黑体" w:hint="eastAsia"/>
          <w:sz w:val="32"/>
          <w:szCs w:val="32"/>
        </w:rPr>
        <w:t>事务（项）</w:t>
      </w:r>
      <w:r>
        <w:rPr>
          <w:rFonts w:ascii="仿宋_GB2312" w:cs="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eastAsia="仿宋_GB2312" w:hAnsi="黑体" w:hint="eastAsia"/>
          <w:sz w:val="32"/>
          <w:szCs w:val="32"/>
        </w:rPr>
        <w:t>42</w:t>
      </w:r>
      <w:r>
        <w:rPr>
          <w:rFonts w:ascii="仿宋_GB2312" w:eastAsia="仿宋_GB2312" w:hAnsi="黑体" w:hint="eastAsia"/>
          <w:sz w:val="32"/>
          <w:szCs w:val="32"/>
        </w:rPr>
        <w:t>万元，</w:t>
      </w:r>
      <w:r>
        <w:rPr>
          <w:rFonts w:ascii="仿宋_GB2312" w:eastAsia="仿宋_GB2312" w:hAnsi="黑体" w:hint="eastAsia"/>
          <w:sz w:val="32"/>
          <w:szCs w:val="32"/>
        </w:rPr>
        <w:t>与上年持平</w:t>
      </w:r>
      <w:r>
        <w:rPr>
          <w:rFonts w:ascii="仿宋_GB2312" w:eastAsia="仿宋_GB2312" w:hAnsi="黑体" w:hint="eastAsia"/>
          <w:sz w:val="32"/>
          <w:szCs w:val="32"/>
        </w:rPr>
        <w:t>。</w:t>
      </w:r>
    </w:p>
    <w:p>
      <w:pPr>
        <w:pStyle w:val="style0"/>
        <w:ind w:firstLine="640" w:firstLineChars="200"/>
        <w:rPr>
          <w:rFonts w:ascii="仿宋_GB2312" w:eastAsia="仿宋_GB2312" w:hAnsi="黑体"/>
          <w:sz w:val="32"/>
          <w:szCs w:val="32"/>
          <w:highlight w:val="yellow"/>
        </w:rPr>
      </w:pPr>
      <w:r>
        <w:rPr>
          <w:rFonts w:ascii="仿宋_GB2312" w:eastAsia="仿宋_GB2312" w:hAnsi="黑体" w:hint="eastAsia"/>
          <w:sz w:val="32"/>
          <w:szCs w:val="32"/>
        </w:rPr>
        <w:t>7.</w:t>
      </w:r>
      <w:r>
        <w:rPr>
          <w:rFonts w:ascii="仿宋_GB2312" w:cs="仿宋_GB2312" w:eastAsia="仿宋_GB2312" w:hAnsi="黑体" w:hint="eastAsia"/>
          <w:sz w:val="32"/>
          <w:szCs w:val="32"/>
        </w:rPr>
        <w:t>一般公共服务（类）</w:t>
      </w:r>
      <w:r>
        <w:rPr>
          <w:rFonts w:ascii="仿宋_GB2312" w:cs="仿宋_GB2312" w:eastAsia="仿宋_GB2312" w:hAnsi="黑体" w:hint="eastAsia"/>
          <w:sz w:val="32"/>
          <w:szCs w:val="32"/>
        </w:rPr>
        <w:t>统战</w:t>
      </w:r>
      <w:r>
        <w:rPr>
          <w:rFonts w:ascii="仿宋_GB2312" w:cs="仿宋_GB2312" w:eastAsia="仿宋_GB2312" w:hAnsi="黑体" w:hint="eastAsia"/>
          <w:sz w:val="32"/>
          <w:szCs w:val="32"/>
        </w:rPr>
        <w:t>事务（款）</w:t>
      </w:r>
      <w:r>
        <w:rPr>
          <w:rFonts w:ascii="仿宋_GB2312" w:cs="仿宋_GB2312" w:eastAsia="仿宋_GB2312" w:hAnsi="黑体" w:hint="eastAsia"/>
          <w:sz w:val="32"/>
          <w:szCs w:val="32"/>
        </w:rPr>
        <w:t>其他统战事务支出</w:t>
      </w:r>
      <w:r>
        <w:rPr>
          <w:rFonts w:ascii="仿宋_GB2312" w:cs="仿宋_GB2312" w:eastAsia="仿宋_GB2312" w:hAnsi="黑体" w:hint="eastAsia"/>
          <w:sz w:val="32"/>
          <w:szCs w:val="32"/>
        </w:rPr>
        <w:t>（项）</w:t>
      </w:r>
      <w:r>
        <w:rPr>
          <w:rFonts w:ascii="仿宋_GB2312" w:cs="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cs="仿宋_GB2312" w:eastAsia="仿宋_GB2312" w:hAnsi="黑体" w:hint="eastAsia"/>
          <w:sz w:val="32"/>
          <w:szCs w:val="32"/>
        </w:rPr>
        <w:t>3.38</w:t>
      </w:r>
      <w:r>
        <w:rPr>
          <w:rFonts w:ascii="仿宋_GB2312" w:eastAsia="仿宋_GB2312" w:hAnsi="黑体" w:hint="eastAsia"/>
          <w:sz w:val="32"/>
          <w:szCs w:val="32"/>
        </w:rPr>
        <w:t>万元，比上年预算数</w:t>
      </w:r>
      <w:r>
        <w:rPr>
          <w:rFonts w:ascii="仿宋_GB2312" w:cs="仿宋_GB2312" w:eastAsia="仿宋_GB2312" w:hAnsi="黑体" w:hint="eastAsia"/>
          <w:sz w:val="32"/>
          <w:szCs w:val="32"/>
        </w:rPr>
        <w:t>较减少</w:t>
      </w:r>
      <w:r>
        <w:rPr>
          <w:rFonts w:ascii="仿宋_GB2312" w:cs="仿宋_GB2312" w:eastAsia="仿宋_GB2312" w:hAnsi="黑体" w:hint="eastAsia"/>
          <w:sz w:val="32"/>
          <w:szCs w:val="32"/>
        </w:rPr>
        <w:t>464.62</w:t>
      </w:r>
      <w:r>
        <w:rPr>
          <w:rFonts w:ascii="仿宋_GB2312" w:eastAsia="仿宋_GB2312" w:hAnsi="黑体" w:hint="eastAsia"/>
          <w:sz w:val="32"/>
          <w:szCs w:val="32"/>
        </w:rPr>
        <w:t>万元，</w:t>
      </w:r>
      <w:r>
        <w:rPr>
          <w:rFonts w:ascii="仿宋_GB2312" w:eastAsia="仿宋_GB2312" w:hAnsi="黑体" w:hint="eastAsia"/>
          <w:sz w:val="32"/>
          <w:szCs w:val="32"/>
        </w:rPr>
        <w:t>主要原因一是</w:t>
      </w:r>
      <w:r>
        <w:rPr>
          <w:rFonts w:ascii="仿宋_GB2312" w:eastAsia="仿宋_GB2312" w:hAnsi="黑体" w:hint="eastAsia"/>
          <w:sz w:val="32"/>
          <w:szCs w:val="32"/>
        </w:rPr>
        <w:t>因工作实际削减预算项目数，二是疫情影响，部分工作开展受影响，相应资金减少。</w:t>
      </w:r>
    </w:p>
    <w:p>
      <w:pPr>
        <w:pStyle w:val="style0"/>
        <w:ind w:firstLine="640" w:firstLineChars="200"/>
        <w:rPr>
          <w:rFonts w:ascii="仿宋_GB2312" w:eastAsia="仿宋_GB2312" w:hAnsi="黑体"/>
          <w:sz w:val="32"/>
          <w:szCs w:val="32"/>
          <w:highlight w:val="yellow"/>
        </w:rPr>
      </w:pPr>
      <w:r>
        <w:rPr>
          <w:rFonts w:ascii="仿宋_GB2312" w:eastAsia="仿宋_GB2312" w:hAnsi="黑体" w:hint="eastAsia"/>
          <w:sz w:val="32"/>
          <w:szCs w:val="32"/>
        </w:rPr>
        <w:t>8.</w:t>
      </w:r>
      <w:r>
        <w:rPr>
          <w:rFonts w:ascii="仿宋_GB2312" w:eastAsia="仿宋_GB2312" w:hAnsi="黑体" w:hint="eastAsia"/>
          <w:sz w:val="32"/>
          <w:szCs w:val="32"/>
        </w:rPr>
        <w:t>社会保障和就业支出（类）行政事业单位养老支出（款）</w:t>
      </w:r>
      <w:r>
        <w:rPr>
          <w:rFonts w:ascii="仿宋_GB2312" w:eastAsia="仿宋_GB2312" w:hAnsi="黑体" w:hint="eastAsia"/>
          <w:sz w:val="32"/>
          <w:szCs w:val="32"/>
        </w:rPr>
        <w:t xml:space="preserve"> </w:t>
      </w:r>
      <w:r>
        <w:rPr>
          <w:rFonts w:ascii="仿宋_GB2312" w:eastAsia="仿宋_GB2312" w:hAnsi="黑体" w:hint="eastAsia"/>
          <w:sz w:val="32"/>
          <w:szCs w:val="32"/>
        </w:rPr>
        <w:t>机关事业单位基本养老保险缴费支出（项）</w:t>
      </w:r>
      <w:r>
        <w:rPr>
          <w:rFonts w:ascii="仿宋_GB2312" w:cs="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cs="仿宋_GB2312" w:eastAsia="仿宋_GB2312" w:hAnsi="黑体" w:hint="eastAsia"/>
          <w:sz w:val="32"/>
          <w:szCs w:val="32"/>
        </w:rPr>
        <w:t>69.49</w:t>
      </w:r>
      <w:r>
        <w:rPr>
          <w:rFonts w:ascii="仿宋_GB2312" w:eastAsia="仿宋_GB2312" w:hAnsi="黑体" w:hint="eastAsia"/>
          <w:sz w:val="32"/>
          <w:szCs w:val="32"/>
        </w:rPr>
        <w:t>万元，比上年预算数</w:t>
      </w:r>
      <w:r>
        <w:rPr>
          <w:rFonts w:ascii="仿宋_GB2312" w:eastAsia="仿宋_GB2312" w:hAnsi="黑体" w:hint="eastAsia"/>
          <w:sz w:val="32"/>
          <w:szCs w:val="32"/>
        </w:rPr>
        <w:t>增加</w:t>
      </w:r>
      <w:r>
        <w:rPr>
          <w:rFonts w:ascii="仿宋_GB2312" w:eastAsia="仿宋_GB2312" w:hAnsi="黑体" w:hint="eastAsia"/>
          <w:sz w:val="32"/>
          <w:szCs w:val="32"/>
        </w:rPr>
        <w:t>2.18</w:t>
      </w:r>
      <w:r>
        <w:rPr>
          <w:rFonts w:ascii="仿宋_GB2312" w:eastAsia="仿宋_GB2312" w:hAnsi="黑体" w:hint="eastAsia"/>
          <w:sz w:val="32"/>
          <w:szCs w:val="32"/>
        </w:rPr>
        <w:t>万元，</w:t>
      </w:r>
      <w:r>
        <w:rPr>
          <w:rFonts w:ascii="仿宋_GB2312" w:eastAsia="仿宋_GB2312" w:hAnsi="黑体" w:hint="eastAsia"/>
          <w:sz w:val="32"/>
          <w:szCs w:val="32"/>
        </w:rPr>
        <w:t>主要是人员</w:t>
      </w:r>
      <w:r>
        <w:rPr>
          <w:rFonts w:ascii="仿宋_GB2312" w:eastAsia="仿宋_GB2312" w:hAnsi="黑体" w:hint="eastAsia"/>
          <w:sz w:val="32"/>
          <w:szCs w:val="32"/>
        </w:rPr>
        <w:t>增加和</w:t>
      </w:r>
      <w:r>
        <w:rPr>
          <w:rFonts w:ascii="仿宋_GB2312" w:eastAsia="仿宋_GB2312" w:hAnsi="黑体" w:hint="eastAsia"/>
          <w:sz w:val="32"/>
          <w:szCs w:val="32"/>
        </w:rPr>
        <w:t>工资调整</w:t>
      </w:r>
      <w:r>
        <w:rPr>
          <w:rFonts w:ascii="仿宋_GB2312" w:eastAsia="仿宋_GB2312" w:hAnsi="黑体" w:hint="eastAsia"/>
          <w:sz w:val="32"/>
          <w:szCs w:val="32"/>
        </w:rPr>
        <w:t>，预算经费相应</w:t>
      </w:r>
      <w:r>
        <w:rPr>
          <w:rFonts w:ascii="仿宋_GB2312" w:eastAsia="仿宋_GB2312" w:hAnsi="黑体" w:hint="eastAsia"/>
          <w:sz w:val="32"/>
          <w:szCs w:val="32"/>
        </w:rPr>
        <w:t>增加。</w:t>
      </w:r>
    </w:p>
    <w:p>
      <w:pPr>
        <w:pStyle w:val="style0"/>
        <w:ind w:firstLine="640" w:firstLineChars="200"/>
        <w:rPr>
          <w:rFonts w:ascii="仿宋_GB2312" w:eastAsia="仿宋_GB2312" w:hAnsi="黑体"/>
          <w:sz w:val="32"/>
          <w:szCs w:val="32"/>
        </w:rPr>
      </w:pPr>
      <w:r>
        <w:rPr>
          <w:rFonts w:ascii="仿宋_GB2312" w:eastAsia="仿宋_GB2312" w:hAnsi="黑体" w:hint="eastAsia"/>
          <w:sz w:val="32"/>
          <w:szCs w:val="32"/>
        </w:rPr>
        <w:t>9.</w:t>
      </w:r>
      <w:r>
        <w:rPr>
          <w:rFonts w:ascii="仿宋_GB2312" w:eastAsia="仿宋_GB2312" w:hAnsi="黑体" w:hint="eastAsia"/>
          <w:sz w:val="32"/>
          <w:szCs w:val="32"/>
        </w:rPr>
        <w:t>社会保障和就业支出（类）抚恤（款）</w:t>
      </w:r>
      <w:r>
        <w:rPr>
          <w:rFonts w:ascii="仿宋_GB2312" w:eastAsia="仿宋_GB2312" w:hAnsi="黑体" w:hint="eastAsia"/>
          <w:sz w:val="32"/>
          <w:szCs w:val="32"/>
        </w:rPr>
        <w:t xml:space="preserve"> </w:t>
      </w:r>
      <w:r>
        <w:rPr>
          <w:rFonts w:ascii="仿宋_GB2312" w:eastAsia="仿宋_GB2312" w:hAnsi="黑体" w:hint="eastAsia"/>
          <w:sz w:val="32"/>
          <w:szCs w:val="32"/>
        </w:rPr>
        <w:t>其他优抚支出（项）</w:t>
      </w:r>
      <w:r>
        <w:rPr>
          <w:rFonts w:ascii="仿宋_GB2312" w:cs="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eastAsia="仿宋_GB2312" w:hAnsi="黑体" w:hint="eastAsia"/>
          <w:sz w:val="32"/>
          <w:szCs w:val="32"/>
        </w:rPr>
        <w:t>4.08</w:t>
      </w:r>
      <w:r>
        <w:rPr>
          <w:rFonts w:ascii="仿宋_GB2312" w:eastAsia="仿宋_GB2312" w:hAnsi="黑体" w:hint="eastAsia"/>
          <w:sz w:val="32"/>
          <w:szCs w:val="32"/>
        </w:rPr>
        <w:t>万元，</w:t>
      </w:r>
      <w:r>
        <w:rPr>
          <w:rFonts w:ascii="仿宋_GB2312" w:eastAsia="仿宋_GB2312" w:hAnsi="黑体" w:hint="eastAsia"/>
          <w:sz w:val="32"/>
          <w:szCs w:val="32"/>
        </w:rPr>
        <w:t>与上年持平</w:t>
      </w:r>
      <w:r>
        <w:rPr>
          <w:rFonts w:ascii="仿宋_GB2312" w:eastAsia="仿宋_GB2312" w:hAnsi="黑体" w:hint="eastAsia"/>
          <w:sz w:val="32"/>
          <w:szCs w:val="32"/>
        </w:rPr>
        <w:t>。</w:t>
      </w:r>
    </w:p>
    <w:p>
      <w:pPr>
        <w:pStyle w:val="style0"/>
        <w:ind w:firstLine="640" w:firstLineChars="200"/>
        <w:rPr>
          <w:rFonts w:ascii="仿宋_GB2312" w:eastAsia="仿宋_GB2312" w:hAnsi="黑体"/>
          <w:sz w:val="32"/>
          <w:szCs w:val="32"/>
        </w:rPr>
      </w:pPr>
      <w:r>
        <w:rPr>
          <w:rFonts w:ascii="仿宋_GB2312" w:eastAsia="仿宋_GB2312" w:hAnsi="黑体" w:hint="eastAsia"/>
          <w:sz w:val="32"/>
          <w:szCs w:val="32"/>
        </w:rPr>
        <w:t>10.</w:t>
      </w:r>
      <w:r>
        <w:rPr>
          <w:rFonts w:ascii="仿宋_GB2312" w:eastAsia="仿宋_GB2312" w:hAnsi="黑体" w:hint="eastAsia"/>
          <w:sz w:val="32"/>
          <w:szCs w:val="32"/>
        </w:rPr>
        <w:t>卫生健康支出（类）行政</w:t>
      </w:r>
      <w:r>
        <w:rPr>
          <w:rFonts w:ascii="仿宋_GB2312" w:eastAsia="仿宋_GB2312" w:hAnsi="黑体" w:hint="eastAsia"/>
          <w:sz w:val="32"/>
          <w:szCs w:val="32"/>
        </w:rPr>
        <w:t>事业单位医疗（款）</w:t>
      </w:r>
      <w:r>
        <w:rPr>
          <w:rFonts w:ascii="仿宋_GB2312" w:eastAsia="仿宋_GB2312" w:hAnsi="黑体" w:hint="eastAsia"/>
          <w:sz w:val="32"/>
          <w:szCs w:val="32"/>
        </w:rPr>
        <w:t xml:space="preserve"> </w:t>
      </w:r>
      <w:r>
        <w:rPr>
          <w:rFonts w:ascii="仿宋_GB2312" w:eastAsia="仿宋_GB2312" w:hAnsi="黑体" w:hint="eastAsia"/>
          <w:sz w:val="32"/>
          <w:szCs w:val="32"/>
        </w:rPr>
        <w:t>行政单位医疗（项）</w:t>
      </w:r>
      <w:r>
        <w:rPr>
          <w:rFonts w:ascii="仿宋_GB2312" w:cs="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cs="仿宋_GB2312" w:eastAsia="仿宋_GB2312" w:hAnsi="黑体" w:hint="eastAsia"/>
          <w:sz w:val="32"/>
          <w:szCs w:val="32"/>
        </w:rPr>
        <w:t>34.75</w:t>
      </w:r>
      <w:r>
        <w:rPr>
          <w:rFonts w:ascii="仿宋_GB2312" w:eastAsia="仿宋_GB2312" w:hAnsi="黑体" w:hint="eastAsia"/>
          <w:sz w:val="32"/>
          <w:szCs w:val="32"/>
        </w:rPr>
        <w:t>万元，比上年预算数</w:t>
      </w:r>
      <w:r>
        <w:rPr>
          <w:rFonts w:ascii="仿宋_GB2312" w:cs="仿宋_GB2312" w:eastAsia="仿宋_GB2312" w:hAnsi="黑体" w:hint="eastAsia"/>
          <w:sz w:val="32"/>
          <w:szCs w:val="32"/>
        </w:rPr>
        <w:t>减少</w:t>
      </w:r>
      <w:r>
        <w:rPr>
          <w:rFonts w:ascii="仿宋_GB2312" w:cs="仿宋_GB2312" w:eastAsia="仿宋_GB2312" w:hAnsi="黑体" w:hint="eastAsia"/>
          <w:sz w:val="32"/>
          <w:szCs w:val="32"/>
        </w:rPr>
        <w:t>1.01</w:t>
      </w:r>
      <w:r>
        <w:rPr>
          <w:rFonts w:ascii="仿宋_GB2312" w:eastAsia="仿宋_GB2312" w:hAnsi="黑体" w:hint="eastAsia"/>
          <w:sz w:val="32"/>
          <w:szCs w:val="32"/>
        </w:rPr>
        <w:t>万元，主要是人员调整</w:t>
      </w:r>
      <w:r>
        <w:rPr>
          <w:rFonts w:ascii="仿宋_GB2312" w:eastAsia="仿宋_GB2312" w:hAnsi="黑体" w:hint="eastAsia"/>
          <w:sz w:val="32"/>
          <w:szCs w:val="32"/>
        </w:rPr>
        <w:t>，预算经费减少</w:t>
      </w:r>
      <w:r>
        <w:rPr>
          <w:rFonts w:ascii="仿宋_GB2312" w:eastAsia="仿宋_GB2312" w:hAnsi="黑体" w:hint="eastAsia"/>
          <w:sz w:val="32"/>
          <w:szCs w:val="32"/>
        </w:rPr>
        <w:t>。</w:t>
      </w:r>
    </w:p>
    <w:p>
      <w:pPr>
        <w:pStyle w:val="style0"/>
        <w:ind w:firstLine="640" w:firstLineChars="200"/>
        <w:rPr>
          <w:rFonts w:ascii="仿宋_GB2312" w:eastAsia="仿宋_GB2312" w:hAnsi="黑体"/>
          <w:sz w:val="32"/>
          <w:szCs w:val="32"/>
        </w:rPr>
      </w:pPr>
      <w:r>
        <w:rPr>
          <w:rFonts w:ascii="仿宋_GB2312" w:eastAsia="仿宋_GB2312" w:hAnsi="黑体" w:hint="eastAsia"/>
          <w:sz w:val="32"/>
          <w:szCs w:val="32"/>
        </w:rPr>
        <w:t>11.</w:t>
      </w:r>
      <w:r>
        <w:rPr>
          <w:rFonts w:ascii="仿宋_GB2312" w:eastAsia="仿宋_GB2312" w:hAnsi="黑体" w:hint="eastAsia"/>
          <w:sz w:val="32"/>
          <w:szCs w:val="32"/>
        </w:rPr>
        <w:t>卫生健康支出（类）行政事业单位医疗（款）公务</w:t>
      </w:r>
      <w:r>
        <w:rPr>
          <w:rFonts w:ascii="仿宋_GB2312" w:eastAsia="仿宋_GB2312" w:hAnsi="黑体" w:hint="eastAsia"/>
          <w:sz w:val="32"/>
          <w:szCs w:val="32"/>
        </w:rPr>
        <w:t>员医疗补助（项）</w:t>
      </w:r>
      <w:r>
        <w:rPr>
          <w:rFonts w:ascii="仿宋_GB2312" w:cs="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cs="仿宋_GB2312" w:eastAsia="仿宋_GB2312" w:hAnsi="黑体" w:hint="eastAsia"/>
          <w:sz w:val="32"/>
          <w:szCs w:val="32"/>
        </w:rPr>
        <w:t>70.83</w:t>
      </w:r>
      <w:r>
        <w:rPr>
          <w:rFonts w:ascii="仿宋_GB2312" w:eastAsia="仿宋_GB2312" w:hAnsi="黑体" w:hint="eastAsia"/>
          <w:sz w:val="32"/>
          <w:szCs w:val="32"/>
        </w:rPr>
        <w:t>万元，比上年预算数</w:t>
      </w:r>
      <w:r>
        <w:rPr>
          <w:rFonts w:ascii="仿宋_GB2312" w:cs="仿宋_GB2312" w:eastAsia="仿宋_GB2312" w:hAnsi="黑体" w:hint="eastAsia"/>
          <w:sz w:val="32"/>
          <w:szCs w:val="32"/>
        </w:rPr>
        <w:t>增加</w:t>
      </w:r>
      <w:r>
        <w:rPr>
          <w:rFonts w:ascii="仿宋_GB2312" w:cs="仿宋_GB2312" w:eastAsia="仿宋_GB2312" w:hAnsi="黑体" w:hint="eastAsia"/>
          <w:sz w:val="32"/>
          <w:szCs w:val="32"/>
        </w:rPr>
        <w:t>22.26</w:t>
      </w:r>
      <w:r>
        <w:rPr>
          <w:rFonts w:ascii="仿宋_GB2312" w:eastAsia="仿宋_GB2312" w:hAnsi="黑体" w:hint="eastAsia"/>
          <w:sz w:val="32"/>
          <w:szCs w:val="32"/>
        </w:rPr>
        <w:t>万元，主要是</w:t>
      </w:r>
      <w:r>
        <w:rPr>
          <w:rFonts w:ascii="仿宋_GB2312" w:eastAsia="仿宋_GB2312" w:hAnsi="黑体" w:hint="eastAsia"/>
          <w:sz w:val="32"/>
          <w:szCs w:val="32"/>
        </w:rPr>
        <w:t>2020</w:t>
      </w:r>
      <w:r>
        <w:rPr>
          <w:rFonts w:ascii="仿宋_GB2312" w:eastAsia="仿宋_GB2312" w:hAnsi="黑体" w:hint="eastAsia"/>
          <w:sz w:val="32"/>
          <w:szCs w:val="32"/>
        </w:rPr>
        <w:t>年预留了部分经费，保障机构改革后转隶入我部新增人员</w:t>
      </w:r>
      <w:r>
        <w:rPr>
          <w:rFonts w:ascii="仿宋_GB2312" w:eastAsia="仿宋_GB2312" w:hAnsi="黑体" w:hint="eastAsia"/>
          <w:sz w:val="32"/>
          <w:szCs w:val="32"/>
        </w:rPr>
        <w:t>2021</w:t>
      </w:r>
      <w:r>
        <w:rPr>
          <w:rFonts w:ascii="仿宋_GB2312" w:eastAsia="仿宋_GB2312" w:hAnsi="黑体" w:hint="eastAsia"/>
          <w:sz w:val="32"/>
          <w:szCs w:val="32"/>
        </w:rPr>
        <w:t>年度的公务员医疗补助费用发放工作，因此</w:t>
      </w:r>
      <w:r>
        <w:rPr>
          <w:rFonts w:ascii="仿宋_GB2312" w:eastAsia="仿宋_GB2312" w:hAnsi="黑体" w:hint="eastAsia"/>
          <w:sz w:val="32"/>
          <w:szCs w:val="32"/>
        </w:rPr>
        <w:t>2021</w:t>
      </w:r>
      <w:r>
        <w:rPr>
          <w:rFonts w:ascii="仿宋_GB2312" w:eastAsia="仿宋_GB2312" w:hAnsi="黑体" w:hint="eastAsia"/>
          <w:sz w:val="32"/>
          <w:szCs w:val="32"/>
        </w:rPr>
        <w:t>年申请公务员医疗补助经费少。</w:t>
      </w:r>
    </w:p>
    <w:p>
      <w:pPr>
        <w:pStyle w:val="style0"/>
        <w:ind w:firstLine="640" w:firstLineChars="200"/>
        <w:rPr>
          <w:rFonts w:ascii="仿宋_GB2312" w:eastAsia="仿宋_GB2312" w:hAnsi="黑体"/>
          <w:sz w:val="32"/>
          <w:szCs w:val="32"/>
        </w:rPr>
      </w:pPr>
      <w:r>
        <w:rPr>
          <w:rFonts w:ascii="仿宋_GB2312" w:eastAsia="仿宋_GB2312" w:hAnsi="黑体" w:hint="eastAsia"/>
          <w:sz w:val="32"/>
          <w:szCs w:val="32"/>
        </w:rPr>
        <w:t>12.</w:t>
      </w:r>
      <w:r>
        <w:rPr>
          <w:rFonts w:ascii="仿宋_GB2312" w:eastAsia="仿宋_GB2312" w:hAnsi="黑体" w:hint="eastAsia"/>
          <w:sz w:val="32"/>
          <w:szCs w:val="32"/>
        </w:rPr>
        <w:t>住房保障支出（类）住房改革支出（款）</w:t>
      </w:r>
      <w:r>
        <w:rPr>
          <w:rFonts w:ascii="仿宋_GB2312" w:eastAsia="仿宋_GB2312" w:hAnsi="黑体" w:hint="eastAsia"/>
          <w:sz w:val="32"/>
          <w:szCs w:val="32"/>
        </w:rPr>
        <w:t xml:space="preserve"> </w:t>
      </w:r>
      <w:r>
        <w:rPr>
          <w:rFonts w:ascii="仿宋_GB2312" w:eastAsia="仿宋_GB2312" w:hAnsi="黑体" w:hint="eastAsia"/>
          <w:sz w:val="32"/>
          <w:szCs w:val="32"/>
        </w:rPr>
        <w:t>住房公积金（项）</w:t>
      </w:r>
      <w:r>
        <w:rPr>
          <w:rFonts w:ascii="仿宋_GB2312" w:cs="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cs="仿宋_GB2312" w:eastAsia="仿宋_GB2312" w:hAnsi="黑体" w:hint="eastAsia"/>
          <w:sz w:val="32"/>
          <w:szCs w:val="32"/>
        </w:rPr>
        <w:t>55</w:t>
      </w:r>
      <w:r>
        <w:rPr>
          <w:rFonts w:ascii="仿宋_GB2312" w:eastAsia="仿宋_GB2312" w:hAnsi="黑体" w:hint="eastAsia"/>
          <w:sz w:val="32"/>
          <w:szCs w:val="32"/>
        </w:rPr>
        <w:t>万元，比上年预算数</w:t>
      </w:r>
      <w:r>
        <w:rPr>
          <w:rFonts w:ascii="仿宋_GB2312" w:cs="仿宋_GB2312" w:eastAsia="仿宋_GB2312" w:hAnsi="黑体" w:hint="eastAsia"/>
          <w:sz w:val="32"/>
          <w:szCs w:val="32"/>
        </w:rPr>
        <w:t>减少</w:t>
      </w:r>
      <w:r>
        <w:rPr>
          <w:rFonts w:ascii="仿宋_GB2312" w:cs="仿宋_GB2312" w:eastAsia="仿宋_GB2312" w:hAnsi="黑体" w:hint="eastAsia"/>
          <w:sz w:val="32"/>
          <w:szCs w:val="32"/>
        </w:rPr>
        <w:t>3.29</w:t>
      </w:r>
      <w:r>
        <w:rPr>
          <w:rFonts w:ascii="仿宋_GB2312" w:eastAsia="仿宋_GB2312" w:hAnsi="黑体" w:hint="eastAsia"/>
          <w:sz w:val="32"/>
          <w:szCs w:val="32"/>
        </w:rPr>
        <w:t>万元，主要是人员调整</w:t>
      </w:r>
      <w:r>
        <w:rPr>
          <w:rFonts w:ascii="仿宋_GB2312" w:eastAsia="仿宋_GB2312" w:hAnsi="黑体" w:hint="eastAsia"/>
          <w:sz w:val="32"/>
          <w:szCs w:val="32"/>
        </w:rPr>
        <w:t>，预算经费减少</w:t>
      </w:r>
      <w:r>
        <w:rPr>
          <w:rFonts w:ascii="仿宋_GB2312" w:eastAsia="仿宋_GB2312" w:hAnsi="黑体" w:hint="eastAsia"/>
          <w:sz w:val="32"/>
          <w:szCs w:val="32"/>
        </w:rPr>
        <w:t>。。</w:t>
      </w:r>
    </w:p>
    <w:p>
      <w:pPr>
        <w:pStyle w:val="style0"/>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三亚市委统战部</w:t>
      </w:r>
      <w:r>
        <w:rPr>
          <w:rFonts w:ascii="黑体" w:eastAsia="黑体" w:hAnsi="黑体" w:hint="eastAsia"/>
          <w:sz w:val="32"/>
          <w:szCs w:val="32"/>
        </w:rPr>
        <w:t>2022</w:t>
      </w:r>
      <w:r>
        <w:rPr>
          <w:rFonts w:ascii="黑体" w:eastAsia="黑体" w:hAnsi="黑体" w:hint="eastAsia"/>
          <w:sz w:val="32"/>
          <w:szCs w:val="32"/>
        </w:rPr>
        <w:t>年一般公共预算基本支出情况说明</w:t>
      </w:r>
    </w:p>
    <w:p>
      <w:pPr>
        <w:pStyle w:val="style0"/>
        <w:ind w:firstLine="640" w:firstLineChars="200"/>
        <w:rPr>
          <w:rFonts w:ascii="仿宋_GB2312" w:eastAsia="仿宋_GB2312" w:hAnsi="黑体"/>
          <w:sz w:val="32"/>
          <w:szCs w:val="32"/>
        </w:rPr>
      </w:pPr>
      <w:r>
        <w:rPr>
          <w:rFonts w:ascii="仿宋_GB2312" w:eastAsia="仿宋_GB2312" w:hAnsi="黑体" w:hint="eastAsia"/>
          <w:sz w:val="32"/>
          <w:szCs w:val="32"/>
        </w:rPr>
        <w:t>三亚市委统战部</w:t>
      </w:r>
      <w:r>
        <w:rPr>
          <w:rFonts w:ascii="仿宋_GB2312" w:eastAsia="仿宋_GB2312" w:hAnsi="黑体" w:hint="eastAsia"/>
          <w:sz w:val="32"/>
          <w:szCs w:val="32"/>
        </w:rPr>
        <w:t>2022</w:t>
      </w:r>
      <w:r>
        <w:rPr>
          <w:rFonts w:ascii="仿宋_GB2312" w:eastAsia="仿宋_GB2312" w:hAnsi="黑体" w:hint="eastAsia"/>
          <w:sz w:val="32"/>
          <w:szCs w:val="32"/>
        </w:rPr>
        <w:t>年一般公共预算基本支出为</w:t>
      </w:r>
      <w:r>
        <w:rPr>
          <w:rFonts w:ascii="仿宋_GB2312" w:cs="仿宋_GB2312" w:eastAsia="仿宋_GB2312" w:hAnsi="黑体" w:hint="eastAsia"/>
          <w:sz w:val="32"/>
          <w:szCs w:val="32"/>
        </w:rPr>
        <w:t>907.87</w:t>
      </w:r>
      <w:r>
        <w:rPr>
          <w:rFonts w:ascii="仿宋_GB2312" w:eastAsia="仿宋_GB2312" w:hAnsi="黑体" w:hint="eastAsia"/>
          <w:sz w:val="32"/>
          <w:szCs w:val="32"/>
        </w:rPr>
        <w:t>万元，其中：</w:t>
      </w:r>
    </w:p>
    <w:p>
      <w:pPr>
        <w:pStyle w:val="style0"/>
        <w:ind w:firstLine="640" w:firstLineChars="20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hint="eastAsia"/>
          <w:sz w:val="32"/>
          <w:szCs w:val="32"/>
        </w:rPr>
        <w:t>862.43</w:t>
      </w:r>
      <w:r>
        <w:rPr>
          <w:rFonts w:ascii="仿宋_GB2312" w:eastAsia="仿宋_GB2312" w:hAnsi="黑体" w:hint="eastAsia"/>
          <w:sz w:val="32"/>
          <w:szCs w:val="32"/>
        </w:rPr>
        <w:t>万元，主要包括：基本工资</w:t>
      </w:r>
      <w:r>
        <w:rPr>
          <w:rFonts w:ascii="仿宋_GB2312" w:eastAsia="仿宋_GB2312" w:hAnsi="黑体" w:hint="eastAsia"/>
          <w:sz w:val="32"/>
          <w:szCs w:val="32"/>
        </w:rPr>
        <w:t>172.6</w:t>
      </w:r>
      <w:r>
        <w:rPr>
          <w:rFonts w:ascii="仿宋_GB2312" w:eastAsia="仿宋_GB2312" w:hAnsi="黑体" w:hint="eastAsia"/>
          <w:sz w:val="32"/>
          <w:szCs w:val="32"/>
        </w:rPr>
        <w:t>万元</w:t>
      </w:r>
      <w:r>
        <w:rPr>
          <w:rFonts w:ascii="仿宋_GB2312" w:eastAsia="仿宋_GB2312" w:hAnsi="黑体" w:hint="eastAsia"/>
          <w:sz w:val="32"/>
          <w:szCs w:val="32"/>
        </w:rPr>
        <w:t>、津贴补贴</w:t>
      </w:r>
      <w:r>
        <w:rPr>
          <w:rFonts w:ascii="仿宋_GB2312" w:eastAsia="仿宋_GB2312" w:hAnsi="黑体" w:hint="eastAsia"/>
          <w:sz w:val="32"/>
          <w:szCs w:val="32"/>
        </w:rPr>
        <w:t>247.69</w:t>
      </w:r>
      <w:r>
        <w:rPr>
          <w:rFonts w:ascii="仿宋_GB2312" w:eastAsia="仿宋_GB2312" w:hAnsi="黑体" w:hint="eastAsia"/>
          <w:sz w:val="32"/>
          <w:szCs w:val="32"/>
        </w:rPr>
        <w:t>万元</w:t>
      </w:r>
      <w:r>
        <w:rPr>
          <w:rFonts w:ascii="仿宋_GB2312" w:eastAsia="仿宋_GB2312" w:hAnsi="黑体" w:hint="eastAsia"/>
          <w:sz w:val="32"/>
          <w:szCs w:val="32"/>
        </w:rPr>
        <w:t>、奖金</w:t>
      </w:r>
      <w:r>
        <w:rPr>
          <w:rFonts w:ascii="仿宋_GB2312" w:eastAsia="仿宋_GB2312" w:hAnsi="黑体" w:hint="eastAsia"/>
          <w:sz w:val="32"/>
          <w:szCs w:val="32"/>
        </w:rPr>
        <w:t>138.12</w:t>
      </w:r>
      <w:r>
        <w:rPr>
          <w:rFonts w:ascii="仿宋_GB2312" w:eastAsia="仿宋_GB2312" w:hAnsi="黑体" w:hint="eastAsia"/>
          <w:sz w:val="32"/>
          <w:szCs w:val="32"/>
        </w:rPr>
        <w:t>万元</w:t>
      </w:r>
      <w:r>
        <w:rPr>
          <w:rFonts w:ascii="仿宋_GB2312" w:eastAsia="仿宋_GB2312" w:hAnsi="黑体" w:hint="eastAsia"/>
          <w:sz w:val="32"/>
          <w:szCs w:val="32"/>
        </w:rPr>
        <w:t>、机关事业单位基本养老保险缴费</w:t>
      </w:r>
      <w:r>
        <w:rPr>
          <w:rFonts w:ascii="仿宋_GB2312" w:eastAsia="仿宋_GB2312" w:hAnsi="黑体" w:hint="eastAsia"/>
          <w:sz w:val="32"/>
          <w:szCs w:val="32"/>
        </w:rPr>
        <w:t>65.41</w:t>
      </w:r>
      <w:r>
        <w:rPr>
          <w:rFonts w:ascii="仿宋_GB2312" w:eastAsia="仿宋_GB2312" w:hAnsi="黑体" w:hint="eastAsia"/>
          <w:sz w:val="32"/>
          <w:szCs w:val="32"/>
        </w:rPr>
        <w:t>万元、</w:t>
      </w:r>
      <w:r>
        <w:rPr>
          <w:rFonts w:ascii="仿宋_GB2312" w:eastAsia="仿宋_GB2312" w:hAnsi="黑体" w:hint="eastAsia"/>
          <w:sz w:val="32"/>
          <w:szCs w:val="32"/>
        </w:rPr>
        <w:t>职工基本医疗保险缴费</w:t>
      </w:r>
      <w:r>
        <w:rPr>
          <w:rFonts w:ascii="仿宋_GB2312" w:eastAsia="仿宋_GB2312" w:hAnsi="黑体" w:hint="eastAsia"/>
          <w:sz w:val="32"/>
          <w:szCs w:val="32"/>
        </w:rPr>
        <w:t>34.75</w:t>
      </w:r>
      <w:r>
        <w:rPr>
          <w:rFonts w:ascii="仿宋_GB2312" w:eastAsia="仿宋_GB2312" w:hAnsi="黑体" w:hint="eastAsia"/>
          <w:sz w:val="32"/>
          <w:szCs w:val="32"/>
        </w:rPr>
        <w:t>万元、</w:t>
      </w:r>
      <w:r>
        <w:rPr>
          <w:rFonts w:ascii="仿宋_GB2312" w:eastAsia="仿宋_GB2312" w:hAnsi="黑体" w:hint="eastAsia"/>
          <w:sz w:val="32"/>
          <w:szCs w:val="32"/>
        </w:rPr>
        <w:t>公务员医疗补助缴费</w:t>
      </w:r>
      <w:r>
        <w:rPr>
          <w:rFonts w:ascii="仿宋_GB2312" w:eastAsia="仿宋_GB2312" w:hAnsi="黑体" w:hint="eastAsia"/>
          <w:sz w:val="32"/>
          <w:szCs w:val="32"/>
        </w:rPr>
        <w:t>70.83</w:t>
      </w:r>
      <w:r>
        <w:rPr>
          <w:rFonts w:ascii="仿宋_GB2312" w:eastAsia="仿宋_GB2312" w:hAnsi="黑体" w:hint="eastAsia"/>
          <w:sz w:val="32"/>
          <w:szCs w:val="32"/>
        </w:rPr>
        <w:t>万元、</w:t>
      </w:r>
      <w:r>
        <w:rPr>
          <w:rFonts w:ascii="仿宋_GB2312" w:eastAsia="仿宋_GB2312" w:hAnsi="黑体" w:hint="eastAsia"/>
          <w:sz w:val="32"/>
          <w:szCs w:val="32"/>
        </w:rPr>
        <w:t>其他</w:t>
      </w:r>
      <w:r>
        <w:rPr>
          <w:rFonts w:ascii="仿宋_GB2312" w:eastAsia="仿宋_GB2312" w:hAnsi="黑体" w:hint="eastAsia"/>
          <w:sz w:val="32"/>
          <w:szCs w:val="32"/>
        </w:rPr>
        <w:t>社会保障缴费</w:t>
      </w:r>
      <w:r>
        <w:rPr>
          <w:rFonts w:ascii="仿宋_GB2312" w:eastAsia="仿宋_GB2312" w:hAnsi="黑体" w:hint="eastAsia"/>
          <w:sz w:val="32"/>
          <w:szCs w:val="32"/>
        </w:rPr>
        <w:t>2.86</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住房公积金</w:t>
      </w:r>
      <w:r>
        <w:rPr>
          <w:rFonts w:ascii="仿宋_GB2312" w:eastAsia="仿宋_GB2312" w:hAnsi="黑体" w:hint="eastAsia"/>
          <w:sz w:val="32"/>
          <w:szCs w:val="32"/>
        </w:rPr>
        <w:t>55</w:t>
      </w:r>
      <w:r>
        <w:rPr>
          <w:rFonts w:ascii="仿宋_GB2312" w:eastAsia="仿宋_GB2312" w:hAnsi="黑体" w:hint="eastAsia"/>
          <w:sz w:val="32"/>
          <w:szCs w:val="32"/>
        </w:rPr>
        <w:t>万元、医疗费</w:t>
      </w:r>
      <w:r>
        <w:rPr>
          <w:rFonts w:ascii="仿宋_GB2312" w:eastAsia="仿宋_GB2312" w:hAnsi="黑体" w:hint="eastAsia"/>
          <w:sz w:val="32"/>
          <w:szCs w:val="32"/>
        </w:rPr>
        <w:t>10.35</w:t>
      </w:r>
      <w:r>
        <w:rPr>
          <w:rFonts w:ascii="仿宋_GB2312" w:eastAsia="仿宋_GB2312" w:hAnsi="黑体" w:hint="eastAsia"/>
          <w:sz w:val="32"/>
          <w:szCs w:val="32"/>
        </w:rPr>
        <w:t>万元、</w:t>
      </w:r>
    </w:p>
    <w:p>
      <w:pPr>
        <w:pStyle w:val="style0"/>
        <w:rPr>
          <w:rFonts w:ascii="仿宋_GB2312" w:eastAsia="仿宋_GB2312" w:hAnsi="黑体"/>
          <w:sz w:val="32"/>
          <w:szCs w:val="32"/>
        </w:rPr>
      </w:pPr>
      <w:r>
        <w:rPr>
          <w:rFonts w:ascii="仿宋_GB2312" w:eastAsia="仿宋_GB2312" w:hAnsi="黑体" w:hint="eastAsia"/>
          <w:sz w:val="32"/>
          <w:szCs w:val="32"/>
        </w:rPr>
        <w:t>其他工资福利支出</w:t>
      </w:r>
      <w:r>
        <w:rPr>
          <w:rFonts w:ascii="仿宋_GB2312" w:eastAsia="仿宋_GB2312" w:hAnsi="黑体" w:hint="eastAsia"/>
          <w:sz w:val="32"/>
          <w:szCs w:val="32"/>
        </w:rPr>
        <w:t>20</w:t>
      </w:r>
      <w:r>
        <w:rPr>
          <w:rFonts w:ascii="仿宋_GB2312" w:eastAsia="仿宋_GB2312" w:hAnsi="黑体" w:hint="eastAsia"/>
          <w:sz w:val="32"/>
          <w:szCs w:val="32"/>
        </w:rPr>
        <w:t>万元、</w:t>
      </w:r>
      <w:r>
        <w:rPr>
          <w:rFonts w:ascii="仿宋_GB2312" w:eastAsia="仿宋_GB2312" w:hAnsi="黑体" w:hint="eastAsia"/>
          <w:sz w:val="32"/>
          <w:szCs w:val="32"/>
        </w:rPr>
        <w:t>商品和服务支出</w:t>
      </w:r>
      <w:r>
        <w:rPr>
          <w:rFonts w:ascii="仿宋_GB2312" w:eastAsia="仿宋_GB2312" w:hAnsi="黑体" w:hint="eastAsia"/>
          <w:sz w:val="32"/>
          <w:szCs w:val="32"/>
        </w:rPr>
        <w:t>40.51</w:t>
      </w:r>
      <w:r>
        <w:rPr>
          <w:rFonts w:ascii="仿宋_GB2312" w:eastAsia="仿宋_GB2312" w:hAnsi="黑体" w:hint="eastAsia"/>
          <w:sz w:val="32"/>
          <w:szCs w:val="32"/>
        </w:rPr>
        <w:t>万元、邮电费</w:t>
      </w:r>
      <w:r>
        <w:rPr>
          <w:rFonts w:ascii="仿宋_GB2312" w:eastAsia="仿宋_GB2312" w:hAnsi="黑体" w:hint="eastAsia"/>
          <w:sz w:val="32"/>
          <w:szCs w:val="32"/>
        </w:rPr>
        <w:t>6.52</w:t>
      </w:r>
      <w:r>
        <w:rPr>
          <w:rFonts w:ascii="仿宋_GB2312" w:eastAsia="仿宋_GB2312" w:hAnsi="黑体" w:hint="eastAsia"/>
          <w:sz w:val="32"/>
          <w:szCs w:val="32"/>
        </w:rPr>
        <w:t>万元、其他交通费用</w:t>
      </w:r>
      <w:r>
        <w:rPr>
          <w:rFonts w:ascii="仿宋_GB2312" w:eastAsia="仿宋_GB2312" w:hAnsi="黑体" w:hint="eastAsia"/>
          <w:sz w:val="32"/>
          <w:szCs w:val="32"/>
        </w:rPr>
        <w:t>34</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对个人和家庭的补助</w:t>
      </w:r>
      <w:r>
        <w:rPr>
          <w:rFonts w:ascii="仿宋_GB2312" w:eastAsia="仿宋_GB2312" w:hAnsi="黑体" w:hint="eastAsia"/>
          <w:sz w:val="32"/>
          <w:szCs w:val="32"/>
        </w:rPr>
        <w:t>4.32</w:t>
      </w:r>
      <w:r>
        <w:rPr>
          <w:rFonts w:ascii="仿宋_GB2312" w:eastAsia="仿宋_GB2312" w:hAnsi="黑体" w:hint="eastAsia"/>
          <w:sz w:val="32"/>
          <w:szCs w:val="32"/>
        </w:rPr>
        <w:t>万元、</w:t>
      </w:r>
      <w:r>
        <w:rPr>
          <w:rFonts w:ascii="仿宋_GB2312" w:eastAsia="仿宋_GB2312" w:hAnsi="黑体" w:hint="eastAsia"/>
          <w:sz w:val="32"/>
          <w:szCs w:val="32"/>
        </w:rPr>
        <w:t>生活补助</w:t>
      </w:r>
      <w:r>
        <w:rPr>
          <w:rFonts w:ascii="仿宋_GB2312" w:eastAsia="仿宋_GB2312" w:hAnsi="黑体" w:hint="eastAsia"/>
          <w:sz w:val="32"/>
          <w:szCs w:val="32"/>
        </w:rPr>
        <w:t>4.08</w:t>
      </w:r>
      <w:r>
        <w:rPr>
          <w:rFonts w:ascii="仿宋_GB2312" w:eastAsia="仿宋_GB2312" w:hAnsi="黑体" w:hint="eastAsia"/>
          <w:sz w:val="32"/>
          <w:szCs w:val="32"/>
        </w:rPr>
        <w:t>万元、奖励金</w:t>
      </w:r>
      <w:r>
        <w:rPr>
          <w:rFonts w:ascii="仿宋_GB2312" w:eastAsia="仿宋_GB2312" w:hAnsi="黑体" w:hint="eastAsia"/>
          <w:sz w:val="32"/>
          <w:szCs w:val="32"/>
        </w:rPr>
        <w:t>0.24</w:t>
      </w:r>
      <w:r>
        <w:rPr>
          <w:rFonts w:ascii="仿宋_GB2312" w:eastAsia="仿宋_GB2312" w:hAnsi="黑体" w:hint="eastAsia"/>
          <w:sz w:val="32"/>
          <w:szCs w:val="32"/>
        </w:rPr>
        <w:t>万元。</w:t>
      </w:r>
    </w:p>
    <w:p>
      <w:pPr>
        <w:pStyle w:val="style0"/>
        <w:ind w:firstLine="640" w:firstLineChars="200"/>
        <w:rPr>
          <w:rFonts w:ascii="仿宋_GB2312" w:eastAsia="仿宋_GB2312" w:hAnsi="黑体"/>
          <w:sz w:val="32"/>
          <w:szCs w:val="32"/>
        </w:rPr>
      </w:pPr>
      <w:r>
        <w:rPr>
          <w:rFonts w:ascii="仿宋_GB2312" w:eastAsia="仿宋_GB2312" w:hAnsi="黑体" w:hint="eastAsia"/>
          <w:sz w:val="32"/>
          <w:szCs w:val="32"/>
        </w:rPr>
        <w:t>公用经费</w:t>
      </w:r>
      <w:r>
        <w:rPr>
          <w:rFonts w:ascii="仿宋_GB2312" w:cs="仿宋_GB2312" w:eastAsia="仿宋_GB2312" w:hAnsi="黑体" w:hint="eastAsia"/>
          <w:sz w:val="32"/>
          <w:szCs w:val="32"/>
        </w:rPr>
        <w:t>45.43</w:t>
      </w:r>
      <w:r>
        <w:rPr>
          <w:rFonts w:ascii="仿宋_GB2312" w:eastAsia="仿宋_GB2312" w:hAnsi="黑体" w:hint="eastAsia"/>
          <w:sz w:val="32"/>
          <w:szCs w:val="32"/>
        </w:rPr>
        <w:t>万元，主要包括：</w:t>
      </w:r>
      <w:r>
        <w:rPr>
          <w:rFonts w:ascii="仿宋_GB2312" w:eastAsia="仿宋_GB2312" w:hAnsi="黑体" w:hint="eastAsia"/>
          <w:sz w:val="32"/>
          <w:szCs w:val="32"/>
        </w:rPr>
        <w:t>商品服务支出</w:t>
      </w:r>
      <w:r>
        <w:rPr>
          <w:rFonts w:ascii="仿宋_GB2312" w:eastAsia="仿宋_GB2312" w:hAnsi="黑体" w:hint="eastAsia"/>
          <w:sz w:val="32"/>
          <w:szCs w:val="32"/>
        </w:rPr>
        <w:t>42.43</w:t>
      </w:r>
      <w:r>
        <w:rPr>
          <w:rFonts w:ascii="仿宋_GB2312" w:eastAsia="仿宋_GB2312" w:hAnsi="黑体" w:hint="eastAsia"/>
          <w:sz w:val="32"/>
          <w:szCs w:val="32"/>
        </w:rPr>
        <w:t>万元、</w:t>
      </w:r>
      <w:r>
        <w:rPr>
          <w:rFonts w:ascii="仿宋_GB2312" w:eastAsia="仿宋_GB2312" w:hAnsi="黑体" w:hint="eastAsia"/>
          <w:sz w:val="32"/>
          <w:szCs w:val="32"/>
        </w:rPr>
        <w:t>办公费</w:t>
      </w:r>
      <w:r>
        <w:rPr>
          <w:rFonts w:ascii="仿宋_GB2312" w:eastAsia="仿宋_GB2312" w:hAnsi="黑体" w:hint="eastAsia"/>
          <w:sz w:val="32"/>
          <w:szCs w:val="32"/>
        </w:rPr>
        <w:t>10.69</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培训</w:t>
      </w:r>
      <w:r>
        <w:rPr>
          <w:rFonts w:ascii="仿宋_GB2312" w:eastAsia="仿宋_GB2312" w:hAnsi="黑体" w:hint="eastAsia"/>
          <w:sz w:val="32"/>
          <w:szCs w:val="32"/>
        </w:rPr>
        <w:t>费</w:t>
      </w:r>
      <w:r>
        <w:rPr>
          <w:rFonts w:ascii="仿宋_GB2312" w:eastAsia="仿宋_GB2312" w:hAnsi="黑体" w:hint="eastAsia"/>
          <w:sz w:val="32"/>
          <w:szCs w:val="32"/>
        </w:rPr>
        <w:t>1.89</w:t>
      </w:r>
      <w:r>
        <w:rPr>
          <w:rFonts w:ascii="仿宋_GB2312" w:eastAsia="仿宋_GB2312" w:hAnsi="黑体" w:hint="eastAsia"/>
          <w:sz w:val="32"/>
          <w:szCs w:val="32"/>
        </w:rPr>
        <w:t>万元</w:t>
      </w:r>
      <w:r>
        <w:rPr>
          <w:rFonts w:ascii="仿宋_GB2312" w:eastAsia="仿宋_GB2312" w:hAnsi="黑体" w:hint="eastAsia"/>
          <w:sz w:val="32"/>
          <w:szCs w:val="32"/>
        </w:rPr>
        <w:t>、工会经费</w:t>
      </w:r>
      <w:r>
        <w:rPr>
          <w:rFonts w:ascii="仿宋_GB2312" w:eastAsia="仿宋_GB2312" w:hAnsi="黑体" w:hint="eastAsia"/>
          <w:sz w:val="32"/>
          <w:szCs w:val="32"/>
        </w:rPr>
        <w:t>9.</w:t>
      </w:r>
      <w:r>
        <w:rPr>
          <w:rFonts w:ascii="仿宋_GB2312" w:eastAsia="仿宋_GB2312" w:hAnsi="黑体" w:hint="eastAsia"/>
          <w:sz w:val="32"/>
          <w:szCs w:val="32"/>
        </w:rPr>
        <w:t>17</w:t>
      </w:r>
      <w:r>
        <w:rPr>
          <w:rFonts w:ascii="仿宋_GB2312" w:eastAsia="仿宋_GB2312" w:hAnsi="黑体" w:hint="eastAsia"/>
          <w:sz w:val="32"/>
          <w:szCs w:val="32"/>
        </w:rPr>
        <w:t>万元、福利费</w:t>
      </w:r>
      <w:r>
        <w:rPr>
          <w:rFonts w:ascii="仿宋_GB2312" w:eastAsia="仿宋_GB2312" w:hAnsi="黑体" w:hint="eastAsia"/>
          <w:sz w:val="32"/>
          <w:szCs w:val="32"/>
        </w:rPr>
        <w:t>0.37</w:t>
      </w:r>
      <w:r>
        <w:rPr>
          <w:rFonts w:ascii="仿宋_GB2312" w:eastAsia="仿宋_GB2312" w:hAnsi="黑体" w:hint="eastAsia"/>
          <w:sz w:val="32"/>
          <w:szCs w:val="32"/>
        </w:rPr>
        <w:t>万元、公务用车运行维护费</w:t>
      </w:r>
      <w:r>
        <w:rPr>
          <w:rFonts w:ascii="仿宋_GB2312" w:eastAsia="仿宋_GB2312" w:hAnsi="黑体" w:hint="eastAsia"/>
          <w:sz w:val="32"/>
          <w:szCs w:val="32"/>
        </w:rPr>
        <w:t>1.81</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其他商品和服务支出</w:t>
      </w:r>
      <w:r>
        <w:rPr>
          <w:rFonts w:ascii="仿宋_GB2312" w:eastAsia="仿宋_GB2312" w:hAnsi="黑体" w:hint="eastAsia"/>
          <w:sz w:val="32"/>
          <w:szCs w:val="32"/>
        </w:rPr>
        <w:t>18.5</w:t>
      </w:r>
      <w:r>
        <w:rPr>
          <w:rFonts w:ascii="仿宋_GB2312" w:eastAsia="仿宋_GB2312" w:hAnsi="黑体" w:hint="eastAsia"/>
          <w:sz w:val="32"/>
          <w:szCs w:val="32"/>
        </w:rPr>
        <w:t>万元、</w:t>
      </w:r>
      <w:r>
        <w:rPr>
          <w:rFonts w:ascii="仿宋_GB2312" w:eastAsia="仿宋_GB2312" w:hAnsi="黑体" w:hint="eastAsia"/>
          <w:sz w:val="32"/>
          <w:szCs w:val="32"/>
        </w:rPr>
        <w:t>对个人和家庭的补助</w:t>
      </w:r>
      <w:r>
        <w:rPr>
          <w:rFonts w:ascii="仿宋_GB2312" w:eastAsia="仿宋_GB2312" w:hAnsi="黑体" w:hint="eastAsia"/>
          <w:sz w:val="32"/>
          <w:szCs w:val="32"/>
        </w:rPr>
        <w:t>3</w:t>
      </w:r>
      <w:r>
        <w:rPr>
          <w:rFonts w:ascii="仿宋_GB2312" w:eastAsia="仿宋_GB2312" w:hAnsi="黑体" w:hint="eastAsia"/>
          <w:sz w:val="32"/>
          <w:szCs w:val="32"/>
        </w:rPr>
        <w:t>万元、生活补助</w:t>
      </w:r>
      <w:r>
        <w:rPr>
          <w:rFonts w:ascii="仿宋_GB2312" w:eastAsia="仿宋_GB2312" w:hAnsi="黑体" w:hint="eastAsia"/>
          <w:sz w:val="32"/>
          <w:szCs w:val="32"/>
        </w:rPr>
        <w:t>3</w:t>
      </w:r>
      <w:r>
        <w:rPr>
          <w:rFonts w:ascii="仿宋_GB2312" w:eastAsia="仿宋_GB2312" w:hAnsi="黑体" w:hint="eastAsia"/>
          <w:sz w:val="32"/>
          <w:szCs w:val="32"/>
        </w:rPr>
        <w:t>万元</w:t>
      </w:r>
      <w:r>
        <w:rPr>
          <w:rFonts w:ascii="仿宋_GB2312" w:eastAsia="仿宋_GB2312" w:hAnsi="黑体" w:hint="eastAsia"/>
          <w:sz w:val="32"/>
          <w:szCs w:val="32"/>
        </w:rPr>
        <w:t>。</w:t>
      </w:r>
    </w:p>
    <w:p>
      <w:pPr>
        <w:pStyle w:val="style0"/>
        <w:ind w:firstLine="640" w:firstLineChars="200"/>
        <w:rPr>
          <w:rFonts w:ascii="黑体" w:cs="Times New Roman" w:eastAsia="黑体" w:hAnsi="黑体"/>
          <w:sz w:val="32"/>
          <w:shd w:val="clear" w:color="auto" w:fill="ffffff"/>
        </w:rPr>
      </w:pPr>
      <w:r>
        <w:rPr>
          <w:rFonts w:ascii="黑体" w:cs="Times New Roman" w:eastAsia="黑体" w:hAnsi="黑体" w:hint="eastAsia"/>
          <w:sz w:val="32"/>
          <w:shd w:val="clear" w:color="auto" w:fill="ffffff"/>
        </w:rPr>
        <w:t>四、</w:t>
      </w:r>
      <w:r>
        <w:rPr>
          <w:rFonts w:ascii="黑体" w:eastAsia="黑体" w:hAnsi="黑体" w:hint="eastAsia"/>
          <w:sz w:val="32"/>
          <w:szCs w:val="32"/>
        </w:rPr>
        <w:t>三亚市委统战部</w:t>
      </w:r>
      <w:r>
        <w:rPr>
          <w:rFonts w:ascii="黑体" w:eastAsia="黑体" w:hAnsi="黑体" w:hint="eastAsia"/>
          <w:sz w:val="32"/>
          <w:szCs w:val="32"/>
        </w:rPr>
        <w:t>2022</w:t>
      </w:r>
      <w:r>
        <w:rPr>
          <w:rFonts w:ascii="黑体" w:cs="Times New Roman" w:eastAsia="黑体" w:hAnsi="黑体"/>
          <w:sz w:val="32"/>
          <w:shd w:val="clear" w:color="auto" w:fill="ffffff"/>
        </w:rPr>
        <w:t>年</w:t>
      </w:r>
      <w:r>
        <w:rPr>
          <w:rFonts w:ascii="黑体" w:cs="Times New Roman" w:eastAsia="黑体" w:hAnsi="黑体"/>
          <w:sz w:val="32"/>
          <w:shd w:val="clear" w:color="auto" w:fill="ffffff"/>
        </w:rPr>
        <w:t>“</w:t>
      </w:r>
      <w:r>
        <w:rPr>
          <w:rFonts w:ascii="黑体" w:cs="Times New Roman" w:eastAsia="黑体" w:hAnsi="黑体"/>
          <w:sz w:val="32"/>
          <w:shd w:val="clear" w:color="auto" w:fill="ffffff"/>
        </w:rPr>
        <w:t>三公</w:t>
      </w:r>
      <w:r>
        <w:rPr>
          <w:rFonts w:ascii="黑体" w:cs="Times New Roman" w:eastAsia="黑体" w:hAnsi="黑体"/>
          <w:sz w:val="32"/>
          <w:shd w:val="clear" w:color="auto" w:fill="ffffff"/>
        </w:rPr>
        <w:t>”</w:t>
      </w:r>
      <w:r>
        <w:rPr>
          <w:rFonts w:ascii="黑体" w:cs="Times New Roman" w:eastAsia="黑体" w:hAnsi="黑体"/>
          <w:sz w:val="32"/>
          <w:shd w:val="clear" w:color="auto" w:fill="ffffff"/>
        </w:rPr>
        <w:t>经费预算情况</w:t>
      </w:r>
      <w:r>
        <w:rPr>
          <w:rFonts w:ascii="黑体" w:cs="Times New Roman" w:eastAsia="黑体" w:hAnsi="黑体" w:hint="eastAsia"/>
          <w:sz w:val="32"/>
          <w:shd w:val="clear" w:color="auto" w:fill="ffffff"/>
        </w:rPr>
        <w:t>说明</w:t>
      </w:r>
    </w:p>
    <w:p>
      <w:pPr>
        <w:pStyle w:val="style0"/>
        <w:ind w:firstLine="640" w:firstLineChars="200"/>
        <w:rPr>
          <w:rFonts w:ascii="仿宋_GB2312" w:eastAsia="仿宋_GB2312" w:hAnsi="黑体"/>
          <w:sz w:val="32"/>
          <w:szCs w:val="32"/>
        </w:rPr>
      </w:pPr>
      <w:r>
        <w:rPr>
          <w:rFonts w:ascii="仿宋_GB2312" w:eastAsia="仿宋_GB2312" w:hAnsi="黑体" w:hint="eastAsia"/>
          <w:sz w:val="32"/>
          <w:szCs w:val="32"/>
        </w:rPr>
        <w:t>参照省委统战部做法，我部三</w:t>
      </w:r>
      <w:r>
        <w:rPr>
          <w:rFonts w:ascii="仿宋_GB2312" w:eastAsia="仿宋_GB2312" w:hAnsi="黑体" w:hint="eastAsia"/>
          <w:sz w:val="32"/>
          <w:szCs w:val="32"/>
        </w:rPr>
        <w:t>公经费</w:t>
      </w:r>
      <w:r>
        <w:rPr>
          <w:rFonts w:ascii="仿宋_GB2312" w:eastAsia="仿宋_GB2312" w:hAnsi="黑体" w:hint="eastAsia"/>
          <w:sz w:val="32"/>
          <w:szCs w:val="32"/>
        </w:rPr>
        <w:t>不公开。</w:t>
      </w:r>
    </w:p>
    <w:p>
      <w:pPr>
        <w:pStyle w:val="style0"/>
        <w:ind w:firstLine="640" w:firstLineChars="200"/>
        <w:rPr>
          <w:rFonts w:ascii="黑体" w:cs="Times New Roman" w:eastAsia="黑体" w:hAnsi="黑体"/>
          <w:sz w:val="32"/>
          <w:shd w:val="clear" w:color="auto" w:fill="ffffff"/>
        </w:rPr>
      </w:pPr>
      <w:r>
        <w:rPr>
          <w:rFonts w:ascii="黑体" w:cs="Times New Roman" w:eastAsia="黑体" w:hAnsi="黑体" w:hint="eastAsia"/>
          <w:sz w:val="32"/>
          <w:shd w:val="clear" w:color="auto" w:fill="ffffff"/>
        </w:rPr>
        <w:t>五、关于</w:t>
      </w:r>
      <w:r>
        <w:rPr>
          <w:rFonts w:ascii="黑体" w:cs="Times New Roman" w:eastAsia="黑体" w:hAnsi="黑体" w:hint="eastAsia"/>
          <w:sz w:val="32"/>
          <w:shd w:val="clear" w:color="auto" w:fill="ffffff"/>
        </w:rPr>
        <w:t>三亚市委统战部</w:t>
      </w:r>
      <w:r>
        <w:rPr>
          <w:rFonts w:ascii="黑体" w:cs="Times New Roman" w:eastAsia="黑体" w:hAnsi="黑体" w:hint="eastAsia"/>
          <w:sz w:val="32"/>
          <w:shd w:val="clear" w:color="auto" w:fill="ffffff"/>
        </w:rPr>
        <w:t>2022</w:t>
      </w:r>
      <w:r>
        <w:rPr>
          <w:rFonts w:ascii="黑体" w:cs="Times New Roman" w:eastAsia="黑体" w:hAnsi="黑体"/>
          <w:sz w:val="32"/>
          <w:shd w:val="clear" w:color="auto" w:fill="ffffff"/>
        </w:rPr>
        <w:t>年</w:t>
      </w:r>
      <w:r>
        <w:rPr>
          <w:rFonts w:ascii="黑体" w:cs="Times New Roman" w:eastAsia="黑体" w:hAnsi="黑体" w:hint="eastAsia"/>
          <w:sz w:val="32"/>
          <w:shd w:val="clear" w:color="auto" w:fill="ffffff"/>
        </w:rPr>
        <w:t>政府性基金预算当年拨款情况说明</w:t>
      </w:r>
    </w:p>
    <w:p>
      <w:pPr>
        <w:pStyle w:val="style0"/>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pPr>
        <w:pStyle w:val="style0"/>
        <w:ind w:firstLine="640" w:firstLineChars="200"/>
        <w:rPr>
          <w:rFonts w:ascii="仿宋_GB2312" w:eastAsia="仿宋_GB2312" w:hAnsi="黑体"/>
          <w:sz w:val="32"/>
          <w:szCs w:val="32"/>
        </w:rPr>
      </w:pPr>
      <w:r>
        <w:rPr>
          <w:rFonts w:ascii="仿宋_GB2312" w:eastAsia="仿宋_GB2312" w:hAnsi="黑体" w:hint="eastAsia"/>
          <w:sz w:val="32"/>
          <w:szCs w:val="32"/>
        </w:rPr>
        <w:t>三亚市委统战部</w:t>
      </w:r>
      <w:r>
        <w:rPr>
          <w:rFonts w:ascii="仿宋_GB2312" w:eastAsia="仿宋_GB2312" w:hAnsi="黑体" w:hint="eastAsia"/>
          <w:sz w:val="32"/>
          <w:szCs w:val="32"/>
        </w:rPr>
        <w:t>2022</w:t>
      </w:r>
      <w:r>
        <w:rPr>
          <w:rFonts w:ascii="仿宋_GB2312" w:eastAsia="仿宋_GB2312" w:hAnsi="黑体" w:hint="eastAsia"/>
          <w:sz w:val="32"/>
          <w:szCs w:val="32"/>
        </w:rPr>
        <w:t>年政府性基金预算</w:t>
      </w:r>
      <w:r>
        <w:rPr>
          <w:rFonts w:ascii="仿宋_GB2312" w:eastAsia="仿宋_GB2312" w:hAnsi="黑体" w:hint="eastAsia"/>
          <w:sz w:val="32"/>
          <w:szCs w:val="32"/>
        </w:rPr>
        <w:t>当年拨款为</w:t>
      </w:r>
      <w:r>
        <w:rPr>
          <w:rFonts w:ascii="仿宋_GB2312" w:eastAsia="仿宋_GB2312" w:hAnsi="黑体" w:hint="eastAsia"/>
          <w:sz w:val="32"/>
          <w:szCs w:val="32"/>
        </w:rPr>
        <w:t>0</w:t>
      </w:r>
      <w:r>
        <w:rPr>
          <w:rFonts w:ascii="仿宋_GB2312" w:eastAsia="仿宋_GB2312" w:hAnsi="黑体" w:hint="eastAsia"/>
          <w:sz w:val="32"/>
          <w:szCs w:val="32"/>
        </w:rPr>
        <w:t>万元，与上年预算数持平</w:t>
      </w:r>
      <w:r>
        <w:rPr>
          <w:rFonts w:ascii="仿宋_GB2312" w:eastAsia="仿宋_GB2312" w:hAnsi="黑体" w:hint="eastAsia"/>
          <w:sz w:val="32"/>
          <w:szCs w:val="32"/>
        </w:rPr>
        <w:t>。</w:t>
      </w:r>
    </w:p>
    <w:p>
      <w:pPr>
        <w:pStyle w:val="style0"/>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pPr>
        <w:pStyle w:val="style0"/>
        <w:ind w:firstLine="640" w:firstLineChars="200"/>
        <w:rPr>
          <w:rFonts w:ascii="仿宋_GB2312" w:eastAsia="仿宋_GB2312" w:hAnsi="黑体"/>
          <w:sz w:val="32"/>
          <w:szCs w:val="32"/>
        </w:rPr>
      </w:pPr>
      <w:r>
        <w:rPr>
          <w:rFonts w:ascii="仿宋_GB2312" w:eastAsia="仿宋_GB2312" w:hAnsi="黑体" w:hint="eastAsia"/>
          <w:sz w:val="32"/>
          <w:szCs w:val="32"/>
        </w:rPr>
        <w:t>三亚市委统战部</w:t>
      </w:r>
      <w:r>
        <w:rPr>
          <w:rFonts w:ascii="仿宋_GB2312" w:eastAsia="仿宋_GB2312" w:hAnsi="黑体" w:hint="eastAsia"/>
          <w:sz w:val="32"/>
          <w:szCs w:val="32"/>
        </w:rPr>
        <w:t>2022</w:t>
      </w:r>
      <w:r>
        <w:rPr>
          <w:rFonts w:ascii="仿宋_GB2312" w:eastAsia="仿宋_GB2312" w:hAnsi="黑体" w:hint="eastAsia"/>
          <w:sz w:val="32"/>
          <w:szCs w:val="32"/>
        </w:rPr>
        <w:t>年</w:t>
      </w:r>
      <w:r>
        <w:rPr>
          <w:rFonts w:ascii="仿宋_GB2312" w:eastAsia="仿宋_GB2312" w:hAnsi="黑体" w:hint="eastAsia"/>
          <w:sz w:val="32"/>
          <w:szCs w:val="32"/>
        </w:rPr>
        <w:t>无</w:t>
      </w:r>
      <w:r>
        <w:rPr>
          <w:rFonts w:ascii="仿宋_GB2312" w:eastAsia="仿宋_GB2312" w:hAnsi="黑体" w:hint="eastAsia"/>
          <w:sz w:val="32"/>
          <w:szCs w:val="32"/>
        </w:rPr>
        <w:t>政府性基金预算。</w:t>
      </w:r>
    </w:p>
    <w:p>
      <w:pPr>
        <w:pStyle w:val="style0"/>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pPr>
        <w:pStyle w:val="style0"/>
        <w:ind w:firstLine="640" w:firstLineChars="200"/>
        <w:rPr>
          <w:rFonts w:ascii="仿宋_GB2312" w:eastAsia="仿宋_GB2312" w:hAnsi="黑体"/>
          <w:sz w:val="32"/>
          <w:szCs w:val="32"/>
        </w:rPr>
      </w:pPr>
      <w:r>
        <w:rPr>
          <w:rFonts w:ascii="仿宋_GB2312" w:eastAsia="仿宋_GB2312" w:hAnsi="黑体" w:hint="eastAsia"/>
          <w:sz w:val="32"/>
          <w:szCs w:val="32"/>
        </w:rPr>
        <w:t>三亚市委统战部</w:t>
      </w:r>
      <w:r>
        <w:rPr>
          <w:rFonts w:ascii="仿宋_GB2312" w:eastAsia="仿宋_GB2312" w:hAnsi="黑体" w:hint="eastAsia"/>
          <w:sz w:val="32"/>
          <w:szCs w:val="32"/>
        </w:rPr>
        <w:t>2022</w:t>
      </w:r>
      <w:r>
        <w:rPr>
          <w:rFonts w:ascii="仿宋_GB2312" w:eastAsia="仿宋_GB2312" w:hAnsi="黑体" w:hint="eastAsia"/>
          <w:sz w:val="32"/>
          <w:szCs w:val="32"/>
        </w:rPr>
        <w:t>年</w:t>
      </w:r>
      <w:r>
        <w:rPr>
          <w:rFonts w:ascii="仿宋_GB2312" w:eastAsia="仿宋_GB2312" w:hAnsi="黑体" w:hint="eastAsia"/>
          <w:sz w:val="32"/>
          <w:szCs w:val="32"/>
        </w:rPr>
        <w:t>无</w:t>
      </w:r>
      <w:r>
        <w:rPr>
          <w:rFonts w:ascii="仿宋_GB2312" w:eastAsia="仿宋_GB2312" w:hAnsi="黑体" w:hint="eastAsia"/>
          <w:sz w:val="32"/>
          <w:szCs w:val="32"/>
        </w:rPr>
        <w:t>政府性基金预算。</w:t>
      </w:r>
    </w:p>
    <w:p>
      <w:pPr>
        <w:pStyle w:val="style0"/>
        <w:ind w:firstLine="640" w:firstLineChars="200"/>
        <w:rPr>
          <w:rFonts w:ascii="黑体" w:cs="Times New Roman" w:eastAsia="黑体" w:hAnsi="黑体"/>
          <w:sz w:val="32"/>
          <w:shd w:val="clear" w:color="auto" w:fill="ffffff"/>
        </w:rPr>
      </w:pPr>
      <w:r>
        <w:rPr>
          <w:rFonts w:ascii="黑体" w:cs="Times New Roman" w:eastAsia="黑体" w:hAnsi="黑体" w:hint="eastAsia"/>
          <w:sz w:val="32"/>
          <w:shd w:val="clear" w:color="auto" w:fill="ffffff"/>
        </w:rPr>
        <w:t>六、关于</w:t>
      </w:r>
      <w:r>
        <w:rPr>
          <w:rFonts w:ascii="黑体" w:cs="Times New Roman" w:eastAsia="黑体" w:hAnsi="黑体" w:hint="eastAsia"/>
          <w:sz w:val="32"/>
          <w:shd w:val="clear" w:color="auto" w:fill="ffffff"/>
        </w:rPr>
        <w:t>三亚市委统战部</w:t>
      </w:r>
      <w:r>
        <w:rPr>
          <w:rFonts w:ascii="黑体" w:cs="Times New Roman" w:eastAsia="黑体" w:hAnsi="黑体" w:hint="eastAsia"/>
          <w:sz w:val="32"/>
          <w:shd w:val="clear" w:color="auto" w:fill="ffffff"/>
        </w:rPr>
        <w:t>2022</w:t>
      </w:r>
      <w:r>
        <w:rPr>
          <w:rFonts w:ascii="黑体" w:cs="Times New Roman" w:eastAsia="黑体" w:hAnsi="黑体"/>
          <w:sz w:val="32"/>
          <w:shd w:val="clear" w:color="auto" w:fill="ffffff"/>
        </w:rPr>
        <w:t>年</w:t>
      </w:r>
      <w:r>
        <w:rPr>
          <w:rFonts w:ascii="黑体" w:cs="Times New Roman" w:eastAsia="黑体" w:hAnsi="黑体" w:hint="eastAsia"/>
          <w:sz w:val="32"/>
          <w:shd w:val="clear" w:color="auto" w:fill="ffffff"/>
        </w:rPr>
        <w:t>收支预算情况的总体说明</w:t>
      </w:r>
    </w:p>
    <w:p>
      <w:pPr>
        <w:pStyle w:val="style0"/>
        <w:ind w:firstLine="640" w:firstLineChars="200"/>
        <w:rPr>
          <w:rFonts w:ascii="仿宋_GB2312" w:eastAsia="仿宋_GB2312" w:hAnsi="黑体"/>
          <w:sz w:val="32"/>
          <w:szCs w:val="32"/>
        </w:rPr>
      </w:pPr>
      <w:r>
        <w:rPr>
          <w:rFonts w:ascii="仿宋_GB2312" w:cs="仿宋_GB2312" w:eastAsia="仿宋_GB2312" w:hAnsi="黑体" w:hint="eastAsia"/>
          <w:sz w:val="32"/>
          <w:szCs w:val="32"/>
        </w:rPr>
        <w:t>按照综合预算原则，</w:t>
      </w:r>
      <w:r>
        <w:rPr>
          <w:rFonts w:ascii="仿宋_GB2312" w:cs="仿宋_GB2312" w:eastAsia="仿宋_GB2312" w:hAnsi="黑体" w:hint="eastAsia"/>
          <w:sz w:val="32"/>
          <w:szCs w:val="32"/>
        </w:rPr>
        <w:t>三亚市委统战部</w:t>
      </w:r>
      <w:r>
        <w:rPr>
          <w:rFonts w:ascii="仿宋_GB2312" w:cs="仿宋_GB2312" w:eastAsia="仿宋_GB2312" w:hAnsi="黑体" w:hint="eastAsia"/>
          <w:sz w:val="32"/>
          <w:szCs w:val="32"/>
        </w:rPr>
        <w:t>所有收入和支出均纳入部门预算管理。收入</w:t>
      </w:r>
      <w:r>
        <w:rPr>
          <w:rFonts w:ascii="仿宋_GB2312" w:cs="仿宋_GB2312" w:eastAsia="仿宋_GB2312" w:hAnsi="黑体" w:hint="eastAsia"/>
          <w:sz w:val="32"/>
          <w:szCs w:val="32"/>
        </w:rPr>
        <w:t>全部为</w:t>
      </w:r>
      <w:r>
        <w:rPr>
          <w:rFonts w:ascii="仿宋_GB2312" w:cs="仿宋_GB2312" w:eastAsia="仿宋_GB2312" w:hAnsi="黑体" w:hint="eastAsia"/>
          <w:sz w:val="32"/>
          <w:szCs w:val="32"/>
        </w:rPr>
        <w:t>一般公共预算</w:t>
      </w:r>
      <w:r>
        <w:rPr>
          <w:rFonts w:ascii="仿宋_GB2312" w:cs="仿宋_GB2312" w:eastAsia="仿宋_GB2312" w:hAnsi="黑体" w:hint="eastAsia"/>
          <w:sz w:val="32"/>
          <w:szCs w:val="32"/>
        </w:rPr>
        <w:t>拨款</w:t>
      </w:r>
      <w:r>
        <w:rPr>
          <w:rFonts w:ascii="仿宋_GB2312" w:cs="仿宋_GB2312" w:eastAsia="仿宋_GB2312" w:hAnsi="黑体" w:hint="eastAsia"/>
          <w:sz w:val="32"/>
          <w:szCs w:val="32"/>
        </w:rPr>
        <w:t>收入</w:t>
      </w:r>
      <w:r>
        <w:rPr>
          <w:rFonts w:ascii="仿宋_GB2312" w:cs="仿宋_GB2312" w:eastAsia="仿宋_GB2312" w:hAnsi="黑体" w:hint="eastAsia"/>
          <w:sz w:val="32"/>
          <w:szCs w:val="32"/>
        </w:rPr>
        <w:t>，共计</w:t>
      </w:r>
      <w:r>
        <w:rPr>
          <w:rFonts w:ascii="仿宋_GB2312" w:cs="仿宋_GB2312" w:eastAsia="仿宋_GB2312" w:hAnsi="黑体" w:hint="eastAsia"/>
          <w:sz w:val="32"/>
          <w:szCs w:val="32"/>
        </w:rPr>
        <w:t>2057.87</w:t>
      </w:r>
      <w:r>
        <w:rPr>
          <w:rFonts w:ascii="仿宋_GB2312" w:cs="仿宋_GB2312" w:eastAsia="仿宋_GB2312" w:hAnsi="黑体" w:hint="eastAsia"/>
          <w:sz w:val="32"/>
          <w:szCs w:val="32"/>
        </w:rPr>
        <w:t>万元</w:t>
      </w:r>
      <w:r>
        <w:rPr>
          <w:rFonts w:ascii="仿宋_GB2312" w:eastAsia="仿宋_GB2312" w:hAnsi="黑体" w:hint="eastAsia"/>
          <w:sz w:val="32"/>
          <w:szCs w:val="32"/>
        </w:rPr>
        <w:t>；支出包括：一般公共服务支出</w:t>
      </w:r>
      <w:r>
        <w:rPr>
          <w:rFonts w:ascii="仿宋_GB2312" w:eastAsia="仿宋_GB2312" w:hAnsi="黑体" w:hint="eastAsia"/>
          <w:sz w:val="32"/>
          <w:szCs w:val="32"/>
        </w:rPr>
        <w:t>1827.8</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社会保障和就业支出</w:t>
      </w:r>
      <w:r>
        <w:rPr>
          <w:rFonts w:ascii="仿宋_GB2312" w:eastAsia="仿宋_GB2312" w:hAnsi="黑体" w:hint="eastAsia"/>
          <w:sz w:val="32"/>
          <w:szCs w:val="32"/>
        </w:rPr>
        <w:t>69.49</w:t>
      </w:r>
      <w:r>
        <w:rPr>
          <w:rFonts w:ascii="仿宋_GB2312" w:eastAsia="仿宋_GB2312" w:hAnsi="黑体" w:hint="eastAsia"/>
          <w:sz w:val="32"/>
          <w:szCs w:val="32"/>
        </w:rPr>
        <w:t>万元、卫生健康支出</w:t>
      </w:r>
      <w:r>
        <w:rPr>
          <w:rFonts w:ascii="仿宋_GB2312" w:eastAsia="仿宋_GB2312" w:hAnsi="黑体" w:hint="eastAsia"/>
          <w:sz w:val="32"/>
          <w:szCs w:val="32"/>
        </w:rPr>
        <w:t>105.58</w:t>
      </w:r>
      <w:r>
        <w:rPr>
          <w:rFonts w:ascii="仿宋_GB2312" w:eastAsia="仿宋_GB2312" w:hAnsi="黑体" w:hint="eastAsia"/>
          <w:sz w:val="32"/>
          <w:szCs w:val="32"/>
        </w:rPr>
        <w:t>万元、住房保障支出</w:t>
      </w:r>
      <w:r>
        <w:rPr>
          <w:rFonts w:ascii="仿宋_GB2312" w:eastAsia="仿宋_GB2312" w:hAnsi="黑体" w:hint="eastAsia"/>
          <w:sz w:val="32"/>
          <w:szCs w:val="32"/>
        </w:rPr>
        <w:t>55</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三亚市委统一战线工作部</w:t>
      </w:r>
      <w:r>
        <w:rPr>
          <w:rFonts w:ascii="仿宋_GB2312" w:cs="仿宋_GB2312" w:eastAsia="仿宋_GB2312" w:hAnsi="黑体" w:hint="eastAsia"/>
          <w:sz w:val="32"/>
          <w:szCs w:val="32"/>
        </w:rPr>
        <w:t>2022</w:t>
      </w:r>
      <w:r>
        <w:rPr>
          <w:rFonts w:ascii="仿宋_GB2312" w:eastAsia="仿宋_GB2312" w:hAnsi="黑体" w:hint="eastAsia"/>
          <w:sz w:val="32"/>
          <w:szCs w:val="32"/>
        </w:rPr>
        <w:t>年收支总</w:t>
      </w:r>
      <w:r>
        <w:rPr>
          <w:rFonts w:ascii="仿宋_GB2312" w:eastAsia="仿宋_GB2312" w:hAnsi="黑体" w:hint="eastAsia"/>
          <w:sz w:val="32"/>
          <w:szCs w:val="32"/>
        </w:rPr>
        <w:t>预算</w:t>
      </w:r>
      <w:r>
        <w:rPr>
          <w:rFonts w:ascii="仿宋_GB2312" w:cs="仿宋_GB2312" w:eastAsia="仿宋_GB2312" w:hAnsi="黑体" w:hint="eastAsia"/>
          <w:sz w:val="32"/>
          <w:szCs w:val="32"/>
        </w:rPr>
        <w:t>2057.87</w:t>
      </w:r>
      <w:r>
        <w:rPr>
          <w:rFonts w:ascii="仿宋_GB2312" w:eastAsia="仿宋_GB2312" w:hAnsi="黑体" w:hint="eastAsia"/>
          <w:sz w:val="32"/>
          <w:szCs w:val="32"/>
        </w:rPr>
        <w:t>万元。</w:t>
      </w:r>
    </w:p>
    <w:p>
      <w:pPr>
        <w:pStyle w:val="style0"/>
        <w:ind w:firstLine="640" w:firstLineChars="200"/>
        <w:rPr>
          <w:rFonts w:ascii="黑体" w:cs="Times New Roman" w:eastAsia="黑体" w:hAnsi="黑体"/>
          <w:sz w:val="32"/>
          <w:shd w:val="clear" w:color="auto" w:fill="ffffff"/>
        </w:rPr>
      </w:pPr>
      <w:r>
        <w:rPr>
          <w:rFonts w:ascii="黑体" w:cs="Times New Roman" w:eastAsia="黑体" w:hAnsi="黑体" w:hint="eastAsia"/>
          <w:sz w:val="32"/>
          <w:shd w:val="clear" w:color="auto" w:fill="ffffff"/>
        </w:rPr>
        <w:t>七、关于</w:t>
      </w:r>
      <w:r>
        <w:rPr>
          <w:rFonts w:ascii="黑体" w:cs="Times New Roman" w:eastAsia="黑体" w:hAnsi="黑体" w:hint="eastAsia"/>
          <w:sz w:val="32"/>
          <w:shd w:val="clear" w:color="auto" w:fill="ffffff"/>
        </w:rPr>
        <w:t>三亚市委统战部</w:t>
      </w:r>
      <w:r>
        <w:rPr>
          <w:rFonts w:ascii="黑体" w:cs="Times New Roman" w:eastAsia="黑体" w:hAnsi="黑体" w:hint="eastAsia"/>
          <w:sz w:val="32"/>
          <w:shd w:val="clear" w:color="auto" w:fill="ffffff"/>
        </w:rPr>
        <w:t>2022</w:t>
      </w:r>
      <w:r>
        <w:rPr>
          <w:rFonts w:ascii="黑体" w:cs="Times New Roman" w:eastAsia="黑体" w:hAnsi="黑体"/>
          <w:sz w:val="32"/>
          <w:shd w:val="clear" w:color="auto" w:fill="ffffff"/>
        </w:rPr>
        <w:t>年</w:t>
      </w:r>
      <w:r>
        <w:rPr>
          <w:rFonts w:ascii="黑体" w:cs="Times New Roman" w:eastAsia="黑体" w:hAnsi="黑体" w:hint="eastAsia"/>
          <w:sz w:val="32"/>
          <w:shd w:val="clear" w:color="auto" w:fill="ffffff"/>
        </w:rPr>
        <w:t>收入预算情况说明</w:t>
      </w:r>
    </w:p>
    <w:p>
      <w:pPr>
        <w:pStyle w:val="style0"/>
        <w:ind w:firstLine="640" w:firstLineChars="200"/>
        <w:rPr>
          <w:rFonts w:ascii="仿宋_GB2312" w:eastAsia="仿宋_GB2312" w:hAnsi="黑体"/>
          <w:sz w:val="32"/>
          <w:szCs w:val="32"/>
          <w:highlight w:val="yellow"/>
        </w:rPr>
      </w:pPr>
      <w:r>
        <w:rPr>
          <w:rFonts w:ascii="仿宋_GB2312" w:eastAsia="仿宋_GB2312" w:hAnsi="黑体" w:hint="eastAsia"/>
          <w:sz w:val="32"/>
          <w:szCs w:val="32"/>
        </w:rPr>
        <w:t>三亚市委统战部</w:t>
      </w:r>
      <w:r>
        <w:rPr>
          <w:rFonts w:ascii="仿宋_GB2312" w:eastAsia="仿宋_GB2312" w:hAnsi="黑体" w:hint="eastAsia"/>
          <w:sz w:val="32"/>
          <w:szCs w:val="32"/>
        </w:rPr>
        <w:t>2022</w:t>
      </w:r>
      <w:r>
        <w:rPr>
          <w:rFonts w:ascii="仿宋_GB2312" w:eastAsia="仿宋_GB2312" w:hAnsi="黑体" w:hint="eastAsia"/>
          <w:sz w:val="32"/>
          <w:szCs w:val="32"/>
        </w:rPr>
        <w:t>年收入预算</w:t>
      </w:r>
      <w:r>
        <w:rPr>
          <w:rFonts w:ascii="仿宋_GB2312" w:cs="仿宋_GB2312" w:eastAsia="仿宋_GB2312" w:hAnsi="黑体" w:hint="eastAsia"/>
          <w:sz w:val="32"/>
          <w:szCs w:val="32"/>
        </w:rPr>
        <w:t>2057.87</w:t>
      </w:r>
      <w:r>
        <w:rPr>
          <w:rFonts w:ascii="仿宋_GB2312" w:eastAsia="仿宋_GB2312" w:hAnsi="黑体" w:hint="eastAsia"/>
          <w:sz w:val="32"/>
          <w:szCs w:val="32"/>
        </w:rPr>
        <w:t>万元，</w:t>
      </w:r>
      <w:r>
        <w:rPr>
          <w:rFonts w:ascii="仿宋_GB2312" w:eastAsia="仿宋_GB2312" w:hAnsi="黑体" w:hint="eastAsia"/>
          <w:sz w:val="32"/>
          <w:szCs w:val="32"/>
        </w:rPr>
        <w:t>全部为</w:t>
      </w:r>
      <w:r>
        <w:rPr>
          <w:rFonts w:ascii="仿宋_GB2312" w:eastAsia="仿宋_GB2312" w:hAnsi="黑体" w:hint="eastAsia"/>
          <w:sz w:val="32"/>
          <w:szCs w:val="32"/>
        </w:rPr>
        <w:t>一般公共预算拨款收入</w:t>
      </w:r>
      <w:r>
        <w:rPr>
          <w:rFonts w:ascii="仿宋_GB2312" w:cs="仿宋_GB2312" w:eastAsia="仿宋_GB2312" w:hAnsi="黑体" w:hint="eastAsia"/>
          <w:sz w:val="32"/>
          <w:szCs w:val="32"/>
        </w:rPr>
        <w:t>2378.64</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cs="仿宋_GB2312" w:eastAsia="仿宋_GB2312" w:hAnsi="黑体" w:hint="eastAsia"/>
          <w:sz w:val="32"/>
          <w:szCs w:val="32"/>
        </w:rPr>
        <w:t>减少</w:t>
      </w:r>
      <w:r>
        <w:rPr>
          <w:rFonts w:ascii="仿宋_GB2312" w:cs="仿宋_GB2312" w:eastAsia="仿宋_GB2312" w:hAnsi="黑体" w:hint="eastAsia"/>
          <w:sz w:val="32"/>
          <w:szCs w:val="32"/>
        </w:rPr>
        <w:t>320.77</w:t>
      </w:r>
      <w:r>
        <w:rPr>
          <w:rFonts w:ascii="仿宋_GB2312" w:eastAsia="仿宋_GB2312" w:hAnsi="黑体" w:hint="eastAsia"/>
          <w:sz w:val="32"/>
          <w:szCs w:val="32"/>
        </w:rPr>
        <w:t>万元，</w:t>
      </w:r>
      <w:r>
        <w:rPr>
          <w:rFonts w:ascii="仿宋_GB2312" w:eastAsia="仿宋_GB2312" w:hAnsi="黑体" w:hint="eastAsia"/>
          <w:sz w:val="32"/>
          <w:szCs w:val="32"/>
        </w:rPr>
        <w:t>主要原因一是因工作实际削减预算项目数，二是疫情影响，部分工作开展受影响，相应资金减少。</w:t>
      </w:r>
    </w:p>
    <w:p>
      <w:pPr>
        <w:pStyle w:val="style0"/>
        <w:ind w:firstLine="640" w:firstLineChars="200"/>
        <w:rPr>
          <w:rFonts w:ascii="黑体" w:cs="Times New Roman" w:eastAsia="黑体" w:hAnsi="黑体"/>
          <w:sz w:val="32"/>
          <w:shd w:val="clear" w:color="auto" w:fill="ffffff"/>
        </w:rPr>
      </w:pPr>
      <w:r>
        <w:rPr>
          <w:rFonts w:ascii="黑体" w:cs="Times New Roman" w:eastAsia="黑体" w:hAnsi="黑体" w:hint="eastAsia"/>
          <w:sz w:val="32"/>
          <w:shd w:val="clear" w:color="auto" w:fill="ffffff"/>
        </w:rPr>
        <w:t>八、关于</w:t>
      </w:r>
      <w:r>
        <w:rPr>
          <w:rFonts w:ascii="黑体" w:cs="Times New Roman" w:eastAsia="黑体" w:hAnsi="黑体" w:hint="eastAsia"/>
          <w:sz w:val="32"/>
          <w:shd w:val="clear" w:color="auto" w:fill="ffffff"/>
        </w:rPr>
        <w:t>三亚市委统战部</w:t>
      </w:r>
      <w:r>
        <w:rPr>
          <w:rFonts w:ascii="黑体" w:cs="Times New Roman" w:eastAsia="黑体" w:hAnsi="黑体" w:hint="eastAsia"/>
          <w:sz w:val="32"/>
          <w:shd w:val="clear" w:color="auto" w:fill="ffffff"/>
        </w:rPr>
        <w:t>2022</w:t>
      </w:r>
      <w:r>
        <w:rPr>
          <w:rFonts w:ascii="黑体" w:cs="Times New Roman" w:eastAsia="黑体" w:hAnsi="黑体"/>
          <w:sz w:val="32"/>
          <w:shd w:val="clear" w:color="auto" w:fill="ffffff"/>
        </w:rPr>
        <w:t>年</w:t>
      </w:r>
      <w:r>
        <w:rPr>
          <w:rFonts w:ascii="黑体" w:cs="Times New Roman" w:eastAsia="黑体" w:hAnsi="黑体" w:hint="eastAsia"/>
          <w:sz w:val="32"/>
          <w:shd w:val="clear" w:color="auto" w:fill="ffffff"/>
        </w:rPr>
        <w:t>支出预算情况说明</w:t>
      </w:r>
    </w:p>
    <w:p>
      <w:pPr>
        <w:pStyle w:val="style0"/>
        <w:ind w:firstLine="640" w:firstLineChars="200"/>
        <w:rPr>
          <w:rFonts w:ascii="仿宋_GB2312" w:eastAsia="仿宋_GB2312" w:hAnsi="黑体"/>
          <w:sz w:val="32"/>
          <w:szCs w:val="32"/>
        </w:rPr>
      </w:pPr>
      <w:r>
        <w:rPr>
          <w:rFonts w:ascii="仿宋_GB2312" w:eastAsia="仿宋_GB2312" w:hAnsi="黑体" w:hint="eastAsia"/>
          <w:sz w:val="32"/>
          <w:szCs w:val="32"/>
        </w:rPr>
        <w:t>三亚市委统战部</w:t>
      </w:r>
      <w:r>
        <w:rPr>
          <w:rFonts w:ascii="仿宋_GB2312" w:eastAsia="仿宋_GB2312" w:hAnsi="黑体" w:hint="eastAsia"/>
          <w:sz w:val="32"/>
          <w:szCs w:val="32"/>
        </w:rPr>
        <w:t>2022</w:t>
      </w:r>
      <w:r>
        <w:rPr>
          <w:rFonts w:ascii="仿宋_GB2312" w:eastAsia="仿宋_GB2312" w:hAnsi="黑体" w:hint="eastAsia"/>
          <w:sz w:val="32"/>
          <w:szCs w:val="32"/>
        </w:rPr>
        <w:t>年支出预</w:t>
      </w:r>
      <w:r>
        <w:rPr>
          <w:rFonts w:ascii="仿宋_GB2312" w:eastAsia="仿宋_GB2312" w:hAnsi="黑体" w:hint="eastAsia"/>
          <w:sz w:val="32"/>
          <w:szCs w:val="32"/>
        </w:rPr>
        <w:t>算</w:t>
      </w:r>
      <w:r>
        <w:rPr>
          <w:rFonts w:ascii="仿宋_GB2312" w:cs="仿宋_GB2312" w:eastAsia="仿宋_GB2312" w:hAnsi="黑体" w:hint="eastAsia"/>
          <w:sz w:val="32"/>
          <w:szCs w:val="32"/>
        </w:rPr>
        <w:t>2057.87</w:t>
      </w:r>
      <w:r>
        <w:rPr>
          <w:rFonts w:ascii="仿宋_GB2312" w:eastAsia="仿宋_GB2312" w:hAnsi="黑体" w:hint="eastAsia"/>
          <w:sz w:val="32"/>
          <w:szCs w:val="32"/>
        </w:rPr>
        <w:t>万元，其中：基本支出</w:t>
      </w:r>
      <w:r>
        <w:rPr>
          <w:rFonts w:ascii="仿宋_GB2312" w:eastAsia="仿宋_GB2312" w:hAnsi="黑体" w:hint="eastAsia"/>
          <w:sz w:val="32"/>
          <w:szCs w:val="32"/>
        </w:rPr>
        <w:t>907.86</w:t>
      </w:r>
      <w:r>
        <w:rPr>
          <w:rFonts w:ascii="仿宋_GB2312" w:eastAsia="仿宋_GB2312" w:hAnsi="黑体" w:hint="eastAsia"/>
          <w:sz w:val="32"/>
          <w:szCs w:val="32"/>
        </w:rPr>
        <w:t>万元，占</w:t>
      </w:r>
      <w:r>
        <w:rPr>
          <w:rFonts w:ascii="仿宋_GB2312" w:eastAsia="仿宋_GB2312" w:hAnsi="黑体" w:hint="eastAsia"/>
          <w:sz w:val="32"/>
          <w:szCs w:val="32"/>
        </w:rPr>
        <w:t>44.12</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hint="eastAsia"/>
          <w:sz w:val="32"/>
          <w:szCs w:val="32"/>
        </w:rPr>
        <w:t>1150</w:t>
      </w:r>
      <w:r>
        <w:rPr>
          <w:rFonts w:ascii="仿宋_GB2312" w:eastAsia="仿宋_GB2312" w:hAnsi="黑体" w:hint="eastAsia"/>
          <w:sz w:val="32"/>
          <w:szCs w:val="32"/>
        </w:rPr>
        <w:t>万元，占</w:t>
      </w:r>
      <w:r>
        <w:rPr>
          <w:rFonts w:ascii="仿宋_GB2312" w:eastAsia="仿宋_GB2312" w:hAnsi="黑体" w:hint="eastAsia"/>
          <w:sz w:val="32"/>
          <w:szCs w:val="32"/>
        </w:rPr>
        <w:t>65.88</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cs="仿宋_GB2312" w:eastAsia="仿宋_GB2312" w:hAnsi="黑体" w:hint="eastAsia"/>
          <w:sz w:val="32"/>
          <w:szCs w:val="32"/>
        </w:rPr>
        <w:t>减少</w:t>
      </w:r>
      <w:r>
        <w:rPr>
          <w:rFonts w:ascii="仿宋_GB2312" w:cs="仿宋_GB2312" w:eastAsia="仿宋_GB2312" w:hAnsi="黑体" w:hint="eastAsia"/>
          <w:sz w:val="32"/>
          <w:szCs w:val="32"/>
        </w:rPr>
        <w:t>320.77</w:t>
      </w:r>
      <w:r>
        <w:rPr>
          <w:rFonts w:ascii="仿宋_GB2312" w:eastAsia="仿宋_GB2312" w:hAnsi="黑体" w:hint="eastAsia"/>
          <w:sz w:val="32"/>
          <w:szCs w:val="32"/>
        </w:rPr>
        <w:t>万元，</w:t>
      </w:r>
      <w:r>
        <w:rPr>
          <w:rFonts w:ascii="仿宋_GB2312" w:eastAsia="仿宋_GB2312" w:hAnsi="黑体" w:hint="eastAsia"/>
          <w:sz w:val="32"/>
          <w:szCs w:val="32"/>
        </w:rPr>
        <w:t>主要原因一是因工作实际削减预算项目数，二是疫情影响，部分工作开展受影响，相应资金减少。</w:t>
      </w:r>
    </w:p>
    <w:p>
      <w:pPr>
        <w:pStyle w:val="style0"/>
        <w:ind w:firstLine="640" w:firstLineChars="200"/>
        <w:rPr>
          <w:rFonts w:ascii="黑体" w:cs="Times New Roman" w:eastAsia="黑体" w:hAnsi="黑体"/>
          <w:sz w:val="32"/>
          <w:shd w:val="clear" w:color="auto" w:fill="ffffff"/>
        </w:rPr>
      </w:pPr>
      <w:r>
        <w:rPr>
          <w:rFonts w:ascii="黑体" w:cs="Times New Roman" w:eastAsia="黑体" w:hAnsi="黑体" w:hint="eastAsia"/>
          <w:sz w:val="32"/>
          <w:shd w:val="clear" w:color="auto" w:fill="ffffff"/>
        </w:rPr>
        <w:t>九、其他重要事项的情况说明</w:t>
      </w:r>
    </w:p>
    <w:p>
      <w:pPr>
        <w:pStyle w:val="style0"/>
        <w:ind w:firstLine="640" w:firstLineChars="200"/>
        <w:rPr>
          <w:rFonts w:ascii="楷体" w:eastAsia="楷体" w:hAnsi="楷体"/>
          <w:sz w:val="32"/>
          <w:szCs w:val="32"/>
        </w:rPr>
      </w:pPr>
      <w:r>
        <w:rPr>
          <w:rFonts w:ascii="楷体" w:eastAsia="楷体" w:hAnsi="楷体" w:hint="eastAsia"/>
          <w:sz w:val="32"/>
          <w:szCs w:val="32"/>
        </w:rPr>
        <w:t>（一）机关运行经费</w:t>
      </w:r>
    </w:p>
    <w:p>
      <w:pPr>
        <w:pStyle w:val="style0"/>
        <w:ind w:firstLine="640" w:firstLineChars="200"/>
        <w:rPr>
          <w:rFonts w:ascii="仿宋_GB2312" w:eastAsia="仿宋_GB2312" w:hAnsi="黑体"/>
          <w:sz w:val="32"/>
          <w:szCs w:val="32"/>
        </w:rPr>
      </w:pPr>
      <w:r>
        <w:rPr>
          <w:rFonts w:ascii="仿宋_GB2312" w:cs="仿宋_GB2312" w:eastAsia="仿宋_GB2312" w:hAnsi="黑体" w:hint="eastAsia"/>
          <w:sz w:val="32"/>
          <w:szCs w:val="32"/>
        </w:rPr>
        <w:t>2022</w:t>
      </w:r>
      <w:r>
        <w:rPr>
          <w:rFonts w:ascii="仿宋_GB2312" w:eastAsia="仿宋_GB2312" w:hAnsi="黑体" w:hint="eastAsia"/>
          <w:sz w:val="32"/>
          <w:szCs w:val="32"/>
        </w:rPr>
        <w:t>年</w:t>
      </w:r>
      <w:r>
        <w:rPr>
          <w:rFonts w:ascii="仿宋_GB2312" w:cs="仿宋_GB2312" w:eastAsia="仿宋_GB2312" w:hAnsi="黑体" w:hint="eastAsia"/>
          <w:sz w:val="32"/>
          <w:szCs w:val="32"/>
        </w:rPr>
        <w:t>三亚市委统战部</w:t>
      </w:r>
      <w:r>
        <w:rPr>
          <w:rFonts w:ascii="仿宋_GB2312" w:cs="仿宋_GB2312" w:eastAsia="仿宋_GB2312" w:hAnsi="黑体" w:hint="eastAsia"/>
          <w:sz w:val="32"/>
          <w:szCs w:val="32"/>
        </w:rPr>
        <w:t>机关运行经费预算</w:t>
      </w:r>
      <w:r>
        <w:rPr>
          <w:rFonts w:ascii="仿宋_GB2312" w:cs="仿宋_GB2312" w:eastAsia="仿宋_GB2312" w:hAnsi="黑体" w:hint="eastAsia"/>
          <w:sz w:val="32"/>
          <w:szCs w:val="32"/>
        </w:rPr>
        <w:t>82.94</w:t>
      </w:r>
      <w:r>
        <w:rPr>
          <w:rFonts w:ascii="仿宋_GB2312" w:eastAsia="仿宋_GB2312" w:hAnsi="黑体" w:hint="eastAsia"/>
          <w:sz w:val="32"/>
          <w:szCs w:val="32"/>
        </w:rPr>
        <w:t>万元。</w:t>
      </w:r>
    </w:p>
    <w:p>
      <w:pPr>
        <w:pStyle w:val="style0"/>
        <w:ind w:firstLine="640" w:firstLineChars="200"/>
        <w:rPr>
          <w:rFonts w:ascii="楷体" w:eastAsia="楷体" w:hAnsi="楷体"/>
          <w:sz w:val="32"/>
          <w:szCs w:val="32"/>
        </w:rPr>
      </w:pPr>
      <w:r>
        <w:rPr>
          <w:rFonts w:ascii="楷体" w:eastAsia="楷体" w:hAnsi="楷体" w:hint="eastAsia"/>
          <w:sz w:val="32"/>
          <w:szCs w:val="32"/>
        </w:rPr>
        <w:t>（二）政府采购情况</w:t>
      </w:r>
    </w:p>
    <w:p>
      <w:pPr>
        <w:pStyle w:val="style0"/>
        <w:ind w:firstLine="640"/>
        <w:rPr>
          <w:rFonts w:ascii="仿宋_GB2312" w:eastAsia="仿宋_GB2312" w:hAnsi="黑体"/>
          <w:sz w:val="32"/>
          <w:szCs w:val="32"/>
        </w:rPr>
      </w:pPr>
      <w:r>
        <w:rPr>
          <w:rFonts w:ascii="仿宋_GB2312" w:cs="仿宋_GB2312" w:eastAsia="仿宋_GB2312" w:hAnsi="黑体" w:hint="eastAsia"/>
          <w:sz w:val="32"/>
          <w:szCs w:val="32"/>
        </w:rPr>
        <w:t>2022</w:t>
      </w:r>
      <w:r>
        <w:rPr>
          <w:rFonts w:ascii="仿宋_GB2312" w:eastAsia="仿宋_GB2312" w:hAnsi="黑体" w:hint="eastAsia"/>
          <w:sz w:val="32"/>
          <w:szCs w:val="32"/>
        </w:rPr>
        <w:t>年</w:t>
      </w:r>
      <w:r>
        <w:rPr>
          <w:rFonts w:ascii="仿宋_GB2312" w:cs="仿宋_GB2312" w:eastAsia="仿宋_GB2312" w:hAnsi="黑体" w:hint="eastAsia"/>
          <w:sz w:val="32"/>
          <w:szCs w:val="32"/>
        </w:rPr>
        <w:t>三亚市委统战部</w:t>
      </w:r>
      <w:r>
        <w:rPr>
          <w:rFonts w:ascii="仿宋_GB2312" w:cs="仿宋_GB2312" w:eastAsia="仿宋_GB2312" w:hAnsi="黑体" w:hint="eastAsia"/>
          <w:sz w:val="32"/>
          <w:szCs w:val="32"/>
        </w:rPr>
        <w:t>政府采购预算总额</w:t>
      </w:r>
      <w:r>
        <w:rPr>
          <w:rFonts w:ascii="仿宋_GB2312" w:cs="仿宋_GB2312" w:eastAsia="仿宋_GB2312" w:hAnsi="黑体" w:hint="eastAsia"/>
          <w:sz w:val="32"/>
          <w:szCs w:val="32"/>
        </w:rPr>
        <w:t>8.33</w:t>
      </w:r>
      <w:r>
        <w:rPr>
          <w:rFonts w:ascii="仿宋_GB2312" w:eastAsia="仿宋_GB2312" w:hAnsi="黑体" w:hint="eastAsia"/>
          <w:sz w:val="32"/>
          <w:szCs w:val="32"/>
        </w:rPr>
        <w:t>万元，其中：政府采购货物预算</w:t>
      </w:r>
      <w:r>
        <w:rPr>
          <w:rFonts w:ascii="仿宋_GB2312" w:cs="仿宋_GB2312" w:eastAsia="仿宋_GB2312" w:hAnsi="黑体" w:hint="eastAsia"/>
          <w:sz w:val="32"/>
          <w:szCs w:val="32"/>
        </w:rPr>
        <w:t>8.33</w:t>
      </w:r>
      <w:r>
        <w:rPr>
          <w:rFonts w:ascii="仿宋_GB2312" w:eastAsia="仿宋_GB2312" w:hAnsi="黑体" w:hint="eastAsia"/>
          <w:sz w:val="32"/>
          <w:szCs w:val="32"/>
        </w:rPr>
        <w:t>万元</w:t>
      </w:r>
      <w:r>
        <w:rPr>
          <w:rFonts w:ascii="仿宋_GB2312" w:eastAsia="仿宋_GB2312" w:hAnsi="黑体" w:hint="eastAsia"/>
          <w:sz w:val="32"/>
          <w:szCs w:val="32"/>
        </w:rPr>
        <w:t>，政</w:t>
      </w:r>
      <w:r>
        <w:rPr>
          <w:rFonts w:ascii="仿宋_GB2312" w:eastAsia="仿宋_GB2312" w:hAnsi="黑体" w:hint="eastAsia"/>
          <w:sz w:val="32"/>
          <w:szCs w:val="32"/>
        </w:rPr>
        <w:t>府采购工程预算</w:t>
      </w:r>
      <w:r>
        <w:rPr>
          <w:rFonts w:ascii="仿宋_GB2312" w:cs="仿宋_GB2312" w:eastAsia="仿宋_GB2312" w:hAnsi="黑体" w:hint="eastAsia"/>
          <w:sz w:val="32"/>
          <w:szCs w:val="32"/>
        </w:rPr>
        <w:t>0</w:t>
      </w:r>
      <w:r>
        <w:rPr>
          <w:rFonts w:ascii="仿宋_GB2312" w:eastAsia="仿宋_GB2312" w:hAnsi="黑体" w:hint="eastAsia"/>
          <w:sz w:val="32"/>
          <w:szCs w:val="32"/>
        </w:rPr>
        <w:t>万元，政府采购服务预算</w:t>
      </w:r>
      <w:r>
        <w:rPr>
          <w:rFonts w:ascii="仿宋_GB2312" w:cs="仿宋_GB2312" w:eastAsia="仿宋_GB2312" w:hAnsi="黑体" w:hint="eastAsia"/>
          <w:sz w:val="32"/>
          <w:szCs w:val="32"/>
        </w:rPr>
        <w:t>0</w:t>
      </w:r>
      <w:r>
        <w:rPr>
          <w:rFonts w:ascii="仿宋_GB2312" w:eastAsia="仿宋_GB2312" w:hAnsi="黑体" w:hint="eastAsia"/>
          <w:sz w:val="32"/>
          <w:szCs w:val="32"/>
        </w:rPr>
        <w:t>万元。</w:t>
      </w:r>
    </w:p>
    <w:p>
      <w:pPr>
        <w:pStyle w:val="style0"/>
        <w:ind w:firstLine="640" w:firstLineChars="200"/>
        <w:rPr>
          <w:rFonts w:ascii="楷体" w:eastAsia="楷体" w:hAnsi="楷体"/>
          <w:sz w:val="32"/>
          <w:szCs w:val="32"/>
        </w:rPr>
      </w:pPr>
      <w:r>
        <w:rPr>
          <w:rFonts w:ascii="楷体" w:eastAsia="楷体" w:hAnsi="楷体" w:hint="eastAsia"/>
          <w:sz w:val="32"/>
          <w:szCs w:val="32"/>
        </w:rPr>
        <w:t>（三）国有资产占有使用情况</w:t>
      </w:r>
    </w:p>
    <w:p>
      <w:pPr>
        <w:pStyle w:val="style0"/>
        <w:spacing w:lineRule="exact" w:line="578"/>
        <w:ind w:firstLine="640" w:firstLineChars="200"/>
        <w:rPr>
          <w:rFonts w:ascii="仿宋_GB2312" w:cs="仿宋_GB2312" w:eastAsia="仿宋_GB2312" w:hAnsi="黑体"/>
          <w:sz w:val="32"/>
          <w:szCs w:val="32"/>
        </w:rPr>
      </w:pPr>
      <w:r>
        <w:rPr>
          <w:rFonts w:ascii="仿宋_GB2312" w:cs="仿宋_GB2312" w:eastAsia="仿宋_GB2312" w:hAnsi="黑体" w:hint="eastAsia"/>
          <w:sz w:val="32"/>
          <w:szCs w:val="32"/>
        </w:rPr>
        <w:t>截至</w:t>
      </w:r>
      <w:r>
        <w:rPr>
          <w:rFonts w:ascii="仿宋_GB2312" w:cs="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cs="仿宋_GB2312" w:eastAsia="仿宋_GB2312" w:hAnsi="黑体" w:hint="eastAsia"/>
          <w:sz w:val="32"/>
          <w:szCs w:val="32"/>
        </w:rPr>
        <w:t>三亚市委统战部</w:t>
      </w:r>
      <w:r>
        <w:rPr>
          <w:rFonts w:ascii="仿宋_GB2312" w:cs="仿宋_GB2312" w:eastAsia="仿宋_GB2312" w:hAnsi="黑体" w:hint="eastAsia"/>
          <w:sz w:val="32"/>
          <w:szCs w:val="32"/>
        </w:rPr>
        <w:t>共有车</w:t>
      </w:r>
      <w:r>
        <w:rPr>
          <w:rFonts w:ascii="仿宋_GB2312" w:cs="仿宋_GB2312" w:eastAsia="仿宋_GB2312" w:hAnsi="黑体" w:hint="eastAsia"/>
          <w:sz w:val="32"/>
          <w:szCs w:val="32"/>
        </w:rPr>
        <w:t>辆</w:t>
      </w:r>
      <w:r>
        <w:rPr>
          <w:rFonts w:ascii="仿宋_GB2312" w:cs="仿宋_GB2312" w:eastAsia="仿宋_GB2312" w:hAnsi="黑体" w:hint="eastAsia"/>
          <w:sz w:val="32"/>
          <w:szCs w:val="32"/>
        </w:rPr>
        <w:t>3</w:t>
      </w:r>
      <w:r>
        <w:rPr>
          <w:rFonts w:ascii="仿宋_GB2312" w:cs="仿宋_GB2312" w:eastAsia="仿宋_GB2312" w:hAnsi="黑体" w:hint="eastAsia"/>
          <w:sz w:val="32"/>
          <w:szCs w:val="32"/>
        </w:rPr>
        <w:t>辆</w:t>
      </w:r>
      <w:r>
        <w:rPr>
          <w:rFonts w:ascii="仿宋_GB2312" w:cs="仿宋_GB2312" w:eastAsia="仿宋_GB2312" w:hAnsi="黑体" w:hint="eastAsia"/>
          <w:sz w:val="32"/>
          <w:szCs w:val="32"/>
        </w:rPr>
        <w:t>（</w:t>
      </w:r>
      <w:r>
        <w:rPr>
          <w:rFonts w:ascii="仿宋_GB2312" w:cs="仿宋_GB2312" w:eastAsia="仿宋_GB2312" w:hAnsi="黑体" w:hint="eastAsia"/>
          <w:sz w:val="32"/>
          <w:szCs w:val="32"/>
        </w:rPr>
        <w:t>包含市</w:t>
      </w:r>
      <w:r>
        <w:rPr>
          <w:rFonts w:ascii="仿宋_GB2312" w:cs="仿宋_GB2312" w:eastAsia="仿宋_GB2312" w:hAnsi="黑体" w:hint="eastAsia"/>
          <w:sz w:val="32"/>
          <w:szCs w:val="32"/>
        </w:rPr>
        <w:t>民族事务局车辆</w:t>
      </w:r>
      <w:r>
        <w:rPr>
          <w:rFonts w:ascii="仿宋_GB2312" w:cs="仿宋_GB2312" w:eastAsia="仿宋_GB2312" w:hAnsi="黑体" w:hint="eastAsia"/>
          <w:sz w:val="32"/>
          <w:szCs w:val="32"/>
        </w:rPr>
        <w:t>1</w:t>
      </w:r>
      <w:r>
        <w:rPr>
          <w:rFonts w:ascii="仿宋_GB2312" w:cs="仿宋_GB2312" w:eastAsia="仿宋_GB2312" w:hAnsi="黑体" w:hint="eastAsia"/>
          <w:sz w:val="32"/>
          <w:szCs w:val="32"/>
        </w:rPr>
        <w:t>辆</w:t>
      </w:r>
      <w:r>
        <w:rPr>
          <w:rFonts w:ascii="仿宋_GB2312" w:cs="仿宋_GB2312" w:eastAsia="仿宋_GB2312" w:hAnsi="黑体" w:hint="eastAsia"/>
          <w:sz w:val="32"/>
          <w:szCs w:val="32"/>
        </w:rPr>
        <w:t>）</w:t>
      </w:r>
      <w:r>
        <w:rPr>
          <w:rFonts w:ascii="仿宋_GB2312" w:cs="仿宋_GB2312" w:eastAsia="仿宋_GB2312" w:hAnsi="黑体" w:hint="eastAsia"/>
          <w:sz w:val="32"/>
          <w:szCs w:val="32"/>
        </w:rPr>
        <w:t>。</w:t>
      </w:r>
      <w:r>
        <w:rPr>
          <w:rFonts w:ascii="仿宋_GB2312" w:cs="仿宋_GB2312" w:eastAsia="仿宋_GB2312" w:hAnsi="黑体" w:hint="eastAsia"/>
          <w:sz w:val="32"/>
          <w:szCs w:val="32"/>
        </w:rPr>
        <w:t>其中，领导干部用车</w:t>
      </w:r>
      <w:r>
        <w:rPr>
          <w:rFonts w:ascii="仿宋_GB2312" w:cs="仿宋_GB2312" w:eastAsia="仿宋_GB2312" w:hAnsi="黑体" w:hint="eastAsia"/>
          <w:sz w:val="32"/>
          <w:szCs w:val="32"/>
        </w:rPr>
        <w:t>0</w:t>
      </w:r>
      <w:r>
        <w:rPr>
          <w:rFonts w:ascii="仿宋_GB2312" w:cs="仿宋_GB2312" w:eastAsia="仿宋_GB2312" w:hAnsi="黑体" w:hint="eastAsia"/>
          <w:sz w:val="32"/>
          <w:szCs w:val="32"/>
        </w:rPr>
        <w:t>辆，机要通信应急用车</w:t>
      </w:r>
      <w:r>
        <w:rPr>
          <w:rFonts w:ascii="仿宋_GB2312" w:cs="仿宋_GB2312" w:eastAsia="仿宋_GB2312" w:hAnsi="黑体" w:hint="eastAsia"/>
          <w:sz w:val="32"/>
          <w:szCs w:val="32"/>
        </w:rPr>
        <w:t>3</w:t>
      </w:r>
      <w:r>
        <w:rPr>
          <w:rFonts w:ascii="仿宋_GB2312" w:cs="仿宋_GB2312" w:eastAsia="仿宋_GB2312" w:hAnsi="黑体" w:hint="eastAsia"/>
          <w:sz w:val="32"/>
          <w:szCs w:val="32"/>
        </w:rPr>
        <w:t>辆、一般执法执勤用车</w:t>
      </w:r>
      <w:r>
        <w:rPr>
          <w:rFonts w:ascii="仿宋_GB2312" w:cs="仿宋_GB2312" w:eastAsia="仿宋_GB2312" w:hAnsi="黑体" w:hint="eastAsia"/>
          <w:sz w:val="32"/>
          <w:szCs w:val="32"/>
        </w:rPr>
        <w:t>0</w:t>
      </w:r>
      <w:r>
        <w:rPr>
          <w:rFonts w:ascii="仿宋_GB2312" w:cs="仿宋_GB2312" w:eastAsia="仿宋_GB2312" w:hAnsi="黑体" w:hint="eastAsia"/>
          <w:sz w:val="32"/>
          <w:szCs w:val="32"/>
        </w:rPr>
        <w:t>辆、特种</w:t>
      </w:r>
      <w:r>
        <w:rPr>
          <w:rFonts w:ascii="仿宋_GB2312" w:cs="仿宋_GB2312" w:eastAsia="仿宋_GB2312" w:hAnsi="黑体" w:hint="eastAsia"/>
          <w:sz w:val="32"/>
          <w:szCs w:val="32"/>
        </w:rPr>
        <w:t>专业技术用车</w:t>
      </w:r>
      <w:r>
        <w:rPr>
          <w:rFonts w:ascii="仿宋_GB2312" w:cs="仿宋_GB2312" w:eastAsia="仿宋_GB2312" w:hAnsi="黑体" w:hint="eastAsia"/>
          <w:sz w:val="32"/>
          <w:szCs w:val="32"/>
        </w:rPr>
        <w:t>0</w:t>
      </w:r>
      <w:r>
        <w:rPr>
          <w:rFonts w:ascii="仿宋_GB2312" w:cs="仿宋_GB2312" w:eastAsia="仿宋_GB2312" w:hAnsi="黑体" w:hint="eastAsia"/>
          <w:sz w:val="32"/>
          <w:szCs w:val="32"/>
        </w:rPr>
        <w:t>辆、其他用车</w:t>
      </w:r>
      <w:r>
        <w:rPr>
          <w:rFonts w:ascii="仿宋_GB2312" w:cs="仿宋_GB2312" w:eastAsia="仿宋_GB2312" w:hAnsi="黑体" w:hint="eastAsia"/>
          <w:sz w:val="32"/>
          <w:szCs w:val="32"/>
        </w:rPr>
        <w:t>0</w:t>
      </w:r>
      <w:r>
        <w:rPr>
          <w:rFonts w:ascii="仿宋_GB2312" w:cs="仿宋_GB2312" w:eastAsia="仿宋_GB2312" w:hAnsi="黑体" w:hint="eastAsia"/>
          <w:sz w:val="32"/>
          <w:szCs w:val="32"/>
        </w:rPr>
        <w:t>辆。单位价值</w:t>
      </w:r>
      <w:r>
        <w:rPr>
          <w:rFonts w:ascii="仿宋_GB2312" w:cs="仿宋_GB2312" w:eastAsia="仿宋_GB2312" w:hAnsi="黑体" w:hint="eastAsia"/>
          <w:sz w:val="32"/>
          <w:szCs w:val="32"/>
        </w:rPr>
        <w:t>100</w:t>
      </w:r>
      <w:r>
        <w:rPr>
          <w:rFonts w:ascii="仿宋_GB2312" w:cs="仿宋_GB2312" w:eastAsia="仿宋_GB2312" w:hAnsi="黑体" w:hint="eastAsia"/>
          <w:sz w:val="32"/>
          <w:szCs w:val="32"/>
        </w:rPr>
        <w:t>万元以上设备</w:t>
      </w:r>
      <w:r>
        <w:rPr>
          <w:rFonts w:ascii="仿宋_GB2312" w:cs="仿宋_GB2312" w:eastAsia="仿宋_GB2312" w:hAnsi="黑体" w:hint="eastAsia"/>
          <w:sz w:val="32"/>
          <w:szCs w:val="32"/>
        </w:rPr>
        <w:t>0</w:t>
      </w:r>
      <w:r>
        <w:rPr>
          <w:rFonts w:ascii="仿宋_GB2312" w:cs="仿宋_GB2312" w:eastAsia="仿宋_GB2312" w:hAnsi="黑体" w:hint="eastAsia"/>
          <w:sz w:val="32"/>
          <w:szCs w:val="32"/>
        </w:rPr>
        <w:t>台（套）。</w:t>
      </w:r>
    </w:p>
    <w:p>
      <w:pPr>
        <w:pStyle w:val="style0"/>
        <w:ind w:firstLine="640" w:firstLineChars="200"/>
        <w:rPr>
          <w:rFonts w:ascii="楷体" w:eastAsia="楷体" w:hAnsi="楷体"/>
          <w:sz w:val="32"/>
          <w:szCs w:val="32"/>
        </w:rPr>
      </w:pPr>
      <w:r>
        <w:rPr>
          <w:rFonts w:ascii="楷体" w:eastAsia="楷体" w:hAnsi="楷体" w:hint="eastAsia"/>
          <w:sz w:val="32"/>
          <w:szCs w:val="32"/>
        </w:rPr>
        <w:t>（四）绩效目标设置情况</w:t>
      </w:r>
    </w:p>
    <w:p>
      <w:pPr>
        <w:pStyle w:val="style0"/>
        <w:ind w:firstLine="640" w:firstLineChars="200"/>
        <w:rPr>
          <w:rFonts w:ascii="仿宋_GB2312" w:eastAsia="仿宋_GB2312" w:hAnsi="黑体"/>
          <w:sz w:val="32"/>
          <w:szCs w:val="32"/>
        </w:rPr>
      </w:pPr>
      <w:r>
        <w:rPr>
          <w:rFonts w:ascii="仿宋_GB2312" w:cs="仿宋_GB2312" w:eastAsia="仿宋_GB2312" w:hAnsi="黑体" w:hint="eastAsia"/>
          <w:sz w:val="32"/>
          <w:szCs w:val="32"/>
        </w:rPr>
        <w:t>2022</w:t>
      </w:r>
      <w:r>
        <w:rPr>
          <w:rFonts w:ascii="仿宋_GB2312" w:eastAsia="仿宋_GB2312" w:hAnsi="黑体" w:hint="eastAsia"/>
          <w:sz w:val="32"/>
          <w:szCs w:val="32"/>
        </w:rPr>
        <w:t>年</w:t>
      </w:r>
      <w:r>
        <w:rPr>
          <w:rFonts w:ascii="仿宋_GB2312" w:cs="仿宋_GB2312" w:eastAsia="仿宋_GB2312" w:hAnsi="黑体" w:hint="eastAsia"/>
          <w:sz w:val="32"/>
          <w:szCs w:val="32"/>
        </w:rPr>
        <w:t>三亚市委统战部</w:t>
      </w:r>
      <w:r>
        <w:rPr>
          <w:rFonts w:ascii="仿宋_GB2312" w:cs="仿宋_GB2312" w:eastAsia="仿宋_GB2312" w:hAnsi="黑体" w:hint="eastAsia"/>
          <w:sz w:val="32"/>
          <w:szCs w:val="32"/>
        </w:rPr>
        <w:t>23</w:t>
      </w:r>
      <w:r>
        <w:rPr>
          <w:rFonts w:ascii="仿宋_GB2312" w:cs="仿宋_GB2312" w:eastAsia="仿宋_GB2312" w:hAnsi="黑体" w:hint="eastAsia"/>
          <w:sz w:val="32"/>
          <w:szCs w:val="32"/>
        </w:rPr>
        <w:t>个项目实行绩效目标管理，涉及一般公共预算</w:t>
      </w:r>
      <w:r>
        <w:rPr>
          <w:rFonts w:ascii="仿宋_GB2312" w:cs="仿宋_GB2312" w:eastAsia="仿宋_GB2312" w:hAnsi="黑体" w:hint="eastAsia"/>
          <w:sz w:val="32"/>
          <w:szCs w:val="32"/>
        </w:rPr>
        <w:t>2057.87</w:t>
      </w:r>
      <w:r>
        <w:rPr>
          <w:rFonts w:ascii="仿宋_GB2312" w:eastAsia="仿宋_GB2312" w:hAnsi="黑体" w:hint="eastAsia"/>
          <w:sz w:val="32"/>
          <w:szCs w:val="32"/>
        </w:rPr>
        <w:t>万元。</w:t>
      </w:r>
    </w:p>
    <w:p>
      <w:pPr>
        <w:pStyle w:val="style0"/>
        <w:jc w:val="left"/>
        <w:rPr>
          <w:rFonts w:ascii="仿宋_GB2312" w:cs="宋体" w:eastAsia="仿宋_GB2312" w:hAnsi="宋体"/>
          <w:color w:val="000000"/>
          <w:kern w:val="0"/>
          <w:sz w:val="32"/>
          <w:szCs w:val="30"/>
        </w:rPr>
      </w:pPr>
    </w:p>
    <w:p>
      <w:pPr>
        <w:pStyle w:val="style0"/>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pPr>
        <w:pStyle w:val="style0"/>
        <w:ind w:firstLine="640" w:firstLineChars="200"/>
        <w:jc w:val="left"/>
        <w:rPr>
          <w:rFonts w:ascii="仿宋_GB2312" w:cs="宋体" w:eastAsia="仿宋_GB2312"/>
          <w:bCs/>
          <w:color w:val="000000"/>
          <w:kern w:val="0"/>
          <w:sz w:val="32"/>
          <w:szCs w:val="32"/>
          <w:lang w:val="zh-CN"/>
        </w:rPr>
      </w:pPr>
    </w:p>
    <w:p>
      <w:pPr>
        <w:pStyle w:val="style0"/>
        <w:ind w:firstLine="640" w:firstLineChars="200"/>
        <w:jc w:val="left"/>
        <w:rPr>
          <w:rFonts w:ascii="仿宋_GB2312" w:cs="宋体" w:eastAsia="仿宋_GB2312" w:hAnsi="宋体"/>
          <w:color w:val="000000"/>
          <w:kern w:val="0"/>
          <w:sz w:val="32"/>
          <w:szCs w:val="30"/>
        </w:rPr>
      </w:pPr>
      <w:r>
        <w:rPr>
          <w:rFonts w:ascii="仿宋_GB2312" w:cs="宋体" w:eastAsia="仿宋_GB2312" w:hAnsi="宋体" w:hint="eastAsia"/>
          <w:color w:val="000000"/>
          <w:kern w:val="0"/>
          <w:sz w:val="32"/>
          <w:szCs w:val="30"/>
        </w:rPr>
        <w:t>一、财政拨款收入：指本级财政当年拨付的资金。</w:t>
      </w:r>
    </w:p>
    <w:p>
      <w:pPr>
        <w:pStyle w:val="style0"/>
        <w:ind w:firstLine="640" w:firstLineChars="200"/>
        <w:jc w:val="left"/>
        <w:rPr>
          <w:rFonts w:ascii="仿宋_GB2312" w:cs="宋体" w:eastAsia="仿宋_GB2312" w:hAnsi="宋体"/>
          <w:color w:val="000000"/>
          <w:kern w:val="0"/>
          <w:sz w:val="32"/>
          <w:szCs w:val="30"/>
        </w:rPr>
      </w:pPr>
      <w:r>
        <w:rPr>
          <w:rFonts w:ascii="仿宋_GB2312" w:cs="宋体" w:eastAsia="仿宋_GB2312" w:hAnsi="宋体" w:hint="eastAsia"/>
          <w:color w:val="000000"/>
          <w:kern w:val="0"/>
          <w:sz w:val="32"/>
          <w:szCs w:val="30"/>
        </w:rPr>
        <w:t>二、事业收入：指事业单位开展专业业务活动及辅助活动取得的收入。</w:t>
      </w:r>
    </w:p>
    <w:p>
      <w:pPr>
        <w:pStyle w:val="style0"/>
        <w:ind w:firstLine="640" w:firstLineChars="200"/>
        <w:jc w:val="left"/>
        <w:rPr>
          <w:rFonts w:ascii="仿宋_GB2312" w:cs="宋体" w:eastAsia="仿宋_GB2312" w:hAnsi="宋体"/>
          <w:color w:val="000000"/>
          <w:kern w:val="0"/>
          <w:sz w:val="32"/>
          <w:szCs w:val="30"/>
        </w:rPr>
      </w:pPr>
      <w:r>
        <w:rPr>
          <w:rFonts w:ascii="仿宋_GB2312" w:cs="宋体" w:eastAsia="仿宋_GB2312" w:hAnsi="宋体" w:hint="eastAsia"/>
          <w:color w:val="000000"/>
          <w:kern w:val="0"/>
          <w:sz w:val="32"/>
          <w:szCs w:val="30"/>
        </w:rPr>
        <w:t>三、经营收入：指事业单位在专业业务活动及其辅助活动之外开展非独立核算经营活动取得的收入。</w:t>
      </w:r>
    </w:p>
    <w:p>
      <w:pPr>
        <w:pStyle w:val="style0"/>
        <w:ind w:firstLine="640" w:firstLineChars="200"/>
        <w:jc w:val="left"/>
        <w:rPr>
          <w:rFonts w:ascii="仿宋_GB2312" w:cs="宋体" w:eastAsia="仿宋_GB2312" w:hAnsi="宋体"/>
          <w:color w:val="000000"/>
          <w:kern w:val="0"/>
          <w:sz w:val="32"/>
          <w:szCs w:val="30"/>
        </w:rPr>
      </w:pPr>
      <w:r>
        <w:rPr>
          <w:rFonts w:ascii="仿宋_GB2312" w:cs="宋体" w:eastAsia="仿宋_GB2312" w:hAnsi="宋体" w:hint="eastAsia"/>
          <w:color w:val="000000"/>
          <w:kern w:val="0"/>
          <w:sz w:val="32"/>
          <w:szCs w:val="30"/>
        </w:rPr>
        <w:t>四、其他收入：指除上述“财政拨款收入”“事业收入”“经营收入”等以外的收入。</w:t>
      </w:r>
    </w:p>
    <w:p>
      <w:pPr>
        <w:pStyle w:val="style0"/>
        <w:ind w:firstLine="640" w:firstLineChars="200"/>
        <w:jc w:val="left"/>
        <w:rPr>
          <w:rFonts w:ascii="仿宋_GB2312" w:cs="宋体" w:eastAsia="仿宋_GB2312" w:hAnsi="宋体"/>
          <w:color w:val="000000"/>
          <w:kern w:val="0"/>
          <w:sz w:val="32"/>
          <w:szCs w:val="30"/>
        </w:rPr>
      </w:pPr>
      <w:r>
        <w:rPr>
          <w:rFonts w:ascii="仿宋_GB2312" w:cs="宋体" w:eastAsia="仿宋_GB2312" w:hAnsi="宋体" w:hint="eastAsia"/>
          <w:color w:val="000000"/>
          <w:kern w:val="0"/>
          <w:sz w:val="32"/>
          <w:szCs w:val="30"/>
        </w:rPr>
        <w:t>五、年初结转和结余：指以前年度尚未完成、结转到本年按有关规定继续使用的资金。</w:t>
      </w:r>
    </w:p>
    <w:p>
      <w:pPr>
        <w:pStyle w:val="style0"/>
        <w:ind w:firstLine="640" w:firstLineChars="200"/>
        <w:jc w:val="left"/>
        <w:rPr>
          <w:rFonts w:ascii="仿宋_GB2312" w:cs="宋体" w:eastAsia="仿宋_GB2312" w:hAnsi="宋体"/>
          <w:color w:val="000000"/>
          <w:kern w:val="0"/>
          <w:sz w:val="32"/>
          <w:szCs w:val="30"/>
        </w:rPr>
      </w:pPr>
      <w:r>
        <w:rPr>
          <w:rFonts w:ascii="仿宋_GB2312" w:cs="宋体" w:eastAsia="仿宋_GB2312" w:hAnsi="宋体" w:hint="eastAsia"/>
          <w:color w:val="000000"/>
          <w:kern w:val="0"/>
          <w:sz w:val="32"/>
          <w:szCs w:val="30"/>
        </w:rPr>
        <w:t>六、基本支出：指行政事业单位用于为保障其机构正常运转、完成日常工作任务而发生的人员支出和公用支出。</w:t>
      </w:r>
      <w:r>
        <w:rPr>
          <w:rFonts w:ascii="仿宋_GB2312" w:cs="宋体" w:eastAsia="仿宋_GB2312" w:hAnsi="宋体" w:hint="eastAsia"/>
          <w:color w:val="000000"/>
          <w:kern w:val="0"/>
          <w:sz w:val="32"/>
          <w:szCs w:val="30"/>
        </w:rPr>
        <w:t xml:space="preserve">   </w:t>
      </w:r>
    </w:p>
    <w:p>
      <w:pPr>
        <w:pStyle w:val="style0"/>
        <w:ind w:firstLine="640" w:firstLineChars="200"/>
        <w:jc w:val="left"/>
        <w:rPr>
          <w:rFonts w:ascii="仿宋_GB2312" w:cs="宋体" w:eastAsia="仿宋_GB2312" w:hAnsi="宋体"/>
          <w:color w:val="000000"/>
          <w:kern w:val="0"/>
          <w:sz w:val="32"/>
          <w:szCs w:val="30"/>
        </w:rPr>
      </w:pPr>
      <w:r>
        <w:rPr>
          <w:rFonts w:ascii="仿宋_GB2312" w:cs="宋体" w:eastAsia="仿宋_GB2312" w:hAnsi="宋体" w:hint="eastAsia"/>
          <w:color w:val="000000"/>
          <w:kern w:val="0"/>
          <w:sz w:val="32"/>
          <w:szCs w:val="30"/>
        </w:rPr>
        <w:t>七、工资福利支出：反映单位开支的在职职工和编制</w:t>
      </w:r>
      <w:r>
        <w:rPr>
          <w:rFonts w:ascii="仿宋_GB2312" w:cs="宋体" w:eastAsia="仿宋_GB2312" w:hAnsi="宋体" w:hint="eastAsia"/>
          <w:color w:val="000000"/>
          <w:kern w:val="0"/>
          <w:sz w:val="32"/>
          <w:szCs w:val="30"/>
        </w:rPr>
        <w:t>外长期</w:t>
      </w:r>
      <w:r>
        <w:rPr>
          <w:rFonts w:ascii="仿宋_GB2312" w:cs="宋体" w:eastAsia="仿宋_GB2312" w:hAnsi="宋体" w:hint="eastAsia"/>
          <w:color w:val="000000"/>
          <w:kern w:val="0"/>
          <w:sz w:val="32"/>
          <w:szCs w:val="30"/>
        </w:rPr>
        <w:t>聘用人员的各类劳动报酬，以及为上述人员缴纳的各项社会保险费等。</w:t>
      </w:r>
    </w:p>
    <w:p>
      <w:pPr>
        <w:pStyle w:val="style0"/>
        <w:ind w:firstLine="640" w:firstLineChars="200"/>
        <w:jc w:val="left"/>
        <w:rPr>
          <w:rFonts w:ascii="仿宋_GB2312" w:cs="宋体" w:eastAsia="仿宋_GB2312" w:hAnsi="宋体"/>
          <w:color w:val="000000"/>
          <w:kern w:val="0"/>
          <w:sz w:val="32"/>
          <w:szCs w:val="30"/>
        </w:rPr>
      </w:pPr>
      <w:r>
        <w:rPr>
          <w:rFonts w:ascii="仿宋_GB2312" w:cs="宋体" w:eastAsia="仿宋_GB2312" w:hAnsi="宋体" w:hint="eastAsia"/>
          <w:color w:val="000000"/>
          <w:kern w:val="0"/>
          <w:sz w:val="32"/>
          <w:szCs w:val="30"/>
        </w:rPr>
        <w:t>八、对个人和家庭的补助支出：反映政府用于对个人和家庭的补助支出，包括离休费、退休费、退职（役）费、抚恤金、生活补助、救济费、医疗费补助</w:t>
      </w:r>
      <w:r>
        <w:rPr>
          <w:rFonts w:ascii="仿宋_GB2312" w:cs="宋体" w:eastAsia="仿宋_GB2312" w:hAnsi="宋体" w:hint="eastAsia"/>
          <w:color w:val="000000"/>
          <w:kern w:val="0"/>
          <w:sz w:val="32"/>
          <w:szCs w:val="30"/>
        </w:rPr>
        <w:t>、助学金、独生子女奖励金、其他等。</w:t>
      </w:r>
    </w:p>
    <w:p>
      <w:pPr>
        <w:pStyle w:val="style0"/>
        <w:ind w:firstLine="640" w:firstLineChars="200"/>
        <w:jc w:val="left"/>
        <w:rPr>
          <w:rFonts w:ascii="仿宋_GB2312" w:cs="宋体" w:eastAsia="仿宋_GB2312" w:hAnsi="宋体"/>
          <w:color w:val="000000"/>
          <w:kern w:val="0"/>
          <w:sz w:val="32"/>
          <w:szCs w:val="30"/>
        </w:rPr>
      </w:pPr>
      <w:r>
        <w:rPr>
          <w:rFonts w:ascii="仿宋_GB2312" w:cs="宋体" w:eastAsia="仿宋_GB2312" w:hAnsi="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pStyle w:val="style0"/>
        <w:ind w:firstLine="640" w:firstLineChars="200"/>
        <w:jc w:val="left"/>
        <w:rPr>
          <w:rFonts w:ascii="仿宋_GB2312" w:cs="宋体" w:eastAsia="仿宋_GB2312" w:hAnsi="宋体"/>
          <w:color w:val="000000"/>
          <w:kern w:val="0"/>
          <w:sz w:val="32"/>
          <w:szCs w:val="30"/>
        </w:rPr>
      </w:pPr>
      <w:r>
        <w:rPr>
          <w:rFonts w:ascii="仿宋_GB2312" w:cs="宋体" w:eastAsia="仿宋_GB2312" w:hAnsi="宋体" w:hint="eastAsia"/>
          <w:color w:val="000000"/>
          <w:kern w:val="0"/>
          <w:sz w:val="32"/>
          <w:szCs w:val="30"/>
        </w:rPr>
        <w:t>十、项目支出：指各部门、各单位为完成其特定的工作任务和事业发展目标所发生的支出。</w:t>
      </w:r>
    </w:p>
    <w:p>
      <w:pPr>
        <w:pStyle w:val="style0"/>
        <w:ind w:firstLine="640" w:firstLineChars="200"/>
        <w:jc w:val="left"/>
        <w:rPr>
          <w:rFonts w:ascii="仿宋_GB2312" w:cs="宋体" w:eastAsia="仿宋_GB2312" w:hAnsi="宋体"/>
          <w:color w:val="000000"/>
          <w:kern w:val="0"/>
          <w:sz w:val="32"/>
          <w:szCs w:val="30"/>
        </w:rPr>
      </w:pPr>
      <w:r>
        <w:rPr>
          <w:rFonts w:ascii="仿宋_GB2312" w:cs="宋体" w:eastAsia="仿宋_GB2312" w:hAnsi="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w:t>
      </w:r>
      <w:r>
        <w:rPr>
          <w:rFonts w:ascii="仿宋_GB2312" w:cs="宋体" w:eastAsia="仿宋_GB2312" w:hAnsi="宋体" w:hint="eastAsia"/>
          <w:color w:val="000000"/>
          <w:kern w:val="0"/>
          <w:sz w:val="32"/>
          <w:szCs w:val="30"/>
        </w:rPr>
        <w:t>出；公务用车购置及运行费指单位公务用车车辆购置支出（</w:t>
      </w:r>
      <w:r>
        <w:rPr>
          <w:rFonts w:ascii="仿宋_GB2312" w:cs="宋体" w:eastAsia="仿宋_GB2312" w:hAnsi="宋体" w:hint="eastAsia"/>
          <w:color w:val="000000"/>
          <w:kern w:val="0"/>
          <w:sz w:val="32"/>
          <w:szCs w:val="30"/>
        </w:rPr>
        <w:t>含车辆</w:t>
      </w:r>
      <w:r>
        <w:rPr>
          <w:rFonts w:ascii="仿宋_GB2312" w:cs="宋体" w:eastAsia="仿宋_GB2312" w:hAnsi="宋体" w:hint="eastAsia"/>
          <w:color w:val="000000"/>
          <w:kern w:val="0"/>
          <w:sz w:val="32"/>
          <w:szCs w:val="30"/>
        </w:rPr>
        <w:t>购置税）及燃料费、维修费、过路过桥费、保险费、安全奖励费用等支出；公务接待费指单位按规定开支的各类公务接待（含外宾接待）支出。</w:t>
      </w:r>
    </w:p>
    <w:p>
      <w:pPr>
        <w:pStyle w:val="style0"/>
        <w:ind w:firstLine="640" w:firstLineChars="200"/>
        <w:jc w:val="left"/>
        <w:rPr>
          <w:rFonts w:ascii="仿宋_GB2312" w:cs="宋体" w:eastAsia="仿宋_GB2312" w:hAnsi="宋体"/>
          <w:color w:val="000000"/>
          <w:kern w:val="0"/>
          <w:sz w:val="32"/>
          <w:szCs w:val="30"/>
        </w:rPr>
      </w:pPr>
      <w:r>
        <w:rPr>
          <w:rFonts w:ascii="仿宋_GB2312" w:cs="宋体" w:eastAsia="仿宋_GB2312" w:hAnsi="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w:t>
      </w:r>
      <w:r>
        <w:rPr>
          <w:rFonts w:ascii="仿宋_GB2312" w:cs="宋体" w:eastAsia="仿宋_GB2312" w:hAnsi="宋体" w:hint="eastAsia"/>
          <w:color w:val="000000"/>
          <w:kern w:val="0"/>
          <w:sz w:val="32"/>
          <w:szCs w:val="30"/>
        </w:rPr>
        <w:t>专用材料及一般设备购置费、办公用房水电费、办公用房取暖费、办公用房物业管理费、公务用车运行维护费以及其他费用。</w:t>
      </w:r>
    </w:p>
    <w:p>
      <w:pPr>
        <w:pStyle w:val="style0"/>
        <w:ind w:firstLine="640" w:firstLineChars="200"/>
        <w:jc w:val="left"/>
        <w:rPr>
          <w:rFonts w:ascii="仿宋_GB2312" w:cs="宋体" w:eastAsia="仿宋_GB2312" w:hAnsi="宋体"/>
          <w:color w:val="000000"/>
          <w:kern w:val="0"/>
          <w:sz w:val="32"/>
          <w:szCs w:val="30"/>
        </w:rPr>
      </w:pPr>
    </w:p>
    <w:p>
      <w:pPr>
        <w:pStyle w:val="style0"/>
        <w:ind w:firstLine="640" w:firstLineChars="200"/>
        <w:rPr>
          <w:rFonts w:ascii="仿宋_GB2312" w:cs="仿宋_GB2312" w:eastAsia="仿宋_GB2312" w:hAnsi="黑体"/>
          <w:sz w:val="32"/>
          <w:szCs w:val="32"/>
        </w:rPr>
      </w:pPr>
    </w:p>
    <w:p>
      <w:pPr>
        <w:pStyle w:val="style0"/>
        <w:rPr/>
      </w:pPr>
    </w:p>
    <w:sectPr>
      <w:pgSz w:w="11906" w:h="16838" w:orient="portrait"/>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黑体">
    <w:altName w:val="SimHei"/>
    <w:panose1 w:val="02010609060001010101"/>
    <w:charset w:val="86"/>
    <w:family w:val="modern"/>
    <w:pitch w:val="fixed"/>
    <w:sig w:usb0="800002BF" w:usb1="38CF7CFA" w:usb2="00000016" w:usb3="00000000" w:csb0="00040001" w:csb1="00000000"/>
  </w:font>
  <w:font w:name="仿宋_GB2312">
    <w:altName w:val="仿宋"/>
    <w:panose1 w:val="00000000000000000000"/>
    <w:charset w:val="86"/>
    <w:family w:val="modern"/>
    <w:pitch w:val="default"/>
    <w:sig w:usb0="00000001" w:usb1="080E0000" w:usb2="00000000" w:usb3="00000000" w:csb0="00040000" w:csb1="00000000"/>
  </w:font>
  <w:font w:name="宋体">
    <w:altName w:val="SimSun"/>
    <w:panose1 w:val="02010600030001010101"/>
    <w:charset w:val="86"/>
    <w:family w:val="auto"/>
    <w:pitch w:val="variable"/>
    <w:sig w:usb0="00000203" w:usb1="288F0000" w:usb2="00000016" w:usb3="00000000" w:csb0="00040001" w:csb1="00000000"/>
  </w:font>
  <w:font w:name="Calibri">
    <w:altName w:val="Calibri"/>
    <w:panose1 w:val="020f0502020002030204"/>
    <w:charset w:val="00"/>
    <w:family w:val="swiss"/>
    <w:pitch w:val="variable"/>
    <w:sig w:usb0="E4002EFF" w:usb1="C000247B" w:usb2="00000009" w:usb3="00000000" w:csb0="000001FF" w:csb1="00000000"/>
  </w:font>
  <w:font w:name="ˎ̥">
    <w:altName w:val="Times New Roman"/>
    <w:panose1 w:val="00000000000000000000"/>
    <w:charset w:val="00"/>
    <w:family w:val="roman"/>
    <w:pitch w:val="default"/>
    <w:sig w:usb0="00000000" w:usb1="00000000" w:usb2="00000000" w:usb3="00000000" w:csb0="00040001" w:csb1="00000000"/>
  </w:font>
  <w:font w:name="楷体">
    <w:altName w:val="楷体"/>
    <w:panose1 w:val="02010609060001010101"/>
    <w:charset w:val="86"/>
    <w:family w:val="modern"/>
    <w:pitch w:val="fixed"/>
    <w:sig w:usb0="800002BF" w:usb1="38CF7CFA" w:usb2="00000016" w:usb3="00000000" w:csb0="00040001"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EF46E078"/>
    <w:lvl w:ilvl="0">
      <w:start w:val="1"/>
      <w:numFmt w:val="chineseCounting"/>
      <w:suff w:val="nothing"/>
      <w:lvlText w:val="%1、"/>
      <w:lvlJc w:val="left"/>
      <w:pPr/>
      <w:rPr>
        <w:rFonts w:hint="eastAsia"/>
      </w:rPr>
    </w:lvl>
  </w:abstractNum>
  <w:abstractNum w:abstractNumId="1">
    <w:nsid w:val="00000001"/>
    <w:multiLevelType w:val="multilevel"/>
    <w:tmpl w:val="05832B87"/>
    <w:lvl w:ilvl="0">
      <w:start w:val="1"/>
      <w:numFmt w:val="chineseCountingThousand"/>
      <w:lvlText w:val="第%1部分"/>
      <w:lvlJc w:val="left"/>
      <w:pPr>
        <w:ind w:left="1320" w:hanging="1320"/>
      </w:pPr>
      <w:rPr>
        <w:rFonts w:ascii="黑体" w:cs="黑体" w:eastAsia="黑体" w:hAnsi="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2"/>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3"/>
    <w:multiLevelType w:val="multilevel"/>
    <w:tmpl w:val="5A611727"/>
    <w:lvl w:ilvl="0">
      <w:start w:val="1"/>
      <w:numFmt w:val="japaneseCounting"/>
      <w:lvlText w:val="%1、"/>
      <w:lvlJc w:val="left"/>
      <w:pPr>
        <w:ind w:left="720" w:hanging="720"/>
      </w:pPr>
      <w:rPr>
        <w:rFonts w:ascii="仿宋_GB2312" w:cs="仿宋_GB2312" w:eastAsia="仿宋_GB2312" w:hAnsi="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4"/>
    <w:multiLevelType w:val="multilevel"/>
    <w:tmpl w:val="70D57A06"/>
    <w:lvl w:ilvl="0">
      <w:start w:val="1"/>
      <w:numFmt w:val="chineseCountingThousand"/>
      <w:lvlText w:val="第%1部分"/>
      <w:lvlJc w:val="left"/>
      <w:pPr>
        <w:ind w:left="1320" w:hanging="1320"/>
      </w:pPr>
      <w:rPr>
        <w:rFonts w:ascii="黑体" w:cs="黑体" w:eastAsia="黑体" w:hAnsi="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lang w:val="en-US" w:bidi="ar-SA" w:eastAsia="zh-CN"/>
      </w:rPr>
    </w:rPrDefault>
    <w:pPrDefault>
      <w:pPr/>
    </w:pPrDefault>
  </w:docDefaults>
  <w:style w:type="paragraph" w:default="1" w:styleId="style0">
    <w:name w:val="Normal"/>
    <w:next w:val="style0"/>
    <w:qFormat/>
    <w:pPr>
      <w:widowControl w:val="false"/>
      <w:jc w:val="both"/>
    </w:pPr>
    <w:rPr>
      <w:rFonts w:ascii="Calibri" w:cs="黑体" w:hAnsi="Calibri"/>
      <w:kern w:val="2"/>
      <w:sz w:val="21"/>
      <w:szCs w:val="2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列出段落1"/>
    <w:basedOn w:val="style0"/>
    <w:next w:val="style4097"/>
    <w:qFormat/>
    <w:uiPriority w:val="34"/>
    <w:pPr>
      <w:ind w:firstLine="420" w:firstLineChars="200"/>
    </w:pPr>
    <w:rPr/>
  </w:style>
  <w:style w:type="paragraph" w:customStyle="1" w:styleId="style4098">
    <w:name w:val="List Paragraph1"/>
    <w:basedOn w:val="style0"/>
    <w:next w:val="style4098"/>
    <w:qFormat/>
    <w:uiPriority w:val="99"/>
    <w:pPr>
      <w:ind w:firstLine="420" w:firstLineChars="200"/>
    </w:pPr>
    <w:rPr/>
  </w:style>
  <w:style w:type="paragraph" w:customStyle="1" w:styleId="style4099">
    <w:name w:val="正文1 Char Char Char"/>
    <w:basedOn w:val="style0"/>
    <w:next w:val="style4099"/>
    <w:pPr>
      <w:spacing w:lineRule="auto" w:line="360"/>
      <w:ind w:firstLine="200" w:firstLineChars="200"/>
    </w:pPr>
    <w:rPr>
      <w:rFonts w:ascii="Times New Roman" w:cs="Times New Roman" w:hAnsi="Times New Roman"/>
      <w:szCs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4378</Words>
  <Pages>13</Pages>
  <Characters>4855</Characters>
  <Application>WPS Office</Application>
  <DocSecurity>0</DocSecurity>
  <Paragraphs>130</Paragraphs>
  <ScaleCrop>false</ScaleCrop>
  <LinksUpToDate>false</LinksUpToDate>
  <CharactersWithSpaces>4892</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2023-09-29T02:42:00Z</dcterms:created>
  <dc:creator>Administrator</dc:creator>
  <lastModifiedBy>M2102J2SC</lastModifiedBy>
  <lastPrinted>2022-02-16T08:48:00Z</lastPrinted>
  <dcterms:modified xsi:type="dcterms:W3CDTF">2023-09-29T03:36:45Z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df5b1b51857e4650a2618acfc115bdf1_23</vt:lpwstr>
  </property>
</Properties>
</file>