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588" w:rsidRDefault="00FB0588">
      <w:pPr>
        <w:rPr>
          <w:sz w:val="84"/>
          <w:szCs w:val="84"/>
          <w:u w:val="single"/>
        </w:rPr>
      </w:pPr>
    </w:p>
    <w:p w:rsidR="00FB0588" w:rsidRDefault="00FB0588">
      <w:pPr>
        <w:rPr>
          <w:sz w:val="84"/>
          <w:szCs w:val="84"/>
          <w:u w:val="single"/>
        </w:rPr>
      </w:pPr>
    </w:p>
    <w:p w:rsidR="00FB0588" w:rsidRDefault="00FB0588">
      <w:pPr>
        <w:rPr>
          <w:sz w:val="84"/>
          <w:szCs w:val="84"/>
          <w:u w:val="single"/>
        </w:rPr>
      </w:pPr>
    </w:p>
    <w:p w:rsidR="00FB0588" w:rsidRDefault="00FB0588">
      <w:pPr>
        <w:rPr>
          <w:sz w:val="84"/>
          <w:szCs w:val="84"/>
          <w:u w:val="single"/>
        </w:rPr>
      </w:pPr>
    </w:p>
    <w:p w:rsidR="00FB0588" w:rsidRDefault="00523320">
      <w:pPr>
        <w:jc w:val="center"/>
        <w:rPr>
          <w:sz w:val="84"/>
          <w:szCs w:val="84"/>
        </w:rPr>
      </w:pPr>
      <w:r>
        <w:rPr>
          <w:rFonts w:hint="eastAsia"/>
          <w:sz w:val="84"/>
          <w:szCs w:val="84"/>
        </w:rPr>
        <w:t>2021</w:t>
      </w:r>
      <w:r>
        <w:rPr>
          <w:rFonts w:eastAsia="黑体" w:hAnsi="黑体" w:cs="黑体" w:hint="eastAsia"/>
          <w:sz w:val="84"/>
          <w:szCs w:val="84"/>
        </w:rPr>
        <w:t>年</w:t>
      </w:r>
      <w:r>
        <w:rPr>
          <w:rFonts w:eastAsia="黑体" w:hAnsi="黑体" w:cs="黑体" w:hint="eastAsia"/>
          <w:sz w:val="84"/>
          <w:szCs w:val="84"/>
        </w:rPr>
        <w:t>三亚市天涯区统计局部门预算</w:t>
      </w:r>
    </w:p>
    <w:p w:rsidR="00FB0588" w:rsidRDefault="00FB0588">
      <w:pPr>
        <w:ind w:firstLine="1680"/>
        <w:jc w:val="center"/>
        <w:rPr>
          <w:sz w:val="84"/>
          <w:szCs w:val="84"/>
        </w:rPr>
      </w:pPr>
    </w:p>
    <w:p w:rsidR="00FB0588" w:rsidRDefault="00FB0588">
      <w:pPr>
        <w:ind w:firstLine="1680"/>
        <w:jc w:val="center"/>
        <w:rPr>
          <w:sz w:val="84"/>
          <w:szCs w:val="84"/>
        </w:rPr>
      </w:pPr>
    </w:p>
    <w:p w:rsidR="00FB0588" w:rsidRDefault="00FB0588">
      <w:pPr>
        <w:ind w:firstLine="1680"/>
        <w:jc w:val="center"/>
        <w:rPr>
          <w:sz w:val="84"/>
          <w:szCs w:val="84"/>
        </w:rPr>
      </w:pPr>
    </w:p>
    <w:p w:rsidR="00FB0588" w:rsidRDefault="00FB0588">
      <w:pPr>
        <w:ind w:firstLine="1680"/>
        <w:jc w:val="center"/>
        <w:rPr>
          <w:sz w:val="84"/>
          <w:szCs w:val="84"/>
        </w:rPr>
      </w:pPr>
    </w:p>
    <w:p w:rsidR="00FB0588" w:rsidRDefault="00FB0588">
      <w:pPr>
        <w:ind w:firstLine="1680"/>
        <w:jc w:val="center"/>
        <w:rPr>
          <w:sz w:val="84"/>
          <w:szCs w:val="84"/>
        </w:rPr>
      </w:pPr>
    </w:p>
    <w:p w:rsidR="00FB0588" w:rsidRDefault="00FB0588">
      <w:pPr>
        <w:rPr>
          <w:sz w:val="84"/>
          <w:szCs w:val="84"/>
        </w:rPr>
      </w:pPr>
    </w:p>
    <w:p w:rsidR="00FB0588" w:rsidRDefault="00523320">
      <w:pPr>
        <w:jc w:val="center"/>
        <w:rPr>
          <w:rFonts w:ascii="黑体" w:eastAsia="黑体" w:hAnsi="黑体"/>
          <w:sz w:val="52"/>
          <w:szCs w:val="52"/>
        </w:rPr>
      </w:pPr>
      <w:r>
        <w:rPr>
          <w:rFonts w:ascii="黑体" w:eastAsia="黑体" w:hAnsi="黑体" w:hint="eastAsia"/>
          <w:sz w:val="52"/>
          <w:szCs w:val="52"/>
        </w:rPr>
        <w:t>目录</w:t>
      </w:r>
    </w:p>
    <w:p w:rsidR="00FB0588" w:rsidRDefault="00523320">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三亚市天涯区统计局</w:t>
      </w:r>
      <w:r>
        <w:rPr>
          <w:rFonts w:ascii="黑体" w:eastAsia="黑体" w:hAnsi="黑体" w:hint="eastAsia"/>
          <w:sz w:val="32"/>
          <w:szCs w:val="32"/>
        </w:rPr>
        <w:t>概况</w:t>
      </w:r>
    </w:p>
    <w:p w:rsidR="00FB0588" w:rsidRDefault="00523320">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FB0588" w:rsidRDefault="00523320">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FB0588" w:rsidRDefault="00523320">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三亚市天涯区统计局</w:t>
      </w:r>
      <w:r>
        <w:rPr>
          <w:rFonts w:ascii="黑体" w:eastAsia="黑体" w:hAnsi="黑体" w:hint="eastAsia"/>
          <w:sz w:val="32"/>
          <w:szCs w:val="32"/>
        </w:rPr>
        <w:t>2021</w:t>
      </w:r>
      <w:r>
        <w:rPr>
          <w:rFonts w:ascii="黑体" w:eastAsia="黑体" w:hAnsi="黑体" w:hint="eastAsia"/>
          <w:sz w:val="32"/>
          <w:szCs w:val="32"/>
        </w:rPr>
        <w:t>年部门预算表</w:t>
      </w:r>
    </w:p>
    <w:p w:rsidR="00FB0588" w:rsidRDefault="0052332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FB0588" w:rsidRDefault="0052332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FB0588" w:rsidRDefault="0052332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FB0588" w:rsidRDefault="0052332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FB0588" w:rsidRDefault="0052332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FB0588" w:rsidRDefault="0052332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FB0588" w:rsidRDefault="0052332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FB0588" w:rsidRDefault="0052332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FB0588" w:rsidRDefault="0052332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FB0588" w:rsidRDefault="0052332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部门支出明细表</w:t>
      </w:r>
    </w:p>
    <w:p w:rsidR="00FB0588" w:rsidRDefault="0052332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FB0588" w:rsidRDefault="00523320">
      <w:pPr>
        <w:pStyle w:val="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市（县）级财力安排的专项转移支付预算表</w:t>
      </w:r>
    </w:p>
    <w:p w:rsidR="00FB0588" w:rsidRDefault="00523320">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cs="黑体" w:hint="eastAsia"/>
          <w:sz w:val="32"/>
          <w:szCs w:val="32"/>
        </w:rPr>
        <w:t>三亚市天涯区统计局</w:t>
      </w:r>
      <w:r>
        <w:rPr>
          <w:rFonts w:ascii="黑体" w:eastAsia="黑体" w:hAnsi="黑体" w:cs="黑体" w:hint="eastAsia"/>
          <w:sz w:val="32"/>
          <w:szCs w:val="32"/>
        </w:rPr>
        <w:t>2021</w:t>
      </w:r>
      <w:r>
        <w:rPr>
          <w:rFonts w:ascii="仿宋_GB2312" w:eastAsia="仿宋_GB2312" w:hAnsi="黑体" w:cs="仿宋_GB2312" w:hint="eastAsia"/>
          <w:sz w:val="32"/>
          <w:szCs w:val="32"/>
        </w:rPr>
        <w:t>年</w:t>
      </w:r>
      <w:r>
        <w:rPr>
          <w:rFonts w:ascii="黑体" w:eastAsia="黑体" w:hAnsi="黑体" w:hint="eastAsia"/>
          <w:sz w:val="32"/>
          <w:szCs w:val="32"/>
        </w:rPr>
        <w:t>预算情况说明</w:t>
      </w:r>
    </w:p>
    <w:p w:rsidR="00FB0588" w:rsidRDefault="00523320">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FB0588" w:rsidRDefault="00FB0588">
      <w:pPr>
        <w:pStyle w:val="1"/>
        <w:ind w:left="1320" w:firstLineChars="0" w:firstLine="0"/>
        <w:jc w:val="left"/>
        <w:rPr>
          <w:rFonts w:ascii="黑体" w:eastAsia="黑体" w:hAnsi="黑体"/>
          <w:sz w:val="32"/>
          <w:szCs w:val="32"/>
        </w:rPr>
      </w:pPr>
    </w:p>
    <w:p w:rsidR="00FB0588" w:rsidRDefault="00523320">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三亚市天涯区统计局</w:t>
      </w:r>
      <w:r>
        <w:rPr>
          <w:rFonts w:ascii="黑体" w:eastAsia="黑体" w:hAnsi="黑体" w:hint="eastAsia"/>
          <w:sz w:val="32"/>
          <w:szCs w:val="32"/>
        </w:rPr>
        <w:t>（部门）概况</w:t>
      </w:r>
    </w:p>
    <w:p w:rsidR="00FB0588" w:rsidRDefault="00FB0588">
      <w:pPr>
        <w:jc w:val="left"/>
        <w:rPr>
          <w:rFonts w:ascii="仿宋_GB2312" w:eastAsia="仿宋_GB2312" w:hAnsi="仿宋_GB2312" w:cs="仿宋_GB2312"/>
          <w:sz w:val="32"/>
          <w:szCs w:val="32"/>
        </w:rPr>
      </w:pPr>
    </w:p>
    <w:p w:rsidR="00FB0588" w:rsidRDefault="00523320">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FB0588" w:rsidRDefault="0052332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（一）贯彻落实党和国家、省市有关统计工作的方针政策、法律法规，执行市委市政府、区委区政府决策部署和中国（海南）自由贸易试验区、中国特色自由贸易港政策措施。</w:t>
      </w:r>
    </w:p>
    <w:p w:rsidR="00FB0588" w:rsidRDefault="0052332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（二）研究拟定并组织实施全区统计工作的规划和措施，研究提出中国（海南）自由贸易试验区、中国特色自由贸易港有关统计改革工作方面的意见和建议。</w:t>
      </w:r>
    </w:p>
    <w:p w:rsidR="00FB0588" w:rsidRDefault="0052332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（三）按职责权限建立健全全区国民经济核算体系，根据国民经济核算制度，组织实施全区投入产出调查，核算全区地区生产总值，汇编提供国民经济核算资料。</w:t>
      </w:r>
    </w:p>
    <w:p w:rsidR="00FB0588" w:rsidRDefault="0052332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（四）牵头组织有关部门拟定重大区情区力普查计划、方案，负责组织实施重大区情区力普查和调查，汇总、整理和提供统计数据。</w:t>
      </w:r>
      <w:r>
        <w:rPr>
          <w:rFonts w:ascii="仿宋_GB2312" w:eastAsia="仿宋_GB2312" w:hAnsi="黑体" w:cs="仿宋_GB2312" w:hint="eastAsia"/>
          <w:sz w:val="32"/>
          <w:szCs w:val="32"/>
        </w:rPr>
        <w:t xml:space="preserve"> </w:t>
      </w:r>
    </w:p>
    <w:p w:rsidR="00FB0588" w:rsidRDefault="0052332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（五）根据国家统计调查制度，组织实施全区统计调查，收集、汇总、整理和提供统计数据，定期发布全区国民经济和社会发展情况的统计信息。</w:t>
      </w:r>
    </w:p>
    <w:p w:rsidR="00FB0588" w:rsidRDefault="0052332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（六）对全区国民经济和社会发展等情况进行统计分析、统计预测和统计监督，负责向区委区政府、市统计局以及有关部门提供统计信息和咨询建议。</w:t>
      </w:r>
    </w:p>
    <w:p w:rsidR="00FB0588" w:rsidRDefault="0052332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w:t>
      </w:r>
      <w:r>
        <w:rPr>
          <w:rFonts w:ascii="仿宋_GB2312" w:eastAsia="仿宋_GB2312" w:hAnsi="黑体" w:cs="仿宋_GB2312" w:hint="eastAsia"/>
          <w:sz w:val="32"/>
          <w:szCs w:val="32"/>
        </w:rPr>
        <w:t>七</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审批各部门的统计调查项目、调查方案；指导区直各部</w:t>
      </w:r>
      <w:r>
        <w:rPr>
          <w:rFonts w:ascii="仿宋_GB2312" w:eastAsia="仿宋_GB2312" w:hAnsi="黑体" w:cs="仿宋_GB2312" w:hint="eastAsia"/>
          <w:sz w:val="32"/>
          <w:szCs w:val="32"/>
        </w:rPr>
        <w:lastRenderedPageBreak/>
        <w:t>门及各村（社区）、居统计基层基础建设；指导、监督区直各部门及各村（社区）、</w:t>
      </w:r>
      <w:r>
        <w:rPr>
          <w:rFonts w:ascii="仿宋_GB2312" w:eastAsia="仿宋_GB2312" w:hAnsi="黑体" w:cs="仿宋_GB2312" w:hint="eastAsia"/>
          <w:sz w:val="32"/>
          <w:szCs w:val="32"/>
        </w:rPr>
        <w:t>居统计工作。</w:t>
      </w:r>
    </w:p>
    <w:p w:rsidR="00FB0588" w:rsidRDefault="0052332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（八）建立健全统计数据质量审核、监控和评估制度，开展对重要统计数据的审核、监控和评估。</w:t>
      </w:r>
    </w:p>
    <w:p w:rsidR="00FB0588" w:rsidRDefault="0052332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（九）负责全区统计普法，对全区统计执法工作进行监督、指导和协调，预防并配合查处统计造假、弄虚作假；配合上级开展统计督察工作。监督、管理全区统计专项经费。</w:t>
      </w:r>
    </w:p>
    <w:p w:rsidR="00FB0588" w:rsidRDefault="0052332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（十）组织指导全区统计人员的专业培训工作。</w:t>
      </w:r>
    </w:p>
    <w:p w:rsidR="00FB0588" w:rsidRDefault="0052332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（十一）负责全区统计信息自动化系统和统计数据库系统的管理工作，指导相关部门做好统计信息化系统建设。</w:t>
      </w:r>
    </w:p>
    <w:p w:rsidR="00FB0588" w:rsidRDefault="0052332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（十二）完成区委区政府和上级部门交办的其他工作任务。</w:t>
      </w:r>
    </w:p>
    <w:p w:rsidR="00FB0588" w:rsidRDefault="00523320">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FB0588" w:rsidRDefault="00523320">
      <w:pPr>
        <w:ind w:left="80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纳入三亚市天涯区统计局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年部门预算编制范围的预算单位：</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、三亚市天涯区统计局（本级），无二级预算单位。</w:t>
      </w:r>
    </w:p>
    <w:p w:rsidR="00FB0588" w:rsidRDefault="00523320">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cs="黑体" w:hint="eastAsia"/>
          <w:sz w:val="32"/>
          <w:szCs w:val="32"/>
        </w:rPr>
        <w:t>三亚市天涯区统计局</w:t>
      </w:r>
      <w:r>
        <w:rPr>
          <w:rFonts w:ascii="黑体" w:eastAsia="黑体" w:hAnsi="黑体" w:cs="黑体" w:hint="eastAsia"/>
          <w:sz w:val="32"/>
          <w:szCs w:val="32"/>
        </w:rPr>
        <w:t>（部门）</w:t>
      </w:r>
      <w:r>
        <w:rPr>
          <w:rFonts w:ascii="黑体" w:eastAsia="黑体" w:hAnsi="黑体" w:cs="黑体" w:hint="eastAsia"/>
          <w:sz w:val="32"/>
          <w:szCs w:val="32"/>
        </w:rPr>
        <w:t>2021</w:t>
      </w:r>
      <w:r>
        <w:rPr>
          <w:rFonts w:ascii="黑体" w:eastAsia="黑体" w:hAnsi="黑体" w:cs="黑体" w:hint="eastAsia"/>
          <w:sz w:val="32"/>
          <w:szCs w:val="32"/>
        </w:rPr>
        <w:t>年部门预算表</w:t>
      </w:r>
    </w:p>
    <w:p w:rsidR="00FB0588" w:rsidRDefault="00FB0588">
      <w:pPr>
        <w:ind w:left="800"/>
        <w:jc w:val="left"/>
        <w:rPr>
          <w:rFonts w:ascii="黑体" w:eastAsia="黑体" w:hAnsi="黑体"/>
          <w:sz w:val="32"/>
          <w:szCs w:val="32"/>
        </w:rPr>
      </w:pPr>
    </w:p>
    <w:p w:rsidR="00FB0588" w:rsidRDefault="00523320">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FB0588" w:rsidRDefault="00FB0588">
      <w:pPr>
        <w:rPr>
          <w:rFonts w:ascii="黑体" w:eastAsia="黑体" w:hAnsi="黑体"/>
          <w:sz w:val="32"/>
          <w:szCs w:val="32"/>
        </w:rPr>
      </w:pPr>
    </w:p>
    <w:p w:rsidR="00FB0588" w:rsidRDefault="00523320">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cs="黑体" w:hint="eastAsia"/>
          <w:sz w:val="32"/>
          <w:szCs w:val="32"/>
        </w:rPr>
        <w:t>三亚市天涯区统计局</w:t>
      </w:r>
      <w:r>
        <w:rPr>
          <w:rFonts w:ascii="黑体" w:eastAsia="黑体" w:hAnsi="黑体" w:hint="eastAsia"/>
          <w:sz w:val="32"/>
          <w:szCs w:val="32"/>
        </w:rPr>
        <w:t>（部门）</w:t>
      </w:r>
      <w:r>
        <w:rPr>
          <w:rFonts w:ascii="黑体" w:eastAsia="黑体" w:hAnsi="黑体" w:hint="eastAsia"/>
          <w:sz w:val="32"/>
          <w:szCs w:val="32"/>
        </w:rPr>
        <w:t>2021</w:t>
      </w:r>
      <w:r>
        <w:rPr>
          <w:rFonts w:ascii="黑体" w:eastAsia="黑体" w:hAnsi="黑体" w:hint="eastAsia"/>
          <w:sz w:val="32"/>
          <w:szCs w:val="32"/>
        </w:rPr>
        <w:t>年部门预算情况说明</w:t>
      </w:r>
    </w:p>
    <w:p w:rsidR="00FB0588" w:rsidRDefault="00FB0588">
      <w:pPr>
        <w:jc w:val="center"/>
        <w:rPr>
          <w:rFonts w:ascii="黑体" w:eastAsia="黑体" w:hAnsi="黑体"/>
          <w:sz w:val="32"/>
          <w:szCs w:val="32"/>
        </w:rPr>
      </w:pPr>
    </w:p>
    <w:p w:rsidR="00FB0588" w:rsidRDefault="00523320">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三亚市天涯区统计局</w:t>
      </w:r>
      <w:r>
        <w:rPr>
          <w:rFonts w:ascii="黑体" w:eastAsia="黑体" w:hAnsi="黑体" w:hint="eastAsia"/>
          <w:sz w:val="32"/>
          <w:szCs w:val="32"/>
        </w:rPr>
        <w:t>（部门）</w:t>
      </w:r>
      <w:r>
        <w:rPr>
          <w:rFonts w:ascii="黑体" w:eastAsia="黑体" w:hAnsi="黑体" w:hint="eastAsia"/>
          <w:sz w:val="32"/>
          <w:szCs w:val="32"/>
        </w:rPr>
        <w:t>2021</w:t>
      </w:r>
      <w:r>
        <w:rPr>
          <w:rFonts w:ascii="黑体" w:eastAsia="黑体" w:hAnsi="黑体" w:hint="eastAsia"/>
          <w:sz w:val="32"/>
          <w:szCs w:val="32"/>
        </w:rPr>
        <w:t>年财政拨款收支预算情况的总体说明</w:t>
      </w:r>
    </w:p>
    <w:p w:rsidR="00FB0588" w:rsidRDefault="00523320">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三亚市天涯区统计局</w:t>
      </w:r>
      <w:r>
        <w:rPr>
          <w:rFonts w:ascii="仿宋_GB2312" w:eastAsia="仿宋_GB2312" w:hAnsi="黑体"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hint="eastAsia"/>
          <w:sz w:val="32"/>
          <w:szCs w:val="32"/>
        </w:rPr>
        <w:t>251.14</w:t>
      </w:r>
      <w:r>
        <w:rPr>
          <w:rFonts w:ascii="仿宋_GB2312" w:eastAsia="仿宋_GB2312" w:hAnsi="黑体" w:hint="eastAsia"/>
          <w:sz w:val="32"/>
          <w:szCs w:val="32"/>
        </w:rPr>
        <w:t>万元。其中，收入总计</w:t>
      </w:r>
      <w:r>
        <w:rPr>
          <w:rFonts w:ascii="仿宋_GB2312" w:eastAsia="仿宋_GB2312" w:hAnsi="黑体" w:hint="eastAsia"/>
          <w:sz w:val="32"/>
          <w:szCs w:val="32"/>
        </w:rPr>
        <w:t>251.14</w:t>
      </w:r>
      <w:r>
        <w:rPr>
          <w:rFonts w:ascii="仿宋_GB2312" w:eastAsia="仿宋_GB2312" w:hAnsi="黑体" w:hint="eastAsia"/>
          <w:sz w:val="32"/>
          <w:szCs w:val="32"/>
        </w:rPr>
        <w:t>万元，包括一般公共预算本年收入</w:t>
      </w:r>
      <w:r>
        <w:rPr>
          <w:rFonts w:ascii="仿宋_GB2312" w:eastAsia="仿宋_GB2312" w:hAnsi="黑体" w:hint="eastAsia"/>
          <w:sz w:val="32"/>
          <w:szCs w:val="32"/>
        </w:rPr>
        <w:t>251.14</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hint="eastAsia"/>
          <w:sz w:val="32"/>
          <w:szCs w:val="32"/>
        </w:rPr>
        <w:t>0</w:t>
      </w:r>
      <w:r>
        <w:rPr>
          <w:rFonts w:ascii="仿宋_GB2312" w:eastAsia="仿宋_GB2312" w:hAnsi="黑体" w:hint="eastAsia"/>
          <w:sz w:val="32"/>
          <w:szCs w:val="32"/>
        </w:rPr>
        <w:t>万元；支出总计</w:t>
      </w:r>
      <w:r>
        <w:rPr>
          <w:rFonts w:ascii="仿宋_GB2312" w:eastAsia="仿宋_GB2312" w:hAnsi="黑体" w:hint="eastAsia"/>
          <w:sz w:val="32"/>
          <w:szCs w:val="32"/>
        </w:rPr>
        <w:t>251.14</w:t>
      </w:r>
      <w:r>
        <w:rPr>
          <w:rFonts w:ascii="仿宋_GB2312" w:eastAsia="仿宋_GB2312" w:hAnsi="黑体" w:hint="eastAsia"/>
          <w:sz w:val="32"/>
          <w:szCs w:val="32"/>
        </w:rPr>
        <w:t>万元，包括一般公共服务支出</w:t>
      </w:r>
      <w:r>
        <w:rPr>
          <w:rFonts w:ascii="仿宋_GB2312" w:eastAsia="仿宋_GB2312" w:hAnsi="黑体" w:hint="eastAsia"/>
          <w:sz w:val="32"/>
          <w:szCs w:val="32"/>
        </w:rPr>
        <w:t>226.82</w:t>
      </w:r>
      <w:r>
        <w:rPr>
          <w:rFonts w:ascii="仿宋_GB2312" w:eastAsia="仿宋_GB2312" w:hAnsi="黑体" w:hint="eastAsia"/>
          <w:sz w:val="32"/>
          <w:szCs w:val="32"/>
        </w:rPr>
        <w:t>万元、</w:t>
      </w:r>
      <w:r>
        <w:rPr>
          <w:rFonts w:ascii="仿宋_GB2312" w:eastAsia="仿宋_GB2312" w:hAnsi="黑体" w:hint="eastAsia"/>
          <w:sz w:val="32"/>
          <w:szCs w:val="32"/>
        </w:rPr>
        <w:t>社会保障和就业支出</w:t>
      </w:r>
      <w:r>
        <w:rPr>
          <w:rFonts w:ascii="仿宋_GB2312" w:eastAsia="仿宋_GB2312" w:hAnsi="黑体" w:hint="eastAsia"/>
          <w:sz w:val="32"/>
          <w:szCs w:val="32"/>
        </w:rPr>
        <w:t>8.04</w:t>
      </w:r>
      <w:r>
        <w:rPr>
          <w:rFonts w:ascii="仿宋_GB2312" w:eastAsia="仿宋_GB2312" w:hAnsi="黑体" w:hint="eastAsia"/>
          <w:sz w:val="32"/>
          <w:szCs w:val="32"/>
        </w:rPr>
        <w:t>万元、卫生健康支出</w:t>
      </w:r>
      <w:r>
        <w:rPr>
          <w:rFonts w:ascii="仿宋_GB2312" w:eastAsia="仿宋_GB2312" w:hAnsi="黑体" w:hint="eastAsia"/>
          <w:sz w:val="32"/>
          <w:szCs w:val="32"/>
        </w:rPr>
        <w:t>9.96</w:t>
      </w:r>
      <w:r>
        <w:rPr>
          <w:rFonts w:ascii="仿宋_GB2312" w:eastAsia="仿宋_GB2312" w:hAnsi="黑体" w:hint="eastAsia"/>
          <w:sz w:val="32"/>
          <w:szCs w:val="32"/>
        </w:rPr>
        <w:t>万元、住房保障支出</w:t>
      </w:r>
      <w:r>
        <w:rPr>
          <w:rFonts w:ascii="仿宋_GB2312" w:eastAsia="仿宋_GB2312" w:hAnsi="黑体" w:hint="eastAsia"/>
          <w:sz w:val="32"/>
          <w:szCs w:val="32"/>
        </w:rPr>
        <w:t>6.32</w:t>
      </w:r>
      <w:r>
        <w:rPr>
          <w:rFonts w:ascii="仿宋_GB2312" w:eastAsia="仿宋_GB2312" w:hAnsi="黑体"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FB0588" w:rsidRDefault="00523320">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三亚市天涯统计局</w:t>
      </w:r>
      <w:r>
        <w:rPr>
          <w:rFonts w:ascii="黑体" w:eastAsia="黑体" w:hAnsi="黑体" w:hint="eastAsia"/>
          <w:sz w:val="32"/>
          <w:szCs w:val="32"/>
        </w:rPr>
        <w:t>（部门）</w:t>
      </w:r>
      <w:r>
        <w:rPr>
          <w:rFonts w:ascii="黑体" w:eastAsia="黑体" w:hAnsi="黑体" w:hint="eastAsia"/>
          <w:sz w:val="32"/>
          <w:szCs w:val="32"/>
        </w:rPr>
        <w:t>2021</w:t>
      </w:r>
      <w:r>
        <w:rPr>
          <w:rFonts w:ascii="黑体" w:eastAsia="黑体" w:hAnsi="黑体" w:hint="eastAsia"/>
          <w:sz w:val="32"/>
          <w:szCs w:val="32"/>
        </w:rPr>
        <w:t>年一般公共预算当年拨款情况说明</w:t>
      </w:r>
    </w:p>
    <w:p w:rsidR="00FB0588" w:rsidRDefault="00523320">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FB0588" w:rsidRDefault="00523320">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三亚市天涯区统计局</w:t>
      </w:r>
      <w:r>
        <w:rPr>
          <w:rFonts w:ascii="仿宋_GB2312" w:eastAsia="仿宋_GB2312" w:hAnsi="黑体" w:hint="eastAsia"/>
          <w:sz w:val="32"/>
          <w:szCs w:val="32"/>
        </w:rPr>
        <w:t>（部门）</w:t>
      </w:r>
      <w:r>
        <w:rPr>
          <w:rFonts w:ascii="仿宋_GB2312" w:eastAsia="仿宋_GB2312" w:hAnsi="黑体"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hint="eastAsia"/>
          <w:color w:val="000000" w:themeColor="text1"/>
          <w:sz w:val="32"/>
          <w:szCs w:val="32"/>
        </w:rPr>
        <w:t>251.14</w:t>
      </w:r>
      <w:r>
        <w:rPr>
          <w:rFonts w:ascii="仿宋_GB2312" w:eastAsia="仿宋_GB2312" w:hAnsi="黑体" w:hint="eastAsia"/>
          <w:sz w:val="32"/>
          <w:szCs w:val="32"/>
        </w:rPr>
        <w:t>万元</w:t>
      </w:r>
      <w:r>
        <w:rPr>
          <w:rFonts w:ascii="仿宋_GB2312" w:eastAsia="仿宋_GB2312" w:hAnsi="黑体" w:hint="eastAsia"/>
          <w:sz w:val="32"/>
          <w:szCs w:val="32"/>
        </w:rPr>
        <w:t>，比上年预算增加</w:t>
      </w:r>
      <w:r>
        <w:rPr>
          <w:rFonts w:ascii="仿宋_GB2312" w:eastAsia="仿宋_GB2312" w:hAnsi="黑体" w:hint="eastAsia"/>
          <w:sz w:val="32"/>
          <w:szCs w:val="32"/>
        </w:rPr>
        <w:t>53.4</w:t>
      </w:r>
      <w:r>
        <w:rPr>
          <w:rFonts w:ascii="仿宋_GB2312" w:eastAsia="仿宋_GB2312" w:hAnsi="黑体" w:hint="eastAsia"/>
          <w:sz w:val="32"/>
          <w:szCs w:val="32"/>
        </w:rPr>
        <w:t>万元，主要是人员调资基数变动和工作计划调整。</w:t>
      </w:r>
    </w:p>
    <w:p w:rsidR="00FB0588" w:rsidRDefault="00523320">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FB0588" w:rsidRDefault="00523320">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226.82</w:t>
      </w:r>
      <w:r>
        <w:rPr>
          <w:rFonts w:ascii="仿宋_GB2312" w:eastAsia="仿宋_GB2312" w:hAnsi="黑体" w:hint="eastAsia"/>
          <w:sz w:val="32"/>
          <w:szCs w:val="32"/>
        </w:rPr>
        <w:t>万元，占</w:t>
      </w:r>
      <w:r>
        <w:rPr>
          <w:rFonts w:ascii="仿宋_GB2312" w:eastAsia="仿宋_GB2312" w:hAnsi="黑体" w:hint="eastAsia"/>
          <w:sz w:val="32"/>
          <w:szCs w:val="32"/>
        </w:rPr>
        <w:t>90.32</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社会保障和就业（类）支出</w:t>
      </w:r>
      <w:r>
        <w:rPr>
          <w:rFonts w:ascii="仿宋_GB2312" w:eastAsia="仿宋_GB2312" w:hAnsi="黑体" w:hint="eastAsia"/>
          <w:sz w:val="32"/>
          <w:szCs w:val="32"/>
        </w:rPr>
        <w:t>8.04</w:t>
      </w:r>
      <w:r>
        <w:rPr>
          <w:rFonts w:ascii="仿宋_GB2312" w:eastAsia="仿宋_GB2312" w:hAnsi="黑体" w:hint="eastAsia"/>
          <w:sz w:val="32"/>
          <w:szCs w:val="32"/>
        </w:rPr>
        <w:t>万元，占</w:t>
      </w:r>
      <w:r>
        <w:rPr>
          <w:rFonts w:ascii="仿宋_GB2312" w:eastAsia="仿宋_GB2312" w:hAnsi="黑体" w:hint="eastAsia"/>
          <w:sz w:val="32"/>
          <w:szCs w:val="32"/>
        </w:rPr>
        <w:t>3.2%</w:t>
      </w:r>
      <w:r>
        <w:rPr>
          <w:rFonts w:ascii="仿宋_GB2312" w:eastAsia="仿宋_GB2312" w:hAnsi="黑体" w:hint="eastAsia"/>
          <w:sz w:val="32"/>
          <w:szCs w:val="32"/>
        </w:rPr>
        <w:t>；卫生健康支出</w:t>
      </w:r>
      <w:r>
        <w:rPr>
          <w:rFonts w:ascii="仿宋_GB2312" w:eastAsia="仿宋_GB2312" w:hAnsi="黑体" w:hint="eastAsia"/>
          <w:sz w:val="32"/>
          <w:szCs w:val="32"/>
        </w:rPr>
        <w:t>9.96</w:t>
      </w:r>
      <w:r>
        <w:rPr>
          <w:rFonts w:ascii="仿宋_GB2312" w:eastAsia="仿宋_GB2312" w:hAnsi="黑体" w:hint="eastAsia"/>
          <w:sz w:val="32"/>
          <w:szCs w:val="32"/>
        </w:rPr>
        <w:t>万元，占</w:t>
      </w:r>
      <w:r>
        <w:rPr>
          <w:rFonts w:ascii="仿宋_GB2312" w:eastAsia="仿宋_GB2312" w:hAnsi="黑体" w:hint="eastAsia"/>
          <w:sz w:val="32"/>
          <w:szCs w:val="32"/>
        </w:rPr>
        <w:t>3.96%</w:t>
      </w:r>
      <w:r>
        <w:rPr>
          <w:rFonts w:ascii="仿宋_GB2312" w:eastAsia="仿宋_GB2312" w:hAnsi="黑体" w:hint="eastAsia"/>
          <w:sz w:val="32"/>
          <w:szCs w:val="32"/>
        </w:rPr>
        <w:t>；住房保障（类）支出</w:t>
      </w:r>
      <w:r>
        <w:rPr>
          <w:rFonts w:ascii="仿宋_GB2312" w:eastAsia="仿宋_GB2312" w:hAnsi="黑体" w:hint="eastAsia"/>
          <w:sz w:val="32"/>
          <w:szCs w:val="32"/>
        </w:rPr>
        <w:t>6.32</w:t>
      </w:r>
      <w:r>
        <w:rPr>
          <w:rFonts w:ascii="仿宋_GB2312" w:eastAsia="仿宋_GB2312" w:hAnsi="黑体" w:hint="eastAsia"/>
          <w:sz w:val="32"/>
          <w:szCs w:val="32"/>
        </w:rPr>
        <w:t>万元，占</w:t>
      </w:r>
      <w:r>
        <w:rPr>
          <w:rFonts w:ascii="仿宋_GB2312" w:eastAsia="仿宋_GB2312" w:hAnsi="黑体" w:hint="eastAsia"/>
          <w:sz w:val="32"/>
          <w:szCs w:val="32"/>
        </w:rPr>
        <w:t>2.52%</w:t>
      </w:r>
      <w:r>
        <w:rPr>
          <w:rFonts w:ascii="仿宋_GB2312" w:eastAsia="仿宋_GB2312" w:hAnsi="黑体" w:hint="eastAsia"/>
          <w:sz w:val="32"/>
          <w:szCs w:val="32"/>
        </w:rPr>
        <w:t>；</w:t>
      </w:r>
    </w:p>
    <w:p w:rsidR="00FB0588" w:rsidRDefault="00523320">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FB0588" w:rsidRDefault="0052332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1.</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统计信息事务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行政运行</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hint="eastAsia"/>
          <w:sz w:val="32"/>
          <w:szCs w:val="32"/>
        </w:rPr>
        <w:t>74.04</w:t>
      </w:r>
      <w:r>
        <w:rPr>
          <w:rFonts w:ascii="仿宋_GB2312" w:eastAsia="仿宋_GB2312" w:hAnsi="黑体" w:hint="eastAsia"/>
          <w:sz w:val="32"/>
          <w:szCs w:val="32"/>
        </w:rPr>
        <w:t>万元</w:t>
      </w:r>
      <w:r>
        <w:rPr>
          <w:rFonts w:ascii="仿宋_GB2312" w:eastAsia="仿宋_GB2312" w:hAnsi="黑体" w:hint="eastAsia"/>
          <w:sz w:val="32"/>
          <w:szCs w:val="32"/>
        </w:rPr>
        <w:t>，比上年执行数减少</w:t>
      </w:r>
      <w:r>
        <w:rPr>
          <w:rFonts w:ascii="仿宋_GB2312" w:eastAsia="仿宋_GB2312" w:hAnsi="黑体" w:hint="eastAsia"/>
          <w:sz w:val="32"/>
          <w:szCs w:val="32"/>
        </w:rPr>
        <w:t>16.16</w:t>
      </w:r>
      <w:r>
        <w:rPr>
          <w:rFonts w:ascii="仿宋_GB2312" w:eastAsia="仿宋_GB2312" w:hAnsi="黑体" w:hint="eastAsia"/>
          <w:sz w:val="32"/>
          <w:szCs w:val="32"/>
        </w:rPr>
        <w:t>万元，主要包括：在编人员变动，人员调资基数变动。</w:t>
      </w:r>
      <w:r>
        <w:rPr>
          <w:rFonts w:ascii="仿宋_GB2312" w:eastAsia="仿宋_GB2312" w:hAnsi="黑体" w:hint="eastAsia"/>
          <w:sz w:val="32"/>
          <w:szCs w:val="32"/>
        </w:rPr>
        <w:t xml:space="preserve"> </w:t>
      </w:r>
    </w:p>
    <w:p w:rsidR="00FB0588" w:rsidRDefault="00523320">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统计信息事务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一般行政管理事务</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hint="eastAsia"/>
          <w:sz w:val="32"/>
          <w:szCs w:val="32"/>
        </w:rPr>
        <w:t>66.42</w:t>
      </w:r>
      <w:r>
        <w:rPr>
          <w:rFonts w:ascii="仿宋_GB2312" w:eastAsia="仿宋_GB2312" w:hAnsi="黑体" w:hint="eastAsia"/>
          <w:sz w:val="32"/>
          <w:szCs w:val="32"/>
        </w:rPr>
        <w:t>万元</w:t>
      </w:r>
      <w:r>
        <w:rPr>
          <w:rFonts w:ascii="仿宋_GB2312" w:eastAsia="仿宋_GB2312" w:hAnsi="黑体" w:hint="eastAsia"/>
          <w:sz w:val="32"/>
          <w:szCs w:val="32"/>
        </w:rPr>
        <w:t>，比上年执行数减少</w:t>
      </w:r>
      <w:r>
        <w:rPr>
          <w:rFonts w:ascii="仿宋_GB2312" w:eastAsia="仿宋_GB2312" w:hAnsi="黑体" w:hint="eastAsia"/>
          <w:sz w:val="32"/>
          <w:szCs w:val="32"/>
        </w:rPr>
        <w:t>9.42</w:t>
      </w:r>
      <w:r>
        <w:rPr>
          <w:rFonts w:ascii="仿宋_GB2312" w:eastAsia="仿宋_GB2312" w:hAnsi="黑体" w:hint="eastAsia"/>
          <w:sz w:val="32"/>
          <w:szCs w:val="32"/>
        </w:rPr>
        <w:t>万元，主要是雇员（含第三方聘用人员），人数变动和贯彻落实过：</w:t>
      </w:r>
      <w:r>
        <w:rPr>
          <w:rFonts w:ascii="仿宋_GB2312" w:eastAsia="仿宋_GB2312" w:hAnsi="黑体"/>
          <w:sz w:val="32"/>
          <w:szCs w:val="32"/>
        </w:rPr>
        <w:t>”</w:t>
      </w:r>
      <w:r>
        <w:rPr>
          <w:rFonts w:ascii="仿宋_GB2312" w:eastAsia="仿宋_GB2312" w:hAnsi="黑体" w:hint="eastAsia"/>
          <w:sz w:val="32"/>
          <w:szCs w:val="32"/>
        </w:rPr>
        <w:t>紧日子</w:t>
      </w:r>
      <w:r>
        <w:rPr>
          <w:rFonts w:ascii="仿宋_GB2312" w:eastAsia="仿宋_GB2312" w:hAnsi="黑体"/>
          <w:sz w:val="32"/>
          <w:szCs w:val="32"/>
        </w:rPr>
        <w:t>”</w:t>
      </w:r>
      <w:r>
        <w:rPr>
          <w:rFonts w:ascii="仿宋_GB2312" w:eastAsia="仿宋_GB2312" w:hAnsi="黑体" w:hint="eastAsia"/>
          <w:sz w:val="32"/>
          <w:szCs w:val="32"/>
        </w:rPr>
        <w:t>要求，压减一般性支出。</w:t>
      </w:r>
    </w:p>
    <w:p w:rsidR="00FB0588" w:rsidRDefault="00523320">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hint="eastAsia"/>
          <w:sz w:val="32"/>
          <w:szCs w:val="32"/>
        </w:rPr>
        <w:t>.</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统计信息事务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专项统计业务</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21</w:t>
      </w:r>
      <w:r>
        <w:rPr>
          <w:rFonts w:ascii="仿宋_GB2312" w:eastAsia="仿宋_GB2312" w:hAnsi="黑体" w:hint="eastAsia"/>
          <w:sz w:val="32"/>
          <w:szCs w:val="32"/>
        </w:rPr>
        <w:t>年预算数为</w:t>
      </w:r>
      <w:r>
        <w:rPr>
          <w:rFonts w:ascii="仿宋_GB2312" w:eastAsia="仿宋_GB2312" w:hAnsi="黑体" w:hint="eastAsia"/>
          <w:sz w:val="32"/>
          <w:szCs w:val="32"/>
        </w:rPr>
        <w:t>59.66</w:t>
      </w:r>
      <w:r>
        <w:rPr>
          <w:rFonts w:ascii="仿宋_GB2312" w:eastAsia="仿宋_GB2312" w:hAnsi="黑体" w:hint="eastAsia"/>
          <w:sz w:val="32"/>
          <w:szCs w:val="32"/>
        </w:rPr>
        <w:t>万元</w:t>
      </w:r>
      <w:r>
        <w:rPr>
          <w:rFonts w:ascii="仿宋_GB2312" w:eastAsia="仿宋_GB2312" w:hAnsi="黑体" w:hint="eastAsia"/>
          <w:sz w:val="32"/>
          <w:szCs w:val="32"/>
        </w:rPr>
        <w:t>，新增事项，无去年对比数</w:t>
      </w:r>
      <w:r>
        <w:rPr>
          <w:rFonts w:ascii="仿宋_GB2312" w:eastAsia="仿宋_GB2312" w:hAnsi="黑体" w:hint="eastAsia"/>
          <w:sz w:val="32"/>
          <w:szCs w:val="32"/>
        </w:rPr>
        <w:t>。</w:t>
      </w:r>
    </w:p>
    <w:p w:rsidR="00FB0588" w:rsidRDefault="00523320">
      <w:pPr>
        <w:ind w:firstLineChars="200" w:firstLine="64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hint="eastAsia"/>
          <w:sz w:val="32"/>
          <w:szCs w:val="32"/>
        </w:rPr>
        <w:t>.</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统计信息事务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专项普查活动</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 xml:space="preserve"> 20</w:t>
      </w:r>
      <w:r>
        <w:rPr>
          <w:rFonts w:ascii="仿宋_GB2312" w:eastAsia="仿宋_GB2312" w:hAnsi="黑体" w:cs="仿宋_GB2312" w:hint="eastAsia"/>
          <w:sz w:val="32"/>
          <w:szCs w:val="32"/>
        </w:rPr>
        <w:t>21</w:t>
      </w:r>
      <w:r>
        <w:rPr>
          <w:rFonts w:ascii="仿宋_GB2312" w:eastAsia="仿宋_GB2312" w:hAnsi="黑体" w:hint="eastAsia"/>
          <w:sz w:val="32"/>
          <w:szCs w:val="32"/>
        </w:rPr>
        <w:t>年预算数为</w:t>
      </w:r>
      <w:r>
        <w:rPr>
          <w:rFonts w:ascii="仿宋_GB2312" w:eastAsia="仿宋_GB2312" w:hAnsi="黑体" w:hint="eastAsia"/>
          <w:sz w:val="32"/>
          <w:szCs w:val="32"/>
        </w:rPr>
        <w:t>3</w:t>
      </w:r>
      <w:r>
        <w:rPr>
          <w:rFonts w:ascii="仿宋_GB2312" w:eastAsia="仿宋_GB2312" w:hAnsi="黑体" w:hint="eastAsia"/>
          <w:sz w:val="32"/>
          <w:szCs w:val="32"/>
        </w:rPr>
        <w:t>万元</w:t>
      </w:r>
      <w:r>
        <w:rPr>
          <w:rFonts w:ascii="仿宋_GB2312" w:eastAsia="仿宋_GB2312" w:hAnsi="黑体" w:hint="eastAsia"/>
          <w:sz w:val="32"/>
          <w:szCs w:val="32"/>
        </w:rPr>
        <w:t>，新增事项，无去年对比数</w:t>
      </w:r>
      <w:r>
        <w:rPr>
          <w:rFonts w:ascii="仿宋_GB2312" w:eastAsia="仿宋_GB2312" w:hAnsi="宋体" w:cs="仿宋_GB2312" w:hint="eastAsia"/>
          <w:sz w:val="32"/>
          <w:szCs w:val="32"/>
        </w:rPr>
        <w:t>。</w:t>
      </w:r>
    </w:p>
    <w:p w:rsidR="00FB0588" w:rsidRDefault="00523320">
      <w:pPr>
        <w:ind w:firstLineChars="200" w:firstLine="640"/>
        <w:rPr>
          <w:rFonts w:ascii="仿宋_GB2312" w:eastAsia="仿宋_GB2312" w:hAnsi="黑体"/>
          <w:sz w:val="32"/>
          <w:szCs w:val="32"/>
        </w:rPr>
      </w:pPr>
      <w:r>
        <w:rPr>
          <w:rFonts w:ascii="仿宋_GB2312" w:eastAsia="仿宋_GB2312" w:hAnsi="黑体" w:hint="eastAsia"/>
          <w:sz w:val="32"/>
          <w:szCs w:val="32"/>
        </w:rPr>
        <w:t>5.</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统计信息事务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统计抽样调查</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 xml:space="preserve"> 20</w:t>
      </w:r>
      <w:r>
        <w:rPr>
          <w:rFonts w:ascii="仿宋_GB2312" w:eastAsia="仿宋_GB2312" w:hAnsi="黑体" w:cs="仿宋_GB2312" w:hint="eastAsia"/>
          <w:sz w:val="32"/>
          <w:szCs w:val="32"/>
        </w:rPr>
        <w:t>21</w:t>
      </w:r>
      <w:r>
        <w:rPr>
          <w:rFonts w:ascii="仿宋_GB2312" w:eastAsia="仿宋_GB2312" w:hAnsi="黑体" w:hint="eastAsia"/>
          <w:sz w:val="32"/>
          <w:szCs w:val="32"/>
        </w:rPr>
        <w:t>年预算数为</w:t>
      </w:r>
      <w:r>
        <w:rPr>
          <w:rFonts w:ascii="仿宋_GB2312" w:eastAsia="仿宋_GB2312" w:hAnsi="黑体" w:hint="eastAsia"/>
          <w:sz w:val="32"/>
          <w:szCs w:val="32"/>
        </w:rPr>
        <w:t>4.30</w:t>
      </w:r>
      <w:r>
        <w:rPr>
          <w:rFonts w:ascii="仿宋_GB2312" w:eastAsia="仿宋_GB2312" w:hAnsi="黑体" w:hint="eastAsia"/>
          <w:sz w:val="32"/>
          <w:szCs w:val="32"/>
        </w:rPr>
        <w:t>万元</w:t>
      </w:r>
      <w:r>
        <w:rPr>
          <w:rFonts w:ascii="仿宋_GB2312" w:eastAsia="仿宋_GB2312" w:hAnsi="黑体" w:hint="eastAsia"/>
          <w:sz w:val="32"/>
          <w:szCs w:val="32"/>
        </w:rPr>
        <w:t>，新增事项，无去年对比数</w:t>
      </w:r>
      <w:r>
        <w:rPr>
          <w:rFonts w:ascii="仿宋_GB2312" w:eastAsia="仿宋_GB2312" w:hAnsi="宋体" w:cs="仿宋_GB2312" w:hint="eastAsia"/>
          <w:sz w:val="32"/>
          <w:szCs w:val="32"/>
        </w:rPr>
        <w:t>。</w:t>
      </w:r>
    </w:p>
    <w:p w:rsidR="00FB0588" w:rsidRDefault="00523320">
      <w:pPr>
        <w:numPr>
          <w:ilvl w:val="0"/>
          <w:numId w:val="6"/>
        </w:numPr>
        <w:ind w:firstLine="640"/>
        <w:rPr>
          <w:rFonts w:ascii="仿宋_GB2312" w:eastAsia="仿宋_GB2312" w:hAnsi="黑体" w:cs="仿宋_GB2312"/>
          <w:sz w:val="32"/>
          <w:szCs w:val="32"/>
        </w:rPr>
      </w:pP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统计信息事务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其他统计信息事务支出</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19.40</w:t>
      </w:r>
      <w:r>
        <w:rPr>
          <w:rFonts w:ascii="仿宋_GB2312" w:eastAsia="仿宋_GB2312" w:hAnsi="黑体" w:cs="仿宋_GB2312" w:hint="eastAsia"/>
          <w:sz w:val="32"/>
          <w:szCs w:val="32"/>
        </w:rPr>
        <w:t>万元，比上年执行数增加</w:t>
      </w:r>
      <w:r>
        <w:rPr>
          <w:rFonts w:ascii="仿宋_GB2312" w:eastAsia="仿宋_GB2312" w:hAnsi="黑体" w:cs="仿宋_GB2312" w:hint="eastAsia"/>
          <w:sz w:val="32"/>
          <w:szCs w:val="32"/>
        </w:rPr>
        <w:t>40.6</w:t>
      </w:r>
      <w:r>
        <w:rPr>
          <w:rFonts w:ascii="仿宋_GB2312" w:eastAsia="仿宋_GB2312" w:hAnsi="黑体" w:cs="仿宋_GB2312" w:hint="eastAsia"/>
          <w:sz w:val="32"/>
          <w:szCs w:val="32"/>
        </w:rPr>
        <w:t>万元，主要业务项目增加，统计专业培训多。</w:t>
      </w:r>
    </w:p>
    <w:p w:rsidR="00FB0588" w:rsidRDefault="00523320">
      <w:pPr>
        <w:numPr>
          <w:ilvl w:val="0"/>
          <w:numId w:val="6"/>
        </w:numPr>
        <w:ind w:firstLine="640"/>
        <w:rPr>
          <w:rFonts w:ascii="仿宋_GB2312" w:eastAsia="仿宋_GB2312" w:hAnsi="黑体" w:cs="仿宋_GB2312"/>
          <w:sz w:val="32"/>
          <w:szCs w:val="32"/>
        </w:rPr>
      </w:pPr>
      <w:r>
        <w:rPr>
          <w:rFonts w:ascii="仿宋_GB2312" w:eastAsia="仿宋_GB2312" w:hAnsi="黑体" w:cs="仿宋_GB2312" w:hint="eastAsia"/>
          <w:sz w:val="32"/>
          <w:szCs w:val="32"/>
        </w:rPr>
        <w:t>社会保障和就业支出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行政事业单位养老支出</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机关事业单位基本养老保险缴费支出</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lastRenderedPageBreak/>
        <w:t>8.04</w:t>
      </w:r>
      <w:r>
        <w:rPr>
          <w:rFonts w:ascii="仿宋_GB2312" w:eastAsia="仿宋_GB2312" w:hAnsi="黑体" w:cs="仿宋_GB2312" w:hint="eastAsia"/>
          <w:sz w:val="32"/>
          <w:szCs w:val="32"/>
        </w:rPr>
        <w:t>万元，比上年执行数减少</w:t>
      </w:r>
      <w:r>
        <w:rPr>
          <w:rFonts w:ascii="仿宋_GB2312" w:eastAsia="仿宋_GB2312" w:hAnsi="黑体" w:cs="仿宋_GB2312" w:hint="eastAsia"/>
          <w:sz w:val="32"/>
          <w:szCs w:val="32"/>
        </w:rPr>
        <w:t>0.58</w:t>
      </w:r>
      <w:r>
        <w:rPr>
          <w:rFonts w:ascii="仿宋_GB2312" w:eastAsia="仿宋_GB2312" w:hAnsi="黑体" w:cs="仿宋_GB2312" w:hint="eastAsia"/>
          <w:sz w:val="32"/>
          <w:szCs w:val="32"/>
        </w:rPr>
        <w:t>万元，主要是人员调资基数变动。</w:t>
      </w:r>
    </w:p>
    <w:p w:rsidR="00FB0588" w:rsidRDefault="00523320">
      <w:pPr>
        <w:numPr>
          <w:ilvl w:val="0"/>
          <w:numId w:val="6"/>
        </w:numPr>
        <w:ind w:firstLine="640"/>
        <w:rPr>
          <w:rFonts w:ascii="仿宋_GB2312" w:eastAsia="仿宋_GB2312" w:hAnsi="黑体" w:cs="仿宋_GB2312"/>
          <w:sz w:val="32"/>
          <w:szCs w:val="32"/>
        </w:rPr>
      </w:pPr>
      <w:r>
        <w:rPr>
          <w:rFonts w:ascii="仿宋_GB2312" w:eastAsia="仿宋_GB2312" w:hAnsi="黑体" w:cs="仿宋_GB2312" w:hint="eastAsia"/>
          <w:sz w:val="32"/>
          <w:szCs w:val="32"/>
        </w:rPr>
        <w:t>卫生健康支出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行政事业单位医疗</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行政单位医疗</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4.27</w:t>
      </w:r>
      <w:r>
        <w:rPr>
          <w:rFonts w:ascii="仿宋_GB2312" w:eastAsia="仿宋_GB2312" w:hAnsi="黑体" w:cs="仿宋_GB2312" w:hint="eastAsia"/>
          <w:sz w:val="32"/>
          <w:szCs w:val="32"/>
        </w:rPr>
        <w:t>万元，比上年执行数减少</w:t>
      </w:r>
      <w:r>
        <w:rPr>
          <w:rFonts w:ascii="仿宋_GB2312" w:eastAsia="仿宋_GB2312" w:hAnsi="黑体" w:cs="仿宋_GB2312" w:hint="eastAsia"/>
          <w:sz w:val="32"/>
          <w:szCs w:val="32"/>
        </w:rPr>
        <w:t>0.3</w:t>
      </w:r>
      <w:r>
        <w:rPr>
          <w:rFonts w:ascii="仿宋_GB2312" w:eastAsia="仿宋_GB2312" w:hAnsi="黑体" w:cs="仿宋_GB2312" w:hint="eastAsia"/>
          <w:sz w:val="32"/>
          <w:szCs w:val="32"/>
        </w:rPr>
        <w:t>万元，主要是人员工资医疗保险基数变动。</w:t>
      </w:r>
    </w:p>
    <w:p w:rsidR="00FB0588" w:rsidRDefault="00523320">
      <w:pPr>
        <w:numPr>
          <w:ilvl w:val="0"/>
          <w:numId w:val="6"/>
        </w:numPr>
        <w:ind w:firstLine="640"/>
        <w:rPr>
          <w:rFonts w:ascii="仿宋_GB2312" w:eastAsia="仿宋_GB2312" w:hAnsi="黑体" w:cs="仿宋_GB2312"/>
          <w:sz w:val="32"/>
          <w:szCs w:val="32"/>
        </w:rPr>
      </w:pPr>
      <w:r>
        <w:rPr>
          <w:rFonts w:ascii="仿宋_GB2312" w:eastAsia="仿宋_GB2312" w:hAnsi="黑体" w:cs="仿宋_GB2312" w:hint="eastAsia"/>
          <w:sz w:val="32"/>
          <w:szCs w:val="32"/>
        </w:rPr>
        <w:t>卫生健康支出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行政事业单位医疗</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公务员医疗补助</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5.69</w:t>
      </w:r>
      <w:r>
        <w:rPr>
          <w:rFonts w:ascii="仿宋_GB2312" w:eastAsia="仿宋_GB2312" w:hAnsi="黑体" w:cs="仿宋_GB2312" w:hint="eastAsia"/>
          <w:sz w:val="32"/>
          <w:szCs w:val="32"/>
        </w:rPr>
        <w:t>万元，比上年执行数减少</w:t>
      </w:r>
      <w:r>
        <w:rPr>
          <w:rFonts w:ascii="仿宋_GB2312" w:eastAsia="仿宋_GB2312" w:hAnsi="黑体" w:cs="仿宋_GB2312" w:hint="eastAsia"/>
          <w:sz w:val="32"/>
          <w:szCs w:val="32"/>
        </w:rPr>
        <w:t>0.49</w:t>
      </w:r>
      <w:r>
        <w:rPr>
          <w:rFonts w:ascii="仿宋_GB2312" w:eastAsia="仿宋_GB2312" w:hAnsi="黑体" w:cs="仿宋_GB2312" w:hint="eastAsia"/>
          <w:sz w:val="32"/>
          <w:szCs w:val="32"/>
        </w:rPr>
        <w:t>万元，主要是人员调资基数变动。</w:t>
      </w:r>
    </w:p>
    <w:p w:rsidR="00FB0588" w:rsidRDefault="00523320">
      <w:pPr>
        <w:numPr>
          <w:ilvl w:val="0"/>
          <w:numId w:val="6"/>
        </w:numPr>
        <w:ind w:firstLine="640"/>
        <w:rPr>
          <w:rFonts w:ascii="仿宋_GB2312" w:eastAsia="仿宋_GB2312" w:hAnsi="黑体" w:cs="仿宋_GB2312"/>
          <w:sz w:val="32"/>
          <w:szCs w:val="32"/>
        </w:rPr>
      </w:pPr>
      <w:r>
        <w:rPr>
          <w:rFonts w:ascii="仿宋_GB2312" w:eastAsia="仿宋_GB2312" w:hAnsi="黑体" w:cs="仿宋_GB2312" w:hint="eastAsia"/>
          <w:sz w:val="32"/>
          <w:szCs w:val="32"/>
        </w:rPr>
        <w:t>住房保障支出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住房改革支出</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住房公积金</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6.32</w:t>
      </w:r>
      <w:r>
        <w:rPr>
          <w:rFonts w:ascii="仿宋_GB2312" w:eastAsia="仿宋_GB2312" w:hAnsi="黑体" w:cs="仿宋_GB2312" w:hint="eastAsia"/>
          <w:sz w:val="32"/>
          <w:szCs w:val="32"/>
        </w:rPr>
        <w:t>万元，比上年执行数减少</w:t>
      </w:r>
      <w:r>
        <w:rPr>
          <w:rFonts w:ascii="仿宋_GB2312" w:eastAsia="仿宋_GB2312" w:hAnsi="黑体" w:cs="仿宋_GB2312" w:hint="eastAsia"/>
          <w:sz w:val="32"/>
          <w:szCs w:val="32"/>
        </w:rPr>
        <w:t>0.08</w:t>
      </w:r>
      <w:r>
        <w:rPr>
          <w:rFonts w:ascii="仿宋_GB2312" w:eastAsia="仿宋_GB2312" w:hAnsi="黑体" w:cs="仿宋_GB2312" w:hint="eastAsia"/>
          <w:sz w:val="32"/>
          <w:szCs w:val="32"/>
        </w:rPr>
        <w:t>万元，主要是人员调资基数变动。</w:t>
      </w:r>
    </w:p>
    <w:p w:rsidR="00FB0588" w:rsidRDefault="00FB0588">
      <w:pPr>
        <w:rPr>
          <w:rFonts w:ascii="仿宋_GB2312" w:eastAsia="仿宋_GB2312" w:hAnsi="黑体" w:cs="仿宋_GB2312"/>
          <w:sz w:val="32"/>
          <w:szCs w:val="32"/>
        </w:rPr>
      </w:pPr>
    </w:p>
    <w:p w:rsidR="00FB0588" w:rsidRDefault="00523320">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三亚市天涯区统计局</w:t>
      </w:r>
      <w:r>
        <w:rPr>
          <w:rFonts w:ascii="黑体" w:eastAsia="黑体" w:hAnsi="黑体" w:hint="eastAsia"/>
          <w:sz w:val="32"/>
          <w:szCs w:val="32"/>
        </w:rPr>
        <w:t>部门</w:t>
      </w:r>
      <w:r>
        <w:rPr>
          <w:rFonts w:ascii="黑体" w:eastAsia="黑体" w:hAnsi="黑体" w:hint="eastAsia"/>
          <w:sz w:val="32"/>
          <w:szCs w:val="32"/>
        </w:rPr>
        <w:t>2021</w:t>
      </w:r>
      <w:r>
        <w:rPr>
          <w:rFonts w:ascii="黑体" w:eastAsia="黑体" w:hAnsi="黑体" w:hint="eastAsia"/>
          <w:sz w:val="32"/>
          <w:szCs w:val="32"/>
        </w:rPr>
        <w:t>年一般公共预算基本支出情况说明</w:t>
      </w:r>
    </w:p>
    <w:p w:rsidR="00FB0588" w:rsidRDefault="00523320">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三亚市天涯区统计局</w:t>
      </w:r>
      <w:r>
        <w:rPr>
          <w:rFonts w:ascii="仿宋_GB2312" w:eastAsia="仿宋_GB2312" w:hAnsi="黑体" w:hint="eastAsia"/>
          <w:sz w:val="32"/>
          <w:szCs w:val="32"/>
        </w:rPr>
        <w:t>部门</w:t>
      </w:r>
      <w:r>
        <w:rPr>
          <w:rFonts w:ascii="仿宋_GB2312" w:eastAsia="仿宋_GB2312" w:hAnsi="黑体" w:cs="仿宋_GB2312" w:hint="eastAsia"/>
          <w:sz w:val="32"/>
          <w:szCs w:val="32"/>
        </w:rPr>
        <w:t>2020</w:t>
      </w:r>
      <w:r>
        <w:rPr>
          <w:rFonts w:ascii="仿宋_GB2312" w:eastAsia="仿宋_GB2312" w:hAnsi="黑体" w:hint="eastAsia"/>
          <w:sz w:val="32"/>
          <w:szCs w:val="32"/>
        </w:rPr>
        <w:t>年一般公共预算基本支出为</w:t>
      </w:r>
      <w:r>
        <w:rPr>
          <w:rFonts w:ascii="仿宋_GB2312" w:eastAsia="仿宋_GB2312" w:hAnsi="黑体" w:hint="eastAsia"/>
          <w:sz w:val="32"/>
          <w:szCs w:val="32"/>
        </w:rPr>
        <w:t>98.36</w:t>
      </w:r>
      <w:r>
        <w:rPr>
          <w:rFonts w:ascii="仿宋_GB2312" w:eastAsia="仿宋_GB2312" w:hAnsi="黑体" w:hint="eastAsia"/>
          <w:sz w:val="32"/>
          <w:szCs w:val="32"/>
        </w:rPr>
        <w:t>万元，其中：</w:t>
      </w:r>
    </w:p>
    <w:p w:rsidR="00FB0588" w:rsidRDefault="00523320">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hint="eastAsia"/>
          <w:sz w:val="32"/>
          <w:szCs w:val="32"/>
        </w:rPr>
        <w:t>96.1</w:t>
      </w:r>
      <w:r>
        <w:rPr>
          <w:rFonts w:ascii="仿宋_GB2312" w:eastAsia="仿宋_GB2312" w:hAnsi="黑体" w:hint="eastAsia"/>
          <w:sz w:val="32"/>
          <w:szCs w:val="32"/>
        </w:rPr>
        <w:t>万元，主要包括：基本工资、津贴补贴、奖金、</w:t>
      </w:r>
      <w:r>
        <w:rPr>
          <w:rFonts w:ascii="仿宋_GB2312" w:eastAsia="仿宋_GB2312" w:hAnsi="黑体" w:hint="eastAsia"/>
          <w:sz w:val="32"/>
          <w:szCs w:val="32"/>
        </w:rPr>
        <w:t>机关事业单位基本养老保险缴费、城镇职工基本医疗保险缴费、公务员医疗补助缴费、其他</w:t>
      </w:r>
      <w:r>
        <w:rPr>
          <w:rFonts w:ascii="仿宋_GB2312" w:eastAsia="仿宋_GB2312" w:hAnsi="黑体" w:hint="eastAsia"/>
          <w:sz w:val="32"/>
          <w:szCs w:val="32"/>
        </w:rPr>
        <w:t>社会保障缴费、住房公积金</w:t>
      </w:r>
      <w:r>
        <w:rPr>
          <w:rFonts w:ascii="仿宋_GB2312" w:eastAsia="仿宋_GB2312" w:hAnsi="黑体" w:hint="eastAsia"/>
          <w:sz w:val="32"/>
          <w:szCs w:val="32"/>
        </w:rPr>
        <w:t>、医疗费</w:t>
      </w:r>
      <w:r>
        <w:rPr>
          <w:rFonts w:ascii="仿宋_GB2312" w:eastAsia="仿宋_GB2312" w:hAnsi="黑体" w:hint="eastAsia"/>
          <w:sz w:val="32"/>
          <w:szCs w:val="32"/>
        </w:rPr>
        <w:t>等。</w:t>
      </w:r>
    </w:p>
    <w:p w:rsidR="00FB0588" w:rsidRDefault="00523320">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hint="eastAsia"/>
          <w:sz w:val="32"/>
          <w:szCs w:val="32"/>
        </w:rPr>
        <w:t>2.26</w:t>
      </w:r>
      <w:r>
        <w:rPr>
          <w:rFonts w:ascii="仿宋_GB2312" w:eastAsia="仿宋_GB2312" w:hAnsi="黑体" w:hint="eastAsia"/>
          <w:sz w:val="32"/>
          <w:szCs w:val="32"/>
        </w:rPr>
        <w:t>万元，主要包括：办公费、</w:t>
      </w:r>
      <w:r>
        <w:rPr>
          <w:rFonts w:ascii="仿宋_GB2312" w:eastAsia="仿宋_GB2312" w:hAnsi="黑体" w:hint="eastAsia"/>
          <w:sz w:val="32"/>
          <w:szCs w:val="32"/>
        </w:rPr>
        <w:t>培训费、工会经费等。</w:t>
      </w:r>
    </w:p>
    <w:p w:rsidR="00FB0588" w:rsidRDefault="0052332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四、</w:t>
      </w:r>
      <w:r>
        <w:rPr>
          <w:rFonts w:ascii="黑体" w:eastAsia="黑体" w:hAnsi="黑体" w:cs="Times New Roman" w:hint="eastAsia"/>
          <w:sz w:val="32"/>
          <w:shd w:val="clear" w:color="auto" w:fill="FFFFFF"/>
        </w:rPr>
        <w:t>三亚市天涯区统计局</w:t>
      </w:r>
      <w:r>
        <w:rPr>
          <w:rFonts w:ascii="黑体" w:eastAsia="黑体" w:hAnsi="黑体" w:cs="Times New Roman" w:hint="eastAsia"/>
          <w:sz w:val="32"/>
          <w:shd w:val="clear" w:color="auto" w:fill="FFFFFF"/>
        </w:rPr>
        <w:t>（部门）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FB0588" w:rsidRDefault="00523320">
      <w:pPr>
        <w:rPr>
          <w:rFonts w:ascii="Times New Roman" w:eastAsia="仿宋_GB2312" w:hAnsi="Times New Roman" w:cs="Times New Roman"/>
          <w:sz w:val="32"/>
          <w:shd w:val="clear" w:color="auto" w:fill="FFFFFF"/>
        </w:rPr>
      </w:pPr>
      <w:r>
        <w:rPr>
          <w:rFonts w:ascii="仿宋_GB2312" w:eastAsia="仿宋_GB2312" w:hAnsi="黑体" w:hint="eastAsia"/>
          <w:sz w:val="32"/>
          <w:szCs w:val="32"/>
        </w:rPr>
        <w:t>三亚市天涯区统计局</w:t>
      </w:r>
      <w:r>
        <w:rPr>
          <w:rFonts w:ascii="仿宋_GB2312" w:eastAsia="仿宋_GB2312" w:hAnsi="黑体" w:hint="eastAsia"/>
          <w:sz w:val="32"/>
          <w:szCs w:val="32"/>
        </w:rPr>
        <w:t>（部门）</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无</w:t>
      </w:r>
      <w:r>
        <w:rPr>
          <w:rFonts w:ascii="仿宋_GB2312" w:eastAsia="仿宋_GB2312" w:hAnsi="黑体" w:hint="eastAsia"/>
          <w:sz w:val="32"/>
          <w:szCs w:val="32"/>
        </w:rPr>
        <w:t>“三公”经费预算</w:t>
      </w:r>
      <w:r>
        <w:rPr>
          <w:rFonts w:ascii="仿宋_GB2312" w:eastAsia="仿宋_GB2312" w:hAnsi="黑体" w:hint="eastAsia"/>
          <w:sz w:val="32"/>
          <w:szCs w:val="32"/>
        </w:rPr>
        <w:t>。</w:t>
      </w:r>
    </w:p>
    <w:p w:rsidR="00FB0588" w:rsidRDefault="0052332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三亚市天涯区统计局</w:t>
      </w:r>
      <w:r>
        <w:rPr>
          <w:rFonts w:ascii="黑体" w:eastAsia="黑体" w:hAnsi="黑体" w:cs="Times New Roman" w:hint="eastAsia"/>
          <w:sz w:val="32"/>
          <w:shd w:val="clear" w:color="auto" w:fill="FFFFFF"/>
        </w:rPr>
        <w:t>（部门）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FB0588" w:rsidRDefault="00523320">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三亚市天涯区统计局</w:t>
      </w:r>
      <w:r>
        <w:rPr>
          <w:rFonts w:ascii="仿宋_GB2312" w:eastAsia="仿宋_GB2312" w:hAnsi="黑体" w:hint="eastAsia"/>
          <w:sz w:val="32"/>
          <w:szCs w:val="32"/>
        </w:rPr>
        <w:t>（部门）</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无政府性基金</w:t>
      </w:r>
      <w:r>
        <w:rPr>
          <w:rFonts w:ascii="仿宋_GB2312" w:eastAsia="仿宋_GB2312" w:hAnsi="黑体" w:hint="eastAsia"/>
          <w:sz w:val="32"/>
          <w:szCs w:val="32"/>
        </w:rPr>
        <w:t>预算</w:t>
      </w:r>
      <w:r>
        <w:rPr>
          <w:rFonts w:ascii="仿宋_GB2312" w:eastAsia="仿宋_GB2312" w:hAnsi="黑体" w:hint="eastAsia"/>
          <w:sz w:val="32"/>
          <w:szCs w:val="32"/>
        </w:rPr>
        <w:t>安排。</w:t>
      </w:r>
    </w:p>
    <w:p w:rsidR="00FB0588" w:rsidRDefault="0052332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三亚市天涯区统计局</w:t>
      </w:r>
      <w:r>
        <w:rPr>
          <w:rFonts w:ascii="黑体" w:eastAsia="黑体" w:hAnsi="黑体" w:cs="Times New Roman" w:hint="eastAsia"/>
          <w:sz w:val="32"/>
          <w:shd w:val="clear" w:color="auto" w:fill="FFFFFF"/>
        </w:rPr>
        <w:t>（部门）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FB0588" w:rsidRDefault="00523320">
      <w:pPr>
        <w:ind w:firstLineChars="200" w:firstLine="640"/>
        <w:rPr>
          <w:rFonts w:ascii="仿宋_GB2312" w:eastAsia="仿宋_GB2312"/>
          <w:sz w:val="32"/>
          <w:szCs w:val="32"/>
        </w:rPr>
      </w:pPr>
      <w:r>
        <w:rPr>
          <w:rFonts w:ascii="仿宋_GB2312" w:eastAsia="仿宋_GB2312" w:hAnsi="宋体" w:cs="仿宋_GB2312" w:hint="eastAsia"/>
          <w:sz w:val="32"/>
          <w:szCs w:val="32"/>
        </w:rPr>
        <w:t>按照综合预算原则，天涯区</w:t>
      </w:r>
      <w:r>
        <w:rPr>
          <w:rFonts w:ascii="仿宋_GB2312" w:eastAsia="仿宋_GB2312" w:hAnsi="宋体" w:cs="仿宋_GB2312" w:hint="eastAsia"/>
          <w:sz w:val="32"/>
          <w:szCs w:val="32"/>
        </w:rPr>
        <w:t>统计</w:t>
      </w:r>
      <w:r>
        <w:rPr>
          <w:rFonts w:ascii="仿宋_GB2312" w:eastAsia="仿宋_GB2312" w:hAnsi="宋体" w:cs="仿宋_GB2312" w:hint="eastAsia"/>
          <w:sz w:val="32"/>
          <w:szCs w:val="32"/>
        </w:rPr>
        <w:t>局所有收入和支出均纳入部门预算管理。收入包括：一般公共预算拨款收入</w:t>
      </w:r>
      <w:r>
        <w:rPr>
          <w:rFonts w:ascii="仿宋_GB2312" w:eastAsia="仿宋_GB2312" w:hAnsi="宋体" w:cs="仿宋_GB2312" w:hint="eastAsia"/>
          <w:sz w:val="32"/>
          <w:szCs w:val="32"/>
        </w:rPr>
        <w:t>、上年结转</w:t>
      </w:r>
      <w:r>
        <w:rPr>
          <w:rFonts w:ascii="仿宋_GB2312" w:eastAsia="仿宋_GB2312" w:hAnsi="宋体" w:cs="仿宋_GB2312" w:hint="eastAsia"/>
          <w:sz w:val="32"/>
          <w:szCs w:val="32"/>
        </w:rPr>
        <w:t>。</w:t>
      </w:r>
      <w:r>
        <w:rPr>
          <w:rFonts w:ascii="仿宋_GB2312" w:eastAsia="仿宋_GB2312" w:hAnsi="宋体" w:hint="eastAsia"/>
          <w:sz w:val="32"/>
          <w:szCs w:val="32"/>
        </w:rPr>
        <w:t>支出包括：</w:t>
      </w:r>
      <w:r>
        <w:rPr>
          <w:rFonts w:ascii="仿宋_GB2312" w:eastAsia="仿宋_GB2312" w:hAnsi="宋体" w:hint="eastAsia"/>
          <w:sz w:val="32"/>
          <w:szCs w:val="32"/>
        </w:rPr>
        <w:t>一般公共服务支出、</w:t>
      </w:r>
      <w:r>
        <w:rPr>
          <w:rFonts w:ascii="仿宋_GB2312" w:eastAsia="仿宋_GB2312" w:hAnsi="宋体" w:hint="eastAsia"/>
          <w:sz w:val="32"/>
          <w:szCs w:val="32"/>
        </w:rPr>
        <w:t>社会保障和就业支出、卫生</w:t>
      </w:r>
      <w:r>
        <w:rPr>
          <w:rFonts w:ascii="仿宋_GB2312" w:eastAsia="仿宋_GB2312" w:hAnsi="宋体" w:hint="eastAsia"/>
          <w:sz w:val="32"/>
          <w:szCs w:val="32"/>
        </w:rPr>
        <w:t>健康</w:t>
      </w:r>
      <w:r>
        <w:rPr>
          <w:rFonts w:ascii="仿宋_GB2312" w:eastAsia="仿宋_GB2312" w:hAnsi="宋体" w:hint="eastAsia"/>
          <w:sz w:val="32"/>
          <w:szCs w:val="32"/>
        </w:rPr>
        <w:t>支出、住房保障支出。天涯区</w:t>
      </w:r>
      <w:r>
        <w:rPr>
          <w:rFonts w:ascii="仿宋_GB2312" w:eastAsia="仿宋_GB2312" w:hAnsi="宋体" w:hint="eastAsia"/>
          <w:sz w:val="32"/>
          <w:szCs w:val="32"/>
        </w:rPr>
        <w:t>统计</w:t>
      </w:r>
      <w:r>
        <w:rPr>
          <w:rFonts w:ascii="仿宋_GB2312" w:eastAsia="仿宋_GB2312" w:hAnsi="宋体" w:hint="eastAsia"/>
          <w:sz w:val="32"/>
          <w:szCs w:val="32"/>
        </w:rPr>
        <w:t>局</w:t>
      </w:r>
      <w:r>
        <w:rPr>
          <w:rFonts w:ascii="仿宋_GB2312" w:eastAsia="仿宋_GB2312" w:hAnsi="宋体"/>
          <w:sz w:val="32"/>
          <w:szCs w:val="32"/>
        </w:rPr>
        <w:t>20</w:t>
      </w:r>
      <w:r>
        <w:rPr>
          <w:rFonts w:ascii="仿宋_GB2312" w:eastAsia="仿宋_GB2312" w:hAnsi="宋体" w:hint="eastAsia"/>
          <w:sz w:val="32"/>
          <w:szCs w:val="32"/>
        </w:rPr>
        <w:t>21</w:t>
      </w:r>
      <w:r>
        <w:rPr>
          <w:rFonts w:ascii="仿宋_GB2312" w:eastAsia="仿宋_GB2312" w:hAnsi="宋体" w:hint="eastAsia"/>
          <w:sz w:val="32"/>
          <w:szCs w:val="32"/>
        </w:rPr>
        <w:t>年收支总预算</w:t>
      </w:r>
      <w:r>
        <w:rPr>
          <w:rFonts w:ascii="仿宋_GB2312" w:eastAsia="仿宋_GB2312" w:hAnsi="宋体" w:hint="eastAsia"/>
          <w:sz w:val="32"/>
          <w:szCs w:val="32"/>
        </w:rPr>
        <w:t>251.28</w:t>
      </w:r>
      <w:r>
        <w:rPr>
          <w:rFonts w:ascii="仿宋_GB2312" w:eastAsia="仿宋_GB2312" w:hAnsi="宋体" w:hint="eastAsia"/>
          <w:sz w:val="32"/>
          <w:szCs w:val="32"/>
        </w:rPr>
        <w:t>万元。</w:t>
      </w:r>
    </w:p>
    <w:p w:rsidR="00FB0588" w:rsidRDefault="0052332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三亚市天涯区统计局</w:t>
      </w:r>
      <w:r>
        <w:rPr>
          <w:rFonts w:ascii="黑体" w:eastAsia="黑体" w:hAnsi="黑体" w:cs="Times New Roman" w:hint="eastAsia"/>
          <w:sz w:val="32"/>
          <w:shd w:val="clear" w:color="auto" w:fill="FFFFFF"/>
        </w:rPr>
        <w:t>（部门）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FB0588" w:rsidRDefault="00523320">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三亚市天涯区统计局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年收入预算</w:t>
      </w:r>
      <w:r>
        <w:rPr>
          <w:rFonts w:ascii="仿宋_GB2312" w:eastAsia="仿宋_GB2312" w:hAnsi="黑体" w:hint="eastAsia"/>
          <w:sz w:val="32"/>
          <w:szCs w:val="32"/>
        </w:rPr>
        <w:t>251.28</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0.1</w:t>
      </w:r>
      <w:r>
        <w:rPr>
          <w:rFonts w:ascii="仿宋_GB2312" w:eastAsia="仿宋_GB2312" w:hAnsi="黑体" w:cs="仿宋_GB2312" w:hint="eastAsia"/>
          <w:sz w:val="32"/>
          <w:szCs w:val="32"/>
        </w:rPr>
        <w:t>5</w:t>
      </w:r>
      <w:r>
        <w:rPr>
          <w:rFonts w:ascii="仿宋_GB2312" w:eastAsia="仿宋_GB2312" w:hAnsi="黑体" w:hint="eastAsia"/>
          <w:sz w:val="32"/>
          <w:szCs w:val="32"/>
        </w:rPr>
        <w:t>万元，占</w:t>
      </w:r>
      <w:r>
        <w:rPr>
          <w:rFonts w:ascii="仿宋_GB2312" w:eastAsia="仿宋_GB2312" w:hAnsi="黑体" w:cs="仿宋_GB2312" w:hint="eastAsia"/>
          <w:sz w:val="32"/>
          <w:szCs w:val="32"/>
        </w:rPr>
        <w:t>0.06</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251.14</w:t>
      </w:r>
      <w:r>
        <w:rPr>
          <w:rFonts w:ascii="仿宋_GB2312" w:eastAsia="仿宋_GB2312" w:hAnsi="黑体" w:hint="eastAsia"/>
          <w:sz w:val="32"/>
          <w:szCs w:val="32"/>
        </w:rPr>
        <w:t>万元，占</w:t>
      </w:r>
      <w:r>
        <w:rPr>
          <w:rFonts w:ascii="仿宋_GB2312" w:eastAsia="仿宋_GB2312" w:hAnsi="黑体" w:cs="仿宋_GB2312" w:hint="eastAsia"/>
          <w:sz w:val="32"/>
          <w:szCs w:val="32"/>
        </w:rPr>
        <w:t>99.94</w:t>
      </w:r>
      <w:r>
        <w:rPr>
          <w:rFonts w:ascii="仿宋_GB2312" w:eastAsia="仿宋_GB2312" w:hAnsi="黑体" w:hint="eastAsia"/>
          <w:sz w:val="32"/>
          <w:szCs w:val="32"/>
        </w:rPr>
        <w:t>%</w:t>
      </w:r>
      <w:bookmarkStart w:id="0" w:name="_GoBack"/>
      <w:bookmarkEnd w:id="0"/>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FB0588" w:rsidRDefault="0052332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三亚市天涯区统计局</w:t>
      </w:r>
      <w:r>
        <w:rPr>
          <w:rFonts w:ascii="黑体" w:eastAsia="黑体" w:hAnsi="黑体" w:cs="Times New Roman" w:hint="eastAsia"/>
          <w:sz w:val="32"/>
          <w:shd w:val="clear" w:color="auto" w:fill="FFFFFF"/>
        </w:rPr>
        <w:t>（部门）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FB0588" w:rsidRDefault="0052332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三亚市天涯区统计局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251.28</w:t>
      </w:r>
      <w:r>
        <w:rPr>
          <w:rFonts w:ascii="仿宋_GB2312" w:eastAsia="仿宋_GB2312" w:hAnsi="黑体"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，其中：基本支出</w:t>
      </w:r>
      <w:r>
        <w:rPr>
          <w:rFonts w:ascii="仿宋_GB2312" w:eastAsia="仿宋_GB2312" w:hAnsi="黑体" w:cs="仿宋_GB2312" w:hint="eastAsia"/>
          <w:sz w:val="32"/>
          <w:szCs w:val="32"/>
        </w:rPr>
        <w:t>98.36</w:t>
      </w:r>
      <w:r>
        <w:rPr>
          <w:rFonts w:ascii="仿宋_GB2312" w:eastAsia="仿宋_GB2312" w:hAnsi="黑体" w:hint="eastAsia"/>
          <w:sz w:val="32"/>
          <w:szCs w:val="32"/>
        </w:rPr>
        <w:t>万元，占</w:t>
      </w:r>
      <w:r>
        <w:rPr>
          <w:rFonts w:ascii="仿宋_GB2312" w:eastAsia="仿宋_GB2312" w:hAnsi="黑体" w:hint="eastAsia"/>
          <w:sz w:val="32"/>
          <w:szCs w:val="32"/>
        </w:rPr>
        <w:t>39.1</w:t>
      </w:r>
      <w:r>
        <w:rPr>
          <w:rFonts w:ascii="仿宋_GB2312" w:eastAsia="仿宋_GB2312" w:hAnsi="黑体" w:hint="eastAsia"/>
          <w:sz w:val="32"/>
          <w:szCs w:val="32"/>
        </w:rPr>
        <w:t>%</w:t>
      </w:r>
      <w:r>
        <w:rPr>
          <w:rFonts w:ascii="仿宋_GB2312" w:eastAsia="仿宋_GB2312" w:hAnsi="黑体" w:hint="eastAsia"/>
          <w:sz w:val="32"/>
          <w:szCs w:val="32"/>
        </w:rPr>
        <w:t>；项</w:t>
      </w:r>
      <w:r>
        <w:rPr>
          <w:rFonts w:ascii="仿宋_GB2312" w:eastAsia="仿宋_GB2312" w:hAnsi="黑体" w:hint="eastAsia"/>
          <w:sz w:val="32"/>
          <w:szCs w:val="32"/>
        </w:rPr>
        <w:t>目支出</w:t>
      </w:r>
      <w:r>
        <w:rPr>
          <w:rFonts w:ascii="仿宋_GB2312" w:eastAsia="仿宋_GB2312" w:hAnsi="黑体" w:cs="仿宋_GB2312" w:hint="eastAsia"/>
          <w:sz w:val="32"/>
          <w:szCs w:val="32"/>
        </w:rPr>
        <w:t>152.93</w:t>
      </w:r>
      <w:r>
        <w:rPr>
          <w:rFonts w:ascii="仿宋_GB2312" w:eastAsia="仿宋_GB2312" w:hAnsi="黑体" w:hint="eastAsia"/>
          <w:sz w:val="32"/>
          <w:szCs w:val="32"/>
        </w:rPr>
        <w:t>万元，占</w:t>
      </w:r>
      <w:r>
        <w:rPr>
          <w:rFonts w:ascii="仿宋_GB2312" w:eastAsia="仿宋_GB2312" w:hAnsi="黑体" w:hint="eastAsia"/>
          <w:sz w:val="32"/>
          <w:szCs w:val="32"/>
        </w:rPr>
        <w:t>60.9</w:t>
      </w:r>
      <w:r>
        <w:rPr>
          <w:rFonts w:ascii="仿宋_GB2312" w:eastAsia="仿宋_GB2312" w:hAnsi="黑体" w:hint="eastAsia"/>
          <w:sz w:val="32"/>
          <w:szCs w:val="32"/>
        </w:rPr>
        <w:t>%</w:t>
      </w:r>
      <w:r>
        <w:rPr>
          <w:rFonts w:ascii="仿宋_GB2312" w:eastAsia="仿宋_GB2312" w:hAnsi="黑体" w:hint="eastAsia"/>
          <w:sz w:val="32"/>
          <w:szCs w:val="32"/>
        </w:rPr>
        <w:t>。</w:t>
      </w:r>
    </w:p>
    <w:p w:rsidR="00FB0588" w:rsidRDefault="0052332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FB0588" w:rsidRDefault="00523320">
      <w:pPr>
        <w:ind w:firstLineChars="200" w:firstLine="640"/>
        <w:rPr>
          <w:rFonts w:ascii="楷体" w:eastAsia="楷体" w:hAnsi="楷体"/>
          <w:sz w:val="32"/>
          <w:szCs w:val="32"/>
        </w:rPr>
      </w:pPr>
      <w:r>
        <w:rPr>
          <w:rFonts w:ascii="楷体" w:eastAsia="楷体" w:hAnsi="楷体" w:hint="eastAsia"/>
          <w:sz w:val="32"/>
          <w:szCs w:val="32"/>
        </w:rPr>
        <w:t>（一）机关运行经费</w:t>
      </w:r>
    </w:p>
    <w:p w:rsidR="00FB0588" w:rsidRDefault="0052332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三亚市天涯区统计局</w:t>
      </w:r>
      <w:r>
        <w:rPr>
          <w:rFonts w:ascii="仿宋_GB2312" w:eastAsia="仿宋_GB2312" w:hAnsi="黑体" w:cs="仿宋_GB2312" w:hint="eastAsia"/>
          <w:sz w:val="32"/>
          <w:szCs w:val="32"/>
        </w:rPr>
        <w:t>（部门）本级的机关运行经费预算</w:t>
      </w:r>
      <w:r>
        <w:rPr>
          <w:rFonts w:ascii="仿宋_GB2312" w:eastAsia="仿宋_GB2312" w:hAnsi="黑体" w:cs="仿宋_GB2312" w:hint="eastAsia"/>
          <w:sz w:val="32"/>
          <w:szCs w:val="32"/>
        </w:rPr>
        <w:t>137.74</w:t>
      </w:r>
      <w:r>
        <w:rPr>
          <w:rFonts w:ascii="仿宋_GB2312" w:eastAsia="仿宋_GB2312" w:hAnsi="黑体" w:hint="eastAsia"/>
          <w:sz w:val="32"/>
          <w:szCs w:val="32"/>
        </w:rPr>
        <w:t>万元。</w:t>
      </w:r>
    </w:p>
    <w:p w:rsidR="00FB0588" w:rsidRDefault="00523320">
      <w:pPr>
        <w:ind w:firstLineChars="200" w:firstLine="640"/>
        <w:rPr>
          <w:rFonts w:ascii="楷体" w:eastAsia="楷体" w:hAnsi="楷体"/>
          <w:sz w:val="32"/>
          <w:szCs w:val="32"/>
        </w:rPr>
      </w:pPr>
      <w:r>
        <w:rPr>
          <w:rFonts w:ascii="楷体" w:eastAsia="楷体" w:hAnsi="楷体" w:hint="eastAsia"/>
          <w:sz w:val="32"/>
          <w:szCs w:val="32"/>
        </w:rPr>
        <w:t>（二）政府采购情况</w:t>
      </w:r>
    </w:p>
    <w:p w:rsidR="00FB0588" w:rsidRDefault="0052332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三亚市天涯区统计局</w:t>
      </w:r>
      <w:r>
        <w:rPr>
          <w:rFonts w:ascii="仿宋_GB2312" w:eastAsia="仿宋_GB2312" w:hAnsi="黑体" w:cs="仿宋_GB2312" w:hint="eastAsia"/>
          <w:sz w:val="32"/>
          <w:szCs w:val="32"/>
        </w:rPr>
        <w:t>（部门）本级预算单位政府采购预算总额</w:t>
      </w:r>
      <w:r>
        <w:rPr>
          <w:rFonts w:ascii="仿宋_GB2312" w:eastAsia="仿宋_GB2312" w:hAnsi="黑体" w:cs="仿宋_GB2312" w:hint="eastAsia"/>
          <w:sz w:val="32"/>
          <w:szCs w:val="32"/>
        </w:rPr>
        <w:t>19.75</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19.75</w:t>
      </w:r>
      <w:r>
        <w:rPr>
          <w:rFonts w:ascii="仿宋_GB2312" w:eastAsia="仿宋_GB2312" w:hAnsi="黑体" w:hint="eastAsia"/>
          <w:sz w:val="32"/>
          <w:szCs w:val="32"/>
        </w:rPr>
        <w:t>万元</w:t>
      </w:r>
      <w:r>
        <w:rPr>
          <w:rFonts w:ascii="仿宋_GB2312" w:eastAsia="仿宋_GB2312" w:hAnsi="黑体" w:hint="eastAsia"/>
          <w:sz w:val="32"/>
          <w:szCs w:val="32"/>
        </w:rPr>
        <w:t>。</w:t>
      </w:r>
    </w:p>
    <w:p w:rsidR="00FB0588" w:rsidRDefault="00523320">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FB0588" w:rsidRDefault="00523320">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三亚市天涯区统计局</w:t>
      </w:r>
      <w:r>
        <w:rPr>
          <w:rFonts w:ascii="仿宋_GB2312" w:eastAsia="仿宋_GB2312" w:hAnsi="黑体" w:cs="仿宋_GB2312" w:hint="eastAsia"/>
          <w:sz w:val="32"/>
          <w:szCs w:val="32"/>
        </w:rPr>
        <w:t>（部门）本级预算单位共有车辆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r>
        <w:rPr>
          <w:rFonts w:ascii="仿宋_GB2312" w:eastAsia="仿宋_GB2312" w:hAnsi="黑体" w:cs="仿宋_GB2312" w:hint="eastAsia"/>
          <w:sz w:val="32"/>
          <w:szCs w:val="32"/>
        </w:rPr>
        <w:t>。</w:t>
      </w:r>
    </w:p>
    <w:p w:rsidR="00FB0588" w:rsidRDefault="00523320">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FB0588" w:rsidRDefault="0052332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三亚市天涯区统计局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14</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251.29</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FB0588" w:rsidRDefault="00FB0588">
      <w:pPr>
        <w:jc w:val="center"/>
        <w:rPr>
          <w:rFonts w:ascii="黑体" w:eastAsia="黑体" w:hAnsi="黑体"/>
          <w:sz w:val="32"/>
          <w:szCs w:val="32"/>
        </w:rPr>
      </w:pPr>
    </w:p>
    <w:p w:rsidR="00FB0588" w:rsidRDefault="00FB0588">
      <w:pPr>
        <w:jc w:val="left"/>
        <w:rPr>
          <w:rFonts w:ascii="仿宋_GB2312" w:eastAsia="仿宋_GB2312" w:hAnsi="宋体" w:cs="宋体"/>
          <w:color w:val="000000"/>
          <w:kern w:val="0"/>
          <w:sz w:val="32"/>
          <w:szCs w:val="30"/>
        </w:rPr>
      </w:pPr>
    </w:p>
    <w:p w:rsidR="00FB0588" w:rsidRDefault="00523320">
      <w:pPr>
        <w:jc w:val="center"/>
        <w:rPr>
          <w:rFonts w:ascii="黑体" w:eastAsia="黑体" w:hAnsi="黑体"/>
          <w:b/>
          <w:sz w:val="32"/>
          <w:szCs w:val="32"/>
        </w:rPr>
      </w:pPr>
      <w:r>
        <w:rPr>
          <w:rFonts w:ascii="黑体" w:eastAsia="黑体" w:hAnsi="黑体" w:hint="eastAsia"/>
          <w:b/>
          <w:sz w:val="32"/>
          <w:szCs w:val="32"/>
        </w:rPr>
        <w:lastRenderedPageBreak/>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FB0588" w:rsidRDefault="00FB0588">
      <w:pPr>
        <w:ind w:firstLineChars="200" w:firstLine="640"/>
        <w:jc w:val="left"/>
        <w:rPr>
          <w:rFonts w:ascii="仿宋_GB2312" w:eastAsia="仿宋_GB2312" w:hAnsi="宋体" w:cs="宋体"/>
          <w:color w:val="000000"/>
          <w:kern w:val="0"/>
          <w:sz w:val="32"/>
          <w:szCs w:val="32"/>
        </w:rPr>
      </w:pPr>
    </w:p>
    <w:p w:rsidR="00FB0588" w:rsidRDefault="00523320">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FB0588" w:rsidRDefault="00523320">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FB0588" w:rsidRDefault="00523320">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FB0588" w:rsidRDefault="00523320">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w:t>
      </w:r>
      <w:r>
        <w:rPr>
          <w:rFonts w:ascii="仿宋_GB2312" w:eastAsia="仿宋_GB2312" w:cs="宋体" w:hint="eastAsia"/>
          <w:bCs/>
          <w:color w:val="000000"/>
          <w:kern w:val="0"/>
          <w:sz w:val="32"/>
          <w:szCs w:val="32"/>
          <w:lang w:val="zh-CN"/>
        </w:rPr>
        <w:t>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FB0588" w:rsidRDefault="00523320">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FB0588" w:rsidRDefault="00523320">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FB0588" w:rsidRDefault="00523320">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w:t>
      </w:r>
      <w:r>
        <w:rPr>
          <w:rFonts w:ascii="仿宋_GB2312" w:eastAsia="仿宋_GB2312" w:cs="宋体" w:hint="eastAsia"/>
          <w:bCs/>
          <w:color w:val="000000"/>
          <w:kern w:val="0"/>
          <w:sz w:val="32"/>
          <w:szCs w:val="32"/>
          <w:lang w:val="zh-CN"/>
        </w:rPr>
        <w:lastRenderedPageBreak/>
        <w:t>事业收入、事业单位经营收入和往来收入以外的收入。</w:t>
      </w:r>
    </w:p>
    <w:p w:rsidR="00FB0588" w:rsidRDefault="00523320">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w:t>
      </w:r>
      <w:r>
        <w:rPr>
          <w:rFonts w:ascii="仿宋_GB2312" w:eastAsia="仿宋_GB2312" w:cs="宋体" w:hint="eastAsia"/>
          <w:bCs/>
          <w:color w:val="000000"/>
          <w:kern w:val="0"/>
          <w:sz w:val="32"/>
          <w:szCs w:val="32"/>
          <w:lang w:val="zh-CN"/>
        </w:rPr>
        <w:t>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FB0588" w:rsidRDefault="00523320">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FB0588" w:rsidRDefault="00523320">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FB0588" w:rsidRDefault="00523320">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FB0588" w:rsidRDefault="0052332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FB0588" w:rsidRDefault="0052332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FB0588" w:rsidRDefault="00523320">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w:t>
      </w:r>
      <w:r>
        <w:rPr>
          <w:rFonts w:ascii="仿宋_GB2312" w:eastAsia="仿宋_GB2312" w:hAnsi="宋体" w:cs="宋体" w:hint="eastAsia"/>
          <w:color w:val="000000"/>
          <w:kern w:val="0"/>
          <w:sz w:val="32"/>
          <w:szCs w:val="30"/>
        </w:rPr>
        <w:lastRenderedPageBreak/>
        <w:t>费指单位公务用</w:t>
      </w:r>
      <w:r>
        <w:rPr>
          <w:rFonts w:ascii="仿宋_GB2312" w:eastAsia="仿宋_GB2312" w:hAnsi="宋体" w:cs="宋体" w:hint="eastAsia"/>
          <w:color w:val="000000"/>
          <w:kern w:val="0"/>
          <w:sz w:val="32"/>
          <w:szCs w:val="30"/>
        </w:rPr>
        <w:t>车车辆购置支出（含车辆购置税）及燃料费、维修费、过路过桥费、保险费、安全奖励费用等支出；公务接待费指单位按规定开支的各类公务接待（含外宾接待）支出。</w:t>
      </w:r>
    </w:p>
    <w:p w:rsidR="00FB0588" w:rsidRDefault="0052332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FB0588" w:rsidRDefault="00FB0588">
      <w:pPr>
        <w:ind w:firstLineChars="200" w:firstLine="640"/>
        <w:rPr>
          <w:rFonts w:ascii="仿宋_GB2312" w:eastAsia="仿宋_GB2312" w:hAnsi="黑体" w:cs="仿宋_GB2312"/>
          <w:sz w:val="32"/>
          <w:szCs w:val="32"/>
        </w:rPr>
      </w:pPr>
    </w:p>
    <w:p w:rsidR="00FB0588" w:rsidRDefault="00FB0588">
      <w:pPr>
        <w:ind w:firstLineChars="200" w:firstLine="640"/>
        <w:jc w:val="left"/>
        <w:rPr>
          <w:rFonts w:ascii="仿宋_GB2312" w:eastAsia="仿宋_GB2312" w:hAnsi="黑体" w:cs="仿宋_GB2312"/>
          <w:sz w:val="32"/>
          <w:szCs w:val="32"/>
        </w:rPr>
      </w:pPr>
    </w:p>
    <w:sectPr w:rsidR="00FB0588" w:rsidSect="00FB05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320" w:rsidRDefault="00523320" w:rsidP="004B1E36">
      <w:r>
        <w:separator/>
      </w:r>
    </w:p>
  </w:endnote>
  <w:endnote w:type="continuationSeparator" w:id="1">
    <w:p w:rsidR="00523320" w:rsidRDefault="00523320" w:rsidP="004B1E36">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320" w:rsidRDefault="00523320" w:rsidP="004B1E36">
      <w:r>
        <w:separator/>
      </w:r>
    </w:p>
  </w:footnote>
  <w:footnote w:type="continuationSeparator" w:id="1">
    <w:p w:rsidR="00523320" w:rsidRDefault="00523320" w:rsidP="004B1E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6049E73C"/>
    <w:multiLevelType w:val="singleLevel"/>
    <w:tmpl w:val="6049E73C"/>
    <w:lvl w:ilvl="0">
      <w:start w:val="6"/>
      <w:numFmt w:val="decimal"/>
      <w:suff w:val="nothing"/>
      <w:lvlText w:val="%1."/>
      <w:lvlJc w:val="left"/>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4B1E36"/>
    <w:rsid w:val="00517364"/>
    <w:rsid w:val="00522287"/>
    <w:rsid w:val="00523320"/>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63525"/>
    <w:rsid w:val="00DC65EF"/>
    <w:rsid w:val="00DD3FD8"/>
    <w:rsid w:val="00E3389C"/>
    <w:rsid w:val="00E73A4A"/>
    <w:rsid w:val="00ED50D0"/>
    <w:rsid w:val="00ED6580"/>
    <w:rsid w:val="00F442C4"/>
    <w:rsid w:val="00F91B44"/>
    <w:rsid w:val="00FB0588"/>
    <w:rsid w:val="00FB0A31"/>
    <w:rsid w:val="00FF3698"/>
    <w:rsid w:val="01C313D1"/>
    <w:rsid w:val="037E6075"/>
    <w:rsid w:val="04A84FAE"/>
    <w:rsid w:val="04CE05F5"/>
    <w:rsid w:val="05682D6F"/>
    <w:rsid w:val="05A47030"/>
    <w:rsid w:val="05B20D4E"/>
    <w:rsid w:val="06275A7D"/>
    <w:rsid w:val="06726AAE"/>
    <w:rsid w:val="06CC1539"/>
    <w:rsid w:val="06F7462C"/>
    <w:rsid w:val="09A90C7D"/>
    <w:rsid w:val="0A760A9D"/>
    <w:rsid w:val="0A7D01EE"/>
    <w:rsid w:val="0B8A4E37"/>
    <w:rsid w:val="0C522F53"/>
    <w:rsid w:val="0C994085"/>
    <w:rsid w:val="0D2647C6"/>
    <w:rsid w:val="0D702ECA"/>
    <w:rsid w:val="0E37048D"/>
    <w:rsid w:val="0E775B02"/>
    <w:rsid w:val="0F412B8D"/>
    <w:rsid w:val="10187F53"/>
    <w:rsid w:val="153715EC"/>
    <w:rsid w:val="176D4349"/>
    <w:rsid w:val="17770B1A"/>
    <w:rsid w:val="19785E79"/>
    <w:rsid w:val="1ABF0007"/>
    <w:rsid w:val="1BF74F1E"/>
    <w:rsid w:val="1D0C305C"/>
    <w:rsid w:val="1D5568D9"/>
    <w:rsid w:val="1E1903DF"/>
    <w:rsid w:val="1E826CC1"/>
    <w:rsid w:val="1ECE6B1E"/>
    <w:rsid w:val="20322919"/>
    <w:rsid w:val="21322958"/>
    <w:rsid w:val="215F2F2D"/>
    <w:rsid w:val="219941C6"/>
    <w:rsid w:val="23966CF7"/>
    <w:rsid w:val="23B16BFB"/>
    <w:rsid w:val="24080FAA"/>
    <w:rsid w:val="241C766C"/>
    <w:rsid w:val="243E7C7B"/>
    <w:rsid w:val="25C44F92"/>
    <w:rsid w:val="26EA5150"/>
    <w:rsid w:val="27552269"/>
    <w:rsid w:val="27634253"/>
    <w:rsid w:val="27812FC8"/>
    <w:rsid w:val="27FF09E6"/>
    <w:rsid w:val="29ED1ECD"/>
    <w:rsid w:val="2A177ED6"/>
    <w:rsid w:val="2B0864FD"/>
    <w:rsid w:val="2C776B5D"/>
    <w:rsid w:val="2D266DD1"/>
    <w:rsid w:val="33296DBC"/>
    <w:rsid w:val="33753DEC"/>
    <w:rsid w:val="357F4E41"/>
    <w:rsid w:val="378B0DA8"/>
    <w:rsid w:val="37C76EBA"/>
    <w:rsid w:val="380635D8"/>
    <w:rsid w:val="388C341E"/>
    <w:rsid w:val="39556E20"/>
    <w:rsid w:val="3AAB4863"/>
    <w:rsid w:val="3ADF6C4D"/>
    <w:rsid w:val="3B3824A9"/>
    <w:rsid w:val="3C6728AA"/>
    <w:rsid w:val="3C6F44F1"/>
    <w:rsid w:val="3C796E4F"/>
    <w:rsid w:val="3CF233C7"/>
    <w:rsid w:val="3D1F5E77"/>
    <w:rsid w:val="3DF75CFA"/>
    <w:rsid w:val="3E3D1AB9"/>
    <w:rsid w:val="3F26059C"/>
    <w:rsid w:val="4303643B"/>
    <w:rsid w:val="43853C4E"/>
    <w:rsid w:val="439163B9"/>
    <w:rsid w:val="43B326BD"/>
    <w:rsid w:val="43EC29A3"/>
    <w:rsid w:val="44A10439"/>
    <w:rsid w:val="477D2BFE"/>
    <w:rsid w:val="495B7471"/>
    <w:rsid w:val="4D0F07D8"/>
    <w:rsid w:val="4D5260CC"/>
    <w:rsid w:val="4D5A4D6F"/>
    <w:rsid w:val="4EB80E6B"/>
    <w:rsid w:val="4F5672C3"/>
    <w:rsid w:val="4F6D3E45"/>
    <w:rsid w:val="4F6F758E"/>
    <w:rsid w:val="51006CEB"/>
    <w:rsid w:val="53642D4B"/>
    <w:rsid w:val="54386FED"/>
    <w:rsid w:val="57AA4026"/>
    <w:rsid w:val="582B2781"/>
    <w:rsid w:val="58887AFE"/>
    <w:rsid w:val="5890222E"/>
    <w:rsid w:val="592511B5"/>
    <w:rsid w:val="59260C5B"/>
    <w:rsid w:val="594E0C66"/>
    <w:rsid w:val="5B523F01"/>
    <w:rsid w:val="5BFE5CA5"/>
    <w:rsid w:val="5CCB4A9C"/>
    <w:rsid w:val="5E142642"/>
    <w:rsid w:val="5E6D62CA"/>
    <w:rsid w:val="5F640541"/>
    <w:rsid w:val="624D11A1"/>
    <w:rsid w:val="62796909"/>
    <w:rsid w:val="632A5CC8"/>
    <w:rsid w:val="638F1A2A"/>
    <w:rsid w:val="65907922"/>
    <w:rsid w:val="65B074B4"/>
    <w:rsid w:val="661C2440"/>
    <w:rsid w:val="68E277EA"/>
    <w:rsid w:val="6A482E4B"/>
    <w:rsid w:val="6AA1550F"/>
    <w:rsid w:val="6B4E0C10"/>
    <w:rsid w:val="6C973CB3"/>
    <w:rsid w:val="6E4E6436"/>
    <w:rsid w:val="6FFC55F0"/>
    <w:rsid w:val="701D7CD9"/>
    <w:rsid w:val="70311C01"/>
    <w:rsid w:val="70D765B9"/>
    <w:rsid w:val="70E01FB9"/>
    <w:rsid w:val="71602A38"/>
    <w:rsid w:val="722076B7"/>
    <w:rsid w:val="722E5162"/>
    <w:rsid w:val="726F7BFC"/>
    <w:rsid w:val="73453942"/>
    <w:rsid w:val="73B451CA"/>
    <w:rsid w:val="73CB4BFE"/>
    <w:rsid w:val="749C1CB8"/>
    <w:rsid w:val="74E20983"/>
    <w:rsid w:val="76816168"/>
    <w:rsid w:val="785A0AE4"/>
    <w:rsid w:val="788D6484"/>
    <w:rsid w:val="7A6A5DAC"/>
    <w:rsid w:val="7A8A634B"/>
    <w:rsid w:val="7AC77BDB"/>
    <w:rsid w:val="7B5A026D"/>
    <w:rsid w:val="7B784363"/>
    <w:rsid w:val="7C500D12"/>
    <w:rsid w:val="7DDD6512"/>
    <w:rsid w:val="7E0E473C"/>
    <w:rsid w:val="7E58735D"/>
    <w:rsid w:val="7EB934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58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B0588"/>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FB0588"/>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FB0588"/>
    <w:pPr>
      <w:ind w:firstLineChars="200" w:firstLine="420"/>
    </w:pPr>
  </w:style>
  <w:style w:type="character" w:customStyle="1" w:styleId="Char0">
    <w:name w:val="页眉 Char"/>
    <w:basedOn w:val="a0"/>
    <w:link w:val="a4"/>
    <w:uiPriority w:val="99"/>
    <w:semiHidden/>
    <w:qFormat/>
    <w:rsid w:val="00FB0588"/>
    <w:rPr>
      <w:sz w:val="18"/>
      <w:szCs w:val="18"/>
    </w:rPr>
  </w:style>
  <w:style w:type="character" w:customStyle="1" w:styleId="Char">
    <w:name w:val="页脚 Char"/>
    <w:basedOn w:val="a0"/>
    <w:link w:val="a3"/>
    <w:uiPriority w:val="99"/>
    <w:semiHidden/>
    <w:qFormat/>
    <w:rsid w:val="00FB058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684</Words>
  <Characters>3901</Characters>
  <Application>Microsoft Office Word</Application>
  <DocSecurity>0</DocSecurity>
  <Lines>32</Lines>
  <Paragraphs>9</Paragraphs>
  <ScaleCrop>false</ScaleCrop>
  <Company>Microsoft</Company>
  <LinksUpToDate>false</LinksUpToDate>
  <CharactersWithSpaces>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25</cp:revision>
  <cp:lastPrinted>2021-03-11T10:58:00Z</cp:lastPrinted>
  <dcterms:created xsi:type="dcterms:W3CDTF">2017-02-03T07:31:00Z</dcterms:created>
  <dcterms:modified xsi:type="dcterms:W3CDTF">2021-03-09T09:06:00Z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