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F3C" w:rsidRDefault="00D40F3C">
      <w:pPr>
        <w:rPr>
          <w:sz w:val="84"/>
          <w:szCs w:val="84"/>
          <w:u w:val="single"/>
        </w:rPr>
      </w:pPr>
    </w:p>
    <w:p w:rsidR="00D40F3C" w:rsidRDefault="00D40F3C">
      <w:pPr>
        <w:rPr>
          <w:sz w:val="84"/>
          <w:szCs w:val="84"/>
          <w:u w:val="single"/>
        </w:rPr>
      </w:pPr>
    </w:p>
    <w:p w:rsidR="00D40F3C" w:rsidRDefault="00D40F3C">
      <w:pPr>
        <w:rPr>
          <w:sz w:val="84"/>
          <w:szCs w:val="84"/>
          <w:u w:val="single"/>
        </w:rPr>
      </w:pPr>
    </w:p>
    <w:p w:rsidR="00D40F3C" w:rsidRDefault="00D40F3C">
      <w:pPr>
        <w:rPr>
          <w:sz w:val="84"/>
          <w:szCs w:val="84"/>
          <w:u w:val="single"/>
        </w:rPr>
      </w:pPr>
    </w:p>
    <w:p w:rsidR="00D40F3C" w:rsidRDefault="00364CA3">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三亚市天涯区档案管理中心</w:t>
      </w:r>
      <w:r>
        <w:rPr>
          <w:rFonts w:hint="eastAsia"/>
          <w:sz w:val="52"/>
          <w:szCs w:val="52"/>
        </w:rPr>
        <w:t>部门预算</w:t>
      </w:r>
      <w:r w:rsidR="008854C8">
        <w:rPr>
          <w:rFonts w:hint="eastAsia"/>
          <w:sz w:val="52"/>
          <w:szCs w:val="52"/>
        </w:rPr>
        <w:t>说明</w:t>
      </w:r>
    </w:p>
    <w:p w:rsidR="00D40F3C" w:rsidRDefault="00D40F3C">
      <w:pPr>
        <w:ind w:firstLine="1680"/>
        <w:jc w:val="center"/>
        <w:rPr>
          <w:sz w:val="84"/>
          <w:szCs w:val="84"/>
        </w:rPr>
      </w:pPr>
    </w:p>
    <w:p w:rsidR="00D40F3C" w:rsidRDefault="00D40F3C">
      <w:pPr>
        <w:ind w:firstLine="1680"/>
        <w:jc w:val="center"/>
        <w:rPr>
          <w:sz w:val="84"/>
          <w:szCs w:val="84"/>
        </w:rPr>
      </w:pPr>
    </w:p>
    <w:p w:rsidR="00D40F3C" w:rsidRDefault="00D40F3C">
      <w:pPr>
        <w:ind w:firstLine="1680"/>
        <w:jc w:val="center"/>
        <w:rPr>
          <w:sz w:val="84"/>
          <w:szCs w:val="84"/>
        </w:rPr>
      </w:pPr>
    </w:p>
    <w:p w:rsidR="00D40F3C" w:rsidRDefault="00D40F3C">
      <w:pPr>
        <w:ind w:firstLine="1680"/>
        <w:jc w:val="center"/>
        <w:rPr>
          <w:sz w:val="84"/>
          <w:szCs w:val="84"/>
        </w:rPr>
      </w:pPr>
    </w:p>
    <w:p w:rsidR="00D40F3C" w:rsidRDefault="00D40F3C">
      <w:pPr>
        <w:ind w:firstLine="1680"/>
        <w:jc w:val="center"/>
        <w:rPr>
          <w:sz w:val="84"/>
          <w:szCs w:val="84"/>
        </w:rPr>
      </w:pPr>
    </w:p>
    <w:p w:rsidR="00D40F3C" w:rsidRDefault="00D40F3C">
      <w:pPr>
        <w:rPr>
          <w:sz w:val="84"/>
          <w:szCs w:val="84"/>
        </w:rPr>
      </w:pPr>
    </w:p>
    <w:p w:rsidR="00D40F3C" w:rsidRDefault="00364CA3">
      <w:pPr>
        <w:jc w:val="center"/>
        <w:rPr>
          <w:rFonts w:ascii="黑体" w:eastAsia="黑体" w:hAnsi="黑体"/>
          <w:sz w:val="52"/>
          <w:szCs w:val="52"/>
        </w:rPr>
      </w:pPr>
      <w:r>
        <w:rPr>
          <w:rFonts w:ascii="黑体" w:eastAsia="黑体" w:hAnsi="黑体" w:hint="eastAsia"/>
          <w:sz w:val="52"/>
          <w:szCs w:val="52"/>
        </w:rPr>
        <w:t>目录</w:t>
      </w:r>
    </w:p>
    <w:p w:rsidR="00D40F3C" w:rsidRDefault="00364CA3">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三亚市天涯区档案管理中心部门</w:t>
      </w:r>
      <w:r>
        <w:rPr>
          <w:rFonts w:ascii="黑体" w:eastAsia="黑体" w:hAnsi="黑体" w:hint="eastAsia"/>
          <w:sz w:val="32"/>
          <w:szCs w:val="32"/>
        </w:rPr>
        <w:t>概况</w:t>
      </w:r>
    </w:p>
    <w:p w:rsidR="00D40F3C" w:rsidRDefault="00364CA3">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D40F3C" w:rsidRDefault="00364CA3">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w:t>
      </w:r>
    </w:p>
    <w:p w:rsidR="00D40F3C" w:rsidRDefault="00364CA3">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部门</w:t>
      </w:r>
      <w:r>
        <w:rPr>
          <w:rFonts w:ascii="黑体" w:eastAsia="黑体" w:hAnsi="黑体" w:hint="eastAsia"/>
          <w:sz w:val="32"/>
          <w:szCs w:val="32"/>
        </w:rPr>
        <w:t>预算表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D40F3C" w:rsidRDefault="00364CA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D40F3C" w:rsidRDefault="00364CA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D40F3C" w:rsidRDefault="00364CA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D40F3C" w:rsidRDefault="00364CA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D40F3C" w:rsidRDefault="00364CA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D40F3C" w:rsidRDefault="00364CA3">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年部门预算情况说明</w:t>
      </w:r>
    </w:p>
    <w:p w:rsidR="00D40F3C" w:rsidRDefault="00364CA3">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D40F3C" w:rsidRDefault="00D40F3C">
      <w:pPr>
        <w:pStyle w:val="1"/>
        <w:ind w:left="1320" w:firstLineChars="0" w:firstLine="0"/>
        <w:jc w:val="left"/>
        <w:rPr>
          <w:rFonts w:ascii="黑体" w:eastAsia="黑体" w:hAnsi="黑体"/>
          <w:sz w:val="32"/>
          <w:szCs w:val="32"/>
        </w:rPr>
      </w:pPr>
    </w:p>
    <w:p w:rsidR="00D40F3C" w:rsidRDefault="00D40F3C">
      <w:pPr>
        <w:jc w:val="left"/>
        <w:rPr>
          <w:rFonts w:ascii="黑体" w:eastAsia="黑体" w:hAnsi="黑体"/>
          <w:sz w:val="32"/>
          <w:szCs w:val="32"/>
        </w:rPr>
      </w:pPr>
    </w:p>
    <w:p w:rsidR="00D40F3C" w:rsidRDefault="00D40F3C">
      <w:pPr>
        <w:jc w:val="left"/>
        <w:rPr>
          <w:rFonts w:ascii="黑体" w:eastAsia="黑体" w:hAnsi="黑体"/>
          <w:sz w:val="32"/>
          <w:szCs w:val="32"/>
        </w:rPr>
      </w:pPr>
    </w:p>
    <w:p w:rsidR="00D40F3C" w:rsidRDefault="00D40F3C">
      <w:pPr>
        <w:jc w:val="left"/>
        <w:rPr>
          <w:rFonts w:ascii="黑体" w:eastAsia="黑体" w:hAnsi="黑体"/>
          <w:sz w:val="32"/>
          <w:szCs w:val="32"/>
        </w:rPr>
      </w:pPr>
    </w:p>
    <w:p w:rsidR="00D40F3C" w:rsidRDefault="00364CA3">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年部门概况</w:t>
      </w:r>
    </w:p>
    <w:p w:rsidR="00D40F3C" w:rsidRDefault="00D40F3C">
      <w:pPr>
        <w:jc w:val="left"/>
        <w:rPr>
          <w:rFonts w:ascii="仿宋_GB2312" w:eastAsia="仿宋_GB2312" w:hAnsi="仿宋_GB2312" w:cs="仿宋_GB2312"/>
          <w:sz w:val="32"/>
          <w:szCs w:val="32"/>
        </w:rPr>
      </w:pPr>
    </w:p>
    <w:p w:rsidR="00D40F3C" w:rsidRDefault="00364CA3">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D40F3C" w:rsidRDefault="00364CA3">
      <w:pPr>
        <w:pStyle w:val="1"/>
        <w:ind w:firstLineChars="0" w:firstLine="0"/>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（一）负责组织、指导、检查、协调全区机关、企事业单位、群众团体做好文书、科技和专业档案业务工作。</w:t>
      </w:r>
    </w:p>
    <w:p w:rsidR="00D40F3C" w:rsidRDefault="00364CA3">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（二）负责组织全区档案宣传、档案专业教育和档案专业干部培训工作；参与档案专业技术职务评聘工作。</w:t>
      </w:r>
    </w:p>
    <w:p w:rsidR="00D40F3C" w:rsidRDefault="00364CA3">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（三）负责定期接收、收集档案；负责档案的整理、保管统计及提供利用和鉴定存、毁工作；维护档案的完整与安全，推进档案工作的科学化管理和现代化建设。</w:t>
      </w:r>
    </w:p>
    <w:p w:rsidR="00D40F3C" w:rsidRDefault="00364CA3">
      <w:pPr>
        <w:jc w:val="left"/>
        <w:rPr>
          <w:rFonts w:ascii="仿宋_GB2312" w:eastAsia="仿宋_GB2312" w:hAnsi="黑体" w:cs="宋体"/>
          <w:color w:val="000000"/>
          <w:kern w:val="0"/>
          <w:sz w:val="32"/>
          <w:szCs w:val="30"/>
        </w:rPr>
      </w:pPr>
      <w:r>
        <w:rPr>
          <w:rFonts w:ascii="仿宋_GB2312" w:eastAsia="仿宋_GB2312" w:hAnsi="黑体" w:cs="宋体" w:hint="eastAsia"/>
          <w:color w:val="000000"/>
          <w:kern w:val="0"/>
          <w:sz w:val="32"/>
          <w:szCs w:val="30"/>
        </w:rPr>
        <w:t>（四）负责编写参考资料，公布党政文献及参与编史修字。</w:t>
      </w:r>
    </w:p>
    <w:p w:rsidR="00D40F3C" w:rsidRDefault="00364CA3">
      <w:pPr>
        <w:pStyle w:val="1"/>
        <w:numPr>
          <w:ilvl w:val="255"/>
          <w:numId w:val="0"/>
        </w:numPr>
        <w:jc w:val="left"/>
        <w:rPr>
          <w:rFonts w:ascii="黑体" w:eastAsia="黑体" w:hAnsi="黑体" w:cs="仿宋_GB2312"/>
          <w:sz w:val="32"/>
          <w:szCs w:val="32"/>
        </w:rPr>
      </w:pPr>
      <w:r>
        <w:rPr>
          <w:rFonts w:ascii="仿宋_GB2312" w:eastAsia="仿宋_GB2312" w:hAnsi="黑体" w:cs="宋体" w:hint="eastAsia"/>
          <w:color w:val="000000"/>
          <w:kern w:val="0"/>
          <w:sz w:val="32"/>
          <w:szCs w:val="30"/>
        </w:rPr>
        <w:t>（五）承办区政府和上级部门交办的工作。</w:t>
      </w:r>
    </w:p>
    <w:p w:rsidR="00D40F3C" w:rsidRDefault="00364CA3">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w:t>
      </w:r>
    </w:p>
    <w:p w:rsidR="00D40F3C" w:rsidRDefault="00364CA3">
      <w:pPr>
        <w:ind w:firstLineChars="250" w:firstLine="800"/>
        <w:jc w:val="left"/>
        <w:rPr>
          <w:rFonts w:ascii="仿宋_GB2312" w:eastAsia="仿宋_GB2312" w:hAnsi="黑体" w:cs="仿宋_GB2312"/>
          <w:sz w:val="32"/>
          <w:szCs w:val="32"/>
        </w:rPr>
      </w:pPr>
      <w:r>
        <w:rPr>
          <w:rFonts w:ascii="仿宋_GB2312" w:eastAsia="仿宋_GB2312" w:hAnsi="黑体" w:cs="仿宋_GB2312" w:hint="eastAsia"/>
          <w:sz w:val="32"/>
          <w:szCs w:val="32"/>
        </w:rPr>
        <w:t>纳入</w:t>
      </w:r>
      <w:r>
        <w:rPr>
          <w:rFonts w:ascii="仿宋_GB2312" w:eastAsia="仿宋_GB2312" w:hAnsi="黑体" w:cs="仿宋_GB2312" w:hint="eastAsia"/>
          <w:sz w:val="32"/>
          <w:szCs w:val="32"/>
        </w:rPr>
        <w:t>三亚市天涯区档案管理中心</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年部门预算编制范围的二级预算单位包括</w:t>
      </w:r>
      <w:r>
        <w:rPr>
          <w:rFonts w:ascii="仿宋_GB2312" w:eastAsia="仿宋_GB2312" w:hAnsi="黑体" w:cs="仿宋_GB2312" w:hint="eastAsia"/>
          <w:sz w:val="32"/>
          <w:szCs w:val="32"/>
        </w:rPr>
        <w:t>三亚市天涯区档案管理中心本级。</w:t>
      </w:r>
    </w:p>
    <w:p w:rsidR="00D40F3C" w:rsidRDefault="00D40F3C">
      <w:pPr>
        <w:ind w:left="800"/>
        <w:jc w:val="left"/>
        <w:rPr>
          <w:rFonts w:ascii="仿宋_GB2312" w:eastAsia="仿宋_GB2312" w:hAnsi="黑体" w:cs="仿宋_GB2312"/>
          <w:sz w:val="32"/>
          <w:szCs w:val="32"/>
        </w:rPr>
      </w:pPr>
    </w:p>
    <w:p w:rsidR="00D40F3C" w:rsidRDefault="00364CA3">
      <w:pPr>
        <w:ind w:firstLineChars="200" w:firstLine="640"/>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年部门预算表</w:t>
      </w:r>
    </w:p>
    <w:p w:rsidR="00D40F3C" w:rsidRDefault="00D40F3C">
      <w:pPr>
        <w:ind w:left="800"/>
        <w:jc w:val="left"/>
        <w:rPr>
          <w:rFonts w:ascii="黑体" w:eastAsia="黑体" w:hAnsi="黑体"/>
          <w:sz w:val="32"/>
          <w:szCs w:val="32"/>
        </w:rPr>
      </w:pPr>
    </w:p>
    <w:p w:rsidR="00D40F3C" w:rsidRDefault="00364CA3">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（此部分内容即为部门预算公开表）</w:t>
      </w:r>
    </w:p>
    <w:p w:rsidR="00D40F3C" w:rsidRDefault="00D40F3C">
      <w:pPr>
        <w:rPr>
          <w:rFonts w:ascii="黑体" w:eastAsia="黑体" w:hAnsi="黑体"/>
          <w:sz w:val="32"/>
          <w:szCs w:val="32"/>
        </w:rPr>
      </w:pPr>
    </w:p>
    <w:p w:rsidR="00D40F3C" w:rsidRDefault="00364CA3">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年部门预算情况说明</w:t>
      </w:r>
    </w:p>
    <w:p w:rsidR="00D40F3C" w:rsidRDefault="00D40F3C">
      <w:pPr>
        <w:jc w:val="center"/>
        <w:rPr>
          <w:rFonts w:ascii="黑体" w:eastAsia="黑体" w:hAnsi="黑体"/>
          <w:sz w:val="32"/>
          <w:szCs w:val="32"/>
        </w:rPr>
      </w:pPr>
    </w:p>
    <w:p w:rsidR="00D40F3C" w:rsidRDefault="00364CA3">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D40F3C" w:rsidRDefault="00364CA3">
      <w:pPr>
        <w:ind w:firstLineChars="200" w:firstLine="640"/>
        <w:jc w:val="left"/>
        <w:rPr>
          <w:rFonts w:ascii="仿宋_GB2312" w:eastAsia="仿宋_GB2312" w:hAnsi="黑体"/>
          <w:sz w:val="32"/>
          <w:szCs w:val="32"/>
        </w:rPr>
      </w:pPr>
      <w:r>
        <w:rPr>
          <w:rFonts w:ascii="仿宋_GB2312" w:eastAsia="仿宋_GB2312" w:hAnsi="黑体" w:hint="eastAsia"/>
          <w:sz w:val="32"/>
          <w:szCs w:val="32"/>
        </w:rPr>
        <w:t>三亚市天涯区档案管理中心</w:t>
      </w:r>
      <w:r>
        <w:rPr>
          <w:rFonts w:ascii="仿宋_GB2312" w:eastAsia="仿宋_GB2312" w:hAnsi="黑体"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140.98</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140.98</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140.98</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140.98</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126.12</w:t>
      </w:r>
      <w:r>
        <w:rPr>
          <w:rFonts w:ascii="仿宋_GB2312" w:eastAsia="仿宋_GB2312" w:hAnsi="黑体" w:hint="eastAsia"/>
          <w:sz w:val="32"/>
          <w:szCs w:val="32"/>
        </w:rPr>
        <w:t>万元、社会保障和就业支出</w:t>
      </w:r>
      <w:r>
        <w:rPr>
          <w:rFonts w:ascii="仿宋_GB2312" w:eastAsia="仿宋_GB2312" w:hAnsi="黑体" w:hint="eastAsia"/>
          <w:sz w:val="32"/>
          <w:szCs w:val="32"/>
        </w:rPr>
        <w:t>4.86</w:t>
      </w:r>
      <w:r>
        <w:rPr>
          <w:rFonts w:ascii="仿宋_GB2312" w:eastAsia="仿宋_GB2312" w:hAnsi="黑体" w:hint="eastAsia"/>
          <w:sz w:val="32"/>
          <w:szCs w:val="32"/>
        </w:rPr>
        <w:t>万元、卫生健康支出</w:t>
      </w:r>
      <w:r>
        <w:rPr>
          <w:rFonts w:ascii="仿宋_GB2312" w:eastAsia="仿宋_GB2312" w:hAnsi="黑体" w:hint="eastAsia"/>
          <w:sz w:val="32"/>
          <w:szCs w:val="32"/>
        </w:rPr>
        <w:t>6.46</w:t>
      </w:r>
      <w:r>
        <w:rPr>
          <w:rFonts w:ascii="仿宋_GB2312" w:eastAsia="仿宋_GB2312" w:hAnsi="黑体" w:hint="eastAsia"/>
          <w:sz w:val="32"/>
          <w:szCs w:val="32"/>
        </w:rPr>
        <w:t>万元，住房保障支出</w:t>
      </w:r>
      <w:r>
        <w:rPr>
          <w:rFonts w:ascii="仿宋_GB2312" w:eastAsia="仿宋_GB2312" w:hAnsi="黑体" w:hint="eastAsia"/>
          <w:sz w:val="32"/>
          <w:szCs w:val="32"/>
        </w:rPr>
        <w:t>3.54</w:t>
      </w:r>
      <w:r>
        <w:rPr>
          <w:rFonts w:ascii="仿宋_GB2312" w:eastAsia="仿宋_GB2312" w:hAnsi="黑体" w:hint="eastAsia"/>
          <w:sz w:val="32"/>
          <w:szCs w:val="32"/>
        </w:rPr>
        <w:t>万元，结转下年</w:t>
      </w:r>
      <w:r>
        <w:rPr>
          <w:rFonts w:ascii="仿宋_GB2312" w:eastAsia="仿宋_GB2312" w:hAnsi="黑体"/>
          <w:sz w:val="32"/>
          <w:szCs w:val="32"/>
        </w:rPr>
        <w:t>0</w:t>
      </w:r>
      <w:r>
        <w:rPr>
          <w:rFonts w:ascii="仿宋_GB2312" w:eastAsia="仿宋_GB2312" w:hAnsi="黑体" w:hint="eastAsia"/>
          <w:sz w:val="32"/>
          <w:szCs w:val="32"/>
        </w:rPr>
        <w:t>万元。</w:t>
      </w:r>
    </w:p>
    <w:p w:rsidR="00D40F3C" w:rsidRDefault="00364CA3">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D40F3C" w:rsidRDefault="00364CA3">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w:t>
      </w: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一般公共预算当年拨款</w:t>
      </w:r>
      <w:r>
        <w:rPr>
          <w:rFonts w:ascii="仿宋_GB2312" w:eastAsia="仿宋_GB2312" w:hAnsi="黑体" w:cs="仿宋_GB2312" w:hint="eastAsia"/>
          <w:sz w:val="32"/>
          <w:szCs w:val="32"/>
        </w:rPr>
        <w:t>140.98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65.97</w:t>
      </w:r>
      <w:r>
        <w:rPr>
          <w:rFonts w:ascii="仿宋_GB2312" w:eastAsia="仿宋_GB2312" w:hAnsi="黑体" w:hint="eastAsia"/>
          <w:sz w:val="32"/>
          <w:szCs w:val="32"/>
        </w:rPr>
        <w:t>万元，主要是</w:t>
      </w:r>
      <w:r>
        <w:rPr>
          <w:rFonts w:ascii="仿宋_GB2312" w:eastAsia="仿宋_GB2312" w:hAnsi="黑体" w:hint="eastAsia"/>
          <w:sz w:val="32"/>
          <w:szCs w:val="32"/>
        </w:rPr>
        <w:t>减少项目支出。</w:t>
      </w:r>
    </w:p>
    <w:p w:rsidR="00D40F3C" w:rsidRDefault="00364CA3">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D40F3C" w:rsidRDefault="00364CA3">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126.12</w:t>
      </w:r>
      <w:r>
        <w:rPr>
          <w:rFonts w:ascii="仿宋_GB2312" w:eastAsia="仿宋_GB2312" w:hAnsi="黑体" w:hint="eastAsia"/>
          <w:sz w:val="32"/>
          <w:szCs w:val="32"/>
        </w:rPr>
        <w:t>万元，占</w:t>
      </w:r>
      <w:r>
        <w:rPr>
          <w:rFonts w:ascii="仿宋_GB2312" w:eastAsia="仿宋_GB2312" w:hAnsi="黑体" w:cs="仿宋_GB2312" w:hint="eastAsia"/>
          <w:sz w:val="32"/>
          <w:szCs w:val="32"/>
        </w:rPr>
        <w:t>89.46</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社会保障和就业支出</w:t>
      </w:r>
      <w:r>
        <w:rPr>
          <w:rFonts w:ascii="仿宋_GB2312" w:eastAsia="仿宋_GB2312" w:hAnsi="黑体" w:hint="eastAsia"/>
          <w:sz w:val="32"/>
          <w:szCs w:val="32"/>
        </w:rPr>
        <w:t>4.86</w:t>
      </w:r>
      <w:r>
        <w:rPr>
          <w:rFonts w:ascii="仿宋_GB2312" w:eastAsia="仿宋_GB2312" w:hAnsi="黑体" w:hint="eastAsia"/>
          <w:sz w:val="32"/>
          <w:szCs w:val="32"/>
        </w:rPr>
        <w:t>万元，占</w:t>
      </w:r>
      <w:r>
        <w:rPr>
          <w:rFonts w:ascii="仿宋_GB2312" w:eastAsia="仿宋_GB2312" w:hAnsi="黑体" w:hint="eastAsia"/>
          <w:sz w:val="32"/>
          <w:szCs w:val="32"/>
        </w:rPr>
        <w:t>3.45</w:t>
      </w:r>
      <w:r>
        <w:rPr>
          <w:rFonts w:ascii="仿宋_GB2312" w:eastAsia="仿宋_GB2312" w:hAnsi="黑体"/>
          <w:sz w:val="32"/>
          <w:szCs w:val="32"/>
        </w:rPr>
        <w:t>%</w:t>
      </w:r>
      <w:r>
        <w:rPr>
          <w:rFonts w:ascii="仿宋_GB2312" w:eastAsia="仿宋_GB2312" w:hAnsi="黑体" w:hint="eastAsia"/>
          <w:sz w:val="32"/>
          <w:szCs w:val="32"/>
        </w:rPr>
        <w:t>；卫生健康支出</w:t>
      </w:r>
      <w:r>
        <w:rPr>
          <w:rFonts w:ascii="仿宋_GB2312" w:eastAsia="仿宋_GB2312" w:hAnsi="黑体" w:hint="eastAsia"/>
          <w:sz w:val="32"/>
          <w:szCs w:val="32"/>
        </w:rPr>
        <w:t>6.46</w:t>
      </w:r>
      <w:r>
        <w:rPr>
          <w:rFonts w:ascii="仿宋_GB2312" w:eastAsia="仿宋_GB2312" w:hAnsi="黑体" w:hint="eastAsia"/>
          <w:sz w:val="32"/>
          <w:szCs w:val="32"/>
        </w:rPr>
        <w:lastRenderedPageBreak/>
        <w:t>万元，占</w:t>
      </w:r>
      <w:r>
        <w:rPr>
          <w:rFonts w:ascii="仿宋_GB2312" w:eastAsia="仿宋_GB2312" w:hAnsi="黑体" w:hint="eastAsia"/>
          <w:sz w:val="32"/>
          <w:szCs w:val="32"/>
        </w:rPr>
        <w:t>4.58</w:t>
      </w:r>
      <w:r>
        <w:rPr>
          <w:rFonts w:ascii="仿宋_GB2312" w:eastAsia="仿宋_GB2312" w:hAnsi="黑体"/>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3.54</w:t>
      </w:r>
      <w:r>
        <w:rPr>
          <w:rFonts w:ascii="仿宋_GB2312" w:eastAsia="仿宋_GB2312" w:hAnsi="黑体" w:hint="eastAsia"/>
          <w:sz w:val="32"/>
          <w:szCs w:val="32"/>
        </w:rPr>
        <w:t>万元，占</w:t>
      </w:r>
      <w:r>
        <w:rPr>
          <w:rFonts w:ascii="仿宋_GB2312" w:eastAsia="仿宋_GB2312" w:hAnsi="黑体" w:hint="eastAsia"/>
          <w:sz w:val="32"/>
          <w:szCs w:val="32"/>
        </w:rPr>
        <w:t>2.51</w:t>
      </w:r>
      <w:r>
        <w:rPr>
          <w:rFonts w:ascii="仿宋_GB2312" w:eastAsia="仿宋_GB2312" w:hAnsi="黑体"/>
          <w:sz w:val="32"/>
          <w:szCs w:val="32"/>
        </w:rPr>
        <w:t>%</w:t>
      </w:r>
      <w:r>
        <w:rPr>
          <w:rFonts w:ascii="仿宋_GB2312" w:eastAsia="仿宋_GB2312" w:hAnsi="黑体" w:hint="eastAsia"/>
          <w:sz w:val="32"/>
          <w:szCs w:val="32"/>
        </w:rPr>
        <w:t>。</w:t>
      </w:r>
    </w:p>
    <w:p w:rsidR="00D40F3C" w:rsidRDefault="00364CA3">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（类）政府办公室及相关机构事务（款）</w:t>
      </w:r>
      <w:r>
        <w:rPr>
          <w:rFonts w:ascii="仿宋_GB2312" w:eastAsia="仿宋_GB2312" w:hAnsi="黑体" w:cs="仿宋_GB2312" w:hint="eastAsia"/>
          <w:sz w:val="32"/>
          <w:szCs w:val="32"/>
        </w:rPr>
        <w:t>事业运行</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47.21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0.46</w:t>
      </w:r>
      <w:r>
        <w:rPr>
          <w:rFonts w:ascii="仿宋_GB2312" w:eastAsia="仿宋_GB2312" w:hAnsi="黑体" w:hint="eastAsia"/>
          <w:sz w:val="32"/>
          <w:szCs w:val="32"/>
        </w:rPr>
        <w:t>万元</w:t>
      </w:r>
      <w:r>
        <w:rPr>
          <w:rFonts w:ascii="仿宋_GB2312" w:eastAsia="仿宋_GB2312" w:hAnsi="黑体" w:hint="eastAsia"/>
          <w:sz w:val="32"/>
          <w:szCs w:val="32"/>
        </w:rPr>
        <w:t>。</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一般公共服务</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（类）档案事务（款）</w:t>
      </w:r>
      <w:r>
        <w:rPr>
          <w:rFonts w:ascii="仿宋_GB2312" w:eastAsia="仿宋_GB2312" w:hAnsi="黑体" w:cs="仿宋_GB2312" w:hint="eastAsia"/>
          <w:sz w:val="32"/>
          <w:szCs w:val="32"/>
        </w:rPr>
        <w:t>一般行政管理事务</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78.91</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34.58</w:t>
      </w:r>
      <w:r>
        <w:rPr>
          <w:rFonts w:ascii="仿宋_GB2312" w:eastAsia="仿宋_GB2312" w:hAnsi="黑体" w:hint="eastAsia"/>
          <w:sz w:val="32"/>
          <w:szCs w:val="32"/>
        </w:rPr>
        <w:t>万元，主要是</w:t>
      </w:r>
      <w:r>
        <w:rPr>
          <w:rFonts w:ascii="仿宋_GB2312" w:eastAsia="仿宋_GB2312" w:hAnsi="黑体" w:hint="eastAsia"/>
          <w:sz w:val="32"/>
          <w:szCs w:val="32"/>
        </w:rPr>
        <w:t>调整项目支出。</w:t>
      </w:r>
    </w:p>
    <w:p w:rsidR="00D40F3C" w:rsidRDefault="00364CA3">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3</w:t>
      </w:r>
      <w:r>
        <w:rPr>
          <w:rFonts w:ascii="仿宋_GB2312" w:eastAsia="仿宋_GB2312" w:hAnsi="黑体" w:cs="仿宋_GB2312"/>
          <w:sz w:val="32"/>
          <w:szCs w:val="32"/>
        </w:rPr>
        <w:t>.</w:t>
      </w:r>
      <w:r>
        <w:rPr>
          <w:rFonts w:ascii="仿宋_GB2312" w:eastAsia="仿宋_GB2312" w:hAnsi="黑体" w:cs="仿宋_GB2312" w:hint="eastAsia"/>
          <w:sz w:val="32"/>
          <w:szCs w:val="32"/>
        </w:rPr>
        <w:t>社会保障和就业支出（类）行政事业单位养老支出（款）机关事业单位基本养老保险缴费支出（项）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4.86</w:t>
      </w:r>
      <w:r>
        <w:rPr>
          <w:rFonts w:ascii="仿宋_GB2312" w:eastAsia="仿宋_GB2312" w:hAnsi="黑体" w:hint="eastAsia"/>
          <w:sz w:val="32"/>
          <w:szCs w:val="32"/>
        </w:rPr>
        <w:t>万元</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1.44</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D40F3C" w:rsidRDefault="00364CA3">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4</w:t>
      </w:r>
      <w:r>
        <w:rPr>
          <w:rFonts w:ascii="仿宋_GB2312" w:eastAsia="仿宋_GB2312" w:hAnsi="黑体" w:cs="仿宋_GB2312"/>
          <w:sz w:val="32"/>
          <w:szCs w:val="32"/>
        </w:rPr>
        <w:t>.</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卫生健康支出（类）</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行政事业单位医疗（款）事业单位医疗（项）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2.58</w:t>
      </w:r>
      <w:r>
        <w:rPr>
          <w:rFonts w:ascii="仿宋_GB2312" w:eastAsia="仿宋_GB2312" w:hAnsi="黑体" w:hint="eastAsia"/>
          <w:sz w:val="32"/>
          <w:szCs w:val="32"/>
        </w:rPr>
        <w:t>万元，</w:t>
      </w:r>
      <w:r>
        <w:rPr>
          <w:rFonts w:ascii="仿宋_GB2312" w:eastAsia="仿宋_GB2312" w:hAnsi="黑体" w:hint="eastAsia"/>
          <w:sz w:val="32"/>
          <w:szCs w:val="32"/>
        </w:rPr>
        <w:t>3.35</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0.77</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D40F3C" w:rsidRDefault="00364CA3">
      <w:pPr>
        <w:ind w:firstLineChars="200" w:firstLine="640"/>
        <w:rPr>
          <w:rFonts w:ascii="仿宋_GB2312" w:eastAsia="仿宋_GB2312" w:hAnsi="黑体" w:cs="仿宋_GB2312"/>
          <w:sz w:val="32"/>
          <w:szCs w:val="32"/>
        </w:rPr>
      </w:pPr>
      <w:r>
        <w:rPr>
          <w:rFonts w:ascii="仿宋_GB2312" w:eastAsia="仿宋_GB2312" w:hAnsi="黑体" w:hint="eastAsia"/>
          <w:sz w:val="32"/>
          <w:szCs w:val="32"/>
        </w:rPr>
        <w:t>5</w:t>
      </w:r>
      <w:r>
        <w:rPr>
          <w:rFonts w:ascii="仿宋_GB2312" w:eastAsia="仿宋_GB2312" w:hAnsi="黑体" w:cs="仿宋_GB2312"/>
          <w:sz w:val="32"/>
          <w:szCs w:val="32"/>
        </w:rPr>
        <w:t>.</w:t>
      </w:r>
      <w:r>
        <w:rPr>
          <w:rFonts w:ascii="仿宋_GB2312" w:eastAsia="仿宋_GB2312" w:hAnsi="黑体" w:cs="仿宋_GB2312" w:hint="eastAsia"/>
          <w:sz w:val="32"/>
          <w:szCs w:val="32"/>
        </w:rPr>
        <w:t>卫生健康支出（类）行政事业单位医疗（款）公务员医疗补助（项）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3.88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2.47</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cs="仿宋_GB2312" w:hint="eastAsia"/>
          <w:sz w:val="32"/>
          <w:szCs w:val="32"/>
        </w:rPr>
        <w:t>住房保障支出（类）住房改革支出（款）住房公积金（项）</w:t>
      </w:r>
      <w:r>
        <w:rPr>
          <w:rFonts w:ascii="仿宋_GB2312" w:eastAsia="仿宋_GB2312" w:hAnsi="黑体" w:cs="仿宋_GB2312" w:hint="eastAsia"/>
          <w:sz w:val="32"/>
          <w:szCs w:val="32"/>
        </w:rPr>
        <w:t>20</w:t>
      </w:r>
      <w:r>
        <w:rPr>
          <w:rFonts w:ascii="仿宋_GB2312" w:eastAsia="仿宋_GB2312" w:hAnsi="黑体" w:cs="仿宋_GB2312" w:hint="eastAsia"/>
          <w:sz w:val="32"/>
          <w:szCs w:val="32"/>
        </w:rPr>
        <w:t>21</w:t>
      </w:r>
      <w:r>
        <w:rPr>
          <w:rFonts w:ascii="仿宋_GB2312" w:eastAsia="仿宋_GB2312" w:hAnsi="黑体" w:hint="eastAsia"/>
          <w:sz w:val="32"/>
          <w:szCs w:val="32"/>
        </w:rPr>
        <w:t>年预算数为</w:t>
      </w:r>
      <w:r>
        <w:rPr>
          <w:rFonts w:ascii="仿宋_GB2312" w:eastAsia="仿宋_GB2312" w:hAnsi="黑体" w:hint="eastAsia"/>
          <w:sz w:val="32"/>
          <w:szCs w:val="32"/>
        </w:rPr>
        <w:t>3.54</w:t>
      </w:r>
      <w:r>
        <w:rPr>
          <w:rFonts w:ascii="仿宋_GB2312" w:eastAsia="仿宋_GB2312" w:hAnsi="黑体" w:hint="eastAsia"/>
          <w:sz w:val="32"/>
          <w:szCs w:val="32"/>
        </w:rPr>
        <w:t>万元</w:t>
      </w:r>
      <w:r>
        <w:rPr>
          <w:rFonts w:ascii="仿宋_GB2312" w:eastAsia="仿宋_GB2312" w:hAnsi="黑体" w:hint="eastAsia"/>
          <w:sz w:val="32"/>
          <w:szCs w:val="32"/>
        </w:rPr>
        <w:t>4.94</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lastRenderedPageBreak/>
        <w:t>减少</w:t>
      </w:r>
      <w:r>
        <w:rPr>
          <w:rFonts w:ascii="仿宋_GB2312" w:eastAsia="仿宋_GB2312" w:hAnsi="黑体" w:cs="仿宋_GB2312" w:hint="eastAsia"/>
          <w:sz w:val="32"/>
          <w:szCs w:val="32"/>
        </w:rPr>
        <w:t>1.4</w:t>
      </w:r>
      <w:r>
        <w:rPr>
          <w:rFonts w:ascii="仿宋_GB2312" w:eastAsia="仿宋_GB2312" w:hAnsi="黑体" w:hint="eastAsia"/>
          <w:sz w:val="32"/>
          <w:szCs w:val="32"/>
        </w:rPr>
        <w:t>万元，主要是</w:t>
      </w:r>
      <w:r>
        <w:rPr>
          <w:rFonts w:ascii="仿宋_GB2312" w:eastAsia="仿宋_GB2312" w:hAnsi="黑体" w:hint="eastAsia"/>
          <w:sz w:val="32"/>
          <w:szCs w:val="32"/>
        </w:rPr>
        <w:t>新招录一名在编人员社保基数等相对较低。</w:t>
      </w:r>
    </w:p>
    <w:p w:rsidR="00D40F3C" w:rsidRDefault="00364CA3">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w:t>
      </w:r>
      <w:r>
        <w:rPr>
          <w:rFonts w:ascii="仿宋_GB2312" w:eastAsia="仿宋_GB2312" w:hAnsi="黑体" w:hint="eastAsia"/>
          <w:sz w:val="32"/>
          <w:szCs w:val="32"/>
        </w:rPr>
        <w:t>2021</w:t>
      </w:r>
      <w:r>
        <w:rPr>
          <w:rFonts w:ascii="仿宋_GB2312" w:eastAsia="仿宋_GB2312" w:hAnsi="黑体" w:hint="eastAsia"/>
          <w:sz w:val="32"/>
          <w:szCs w:val="32"/>
        </w:rPr>
        <w:t>年一般公共预算基本</w:t>
      </w:r>
      <w:r>
        <w:rPr>
          <w:rFonts w:ascii="仿宋_GB2312" w:eastAsia="仿宋_GB2312" w:hAnsi="黑体" w:hint="eastAsia"/>
          <w:sz w:val="32"/>
          <w:szCs w:val="32"/>
        </w:rPr>
        <w:t>支出为</w:t>
      </w:r>
      <w:r>
        <w:rPr>
          <w:rFonts w:ascii="仿宋_GB2312" w:eastAsia="仿宋_GB2312" w:hAnsi="黑体" w:hint="eastAsia"/>
          <w:sz w:val="32"/>
          <w:szCs w:val="32"/>
        </w:rPr>
        <w:t>62.07</w:t>
      </w:r>
      <w:r>
        <w:rPr>
          <w:rFonts w:ascii="仿宋_GB2312" w:eastAsia="仿宋_GB2312" w:hAnsi="黑体" w:hint="eastAsia"/>
          <w:sz w:val="32"/>
          <w:szCs w:val="32"/>
        </w:rPr>
        <w:t>万元，其中：</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hint="eastAsia"/>
          <w:sz w:val="32"/>
          <w:szCs w:val="32"/>
        </w:rPr>
        <w:t>60.58</w:t>
      </w:r>
      <w:r>
        <w:rPr>
          <w:rFonts w:ascii="仿宋_GB2312" w:eastAsia="仿宋_GB2312" w:hAnsi="黑体" w:hint="eastAsia"/>
          <w:sz w:val="32"/>
          <w:szCs w:val="32"/>
        </w:rPr>
        <w:t>万元，主要包括：基本工资、津贴补贴、奖金、绩效工资、机关事业单位基本养老保险缴费、城镇职工基本医疗保险缴费、公务员医疗补助缴费、其他社会保障缴费、住房公积金、医疗费等</w:t>
      </w:r>
      <w:r>
        <w:rPr>
          <w:rFonts w:ascii="仿宋_GB2312" w:eastAsia="仿宋_GB2312" w:hAnsi="黑体" w:hint="eastAsia"/>
          <w:sz w:val="32"/>
          <w:szCs w:val="32"/>
        </w:rPr>
        <w:t>;</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hint="eastAsia"/>
          <w:sz w:val="32"/>
          <w:szCs w:val="32"/>
        </w:rPr>
        <w:t>1.49</w:t>
      </w:r>
      <w:r>
        <w:rPr>
          <w:rFonts w:ascii="仿宋_GB2312" w:eastAsia="仿宋_GB2312" w:hAnsi="黑体" w:hint="eastAsia"/>
          <w:sz w:val="32"/>
          <w:szCs w:val="32"/>
        </w:rPr>
        <w:t>万元，主要包括：办公费、培训费、工会经费。</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hint="eastAsia"/>
          <w:sz w:val="32"/>
          <w:szCs w:val="32"/>
        </w:rPr>
        <w:t>三亚市天涯区档案管理中心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D40F3C" w:rsidRDefault="00364CA3">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三亚市天涯区档案管理中心</w:t>
      </w:r>
      <w:r>
        <w:rPr>
          <w:rFonts w:ascii="仿宋_GB2312" w:eastAsia="仿宋_GB2312" w:hAnsi="黑体" w:hint="eastAsia"/>
          <w:sz w:val="32"/>
          <w:szCs w:val="32"/>
        </w:rPr>
        <w:t>2021</w:t>
      </w:r>
      <w:r>
        <w:rPr>
          <w:rFonts w:ascii="仿宋_GB2312" w:eastAsia="仿宋_GB2312" w:hAnsi="黑体" w:hint="eastAsia"/>
          <w:sz w:val="32"/>
          <w:szCs w:val="32"/>
        </w:rPr>
        <w:t>年一般公共预算“三公”经费预算数为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D40F3C" w:rsidRDefault="00364CA3">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Times New Roman" w:eastAsia="仿宋_GB2312" w:hAnsi="Times New Roman" w:cs="Times New Roman"/>
          <w:sz w:val="32"/>
          <w:shd w:val="clear" w:color="auto" w:fill="FFFFFF"/>
        </w:rPr>
        <w:t>根据安排的</w:t>
      </w:r>
      <w:r>
        <w:rPr>
          <w:rFonts w:ascii="仿宋_GB2312" w:eastAsia="仿宋_GB2312" w:hAnsi="黑体" w:cs="仿宋_GB2312" w:hint="eastAsia"/>
          <w:sz w:val="32"/>
          <w:szCs w:val="32"/>
        </w:rPr>
        <w:t>2021</w:t>
      </w:r>
      <w:r>
        <w:rPr>
          <w:rFonts w:ascii="Times New Roman" w:eastAsia="仿宋_GB2312" w:hAnsi="Times New Roman" w:cs="Times New Roman"/>
          <w:sz w:val="32"/>
          <w:shd w:val="clear" w:color="auto" w:fill="FFFFFF"/>
        </w:rPr>
        <w:t>年出国计划，拟安排出国（境）</w:t>
      </w:r>
      <w:r>
        <w:rPr>
          <w:rFonts w:ascii="Times New Roman" w:eastAsia="仿宋_GB2312" w:hAnsi="Times New Roman" w:cs="Times New Roman" w:hint="eastAsia"/>
          <w:sz w:val="32"/>
          <w:shd w:val="clear" w:color="auto" w:fill="FFFFFF"/>
        </w:rPr>
        <w:t>团（</w:t>
      </w:r>
      <w:r>
        <w:rPr>
          <w:rFonts w:ascii="Times New Roman" w:eastAsia="仿宋_GB2312" w:hAnsi="Times New Roman" w:cs="Times New Roman"/>
          <w:sz w:val="32"/>
          <w:shd w:val="clear" w:color="auto" w:fill="FFFFFF"/>
        </w:rPr>
        <w:t>组</w:t>
      </w:r>
      <w:r>
        <w:rPr>
          <w:rFonts w:ascii="Times New Roman" w:eastAsia="仿宋_GB2312" w:hAnsi="Times New Roman" w:cs="Times New Roman" w:hint="eastAsia"/>
          <w:sz w:val="32"/>
          <w:shd w:val="clear" w:color="auto" w:fill="FFFFFF"/>
        </w:rPr>
        <w:t>）</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次，出国（境）</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人。公务用车购置及运行费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w:t>
      </w:r>
      <w:r>
        <w:rPr>
          <w:rFonts w:ascii="黑体" w:eastAsia="黑体" w:hAnsi="黑体" w:hint="eastAsia"/>
          <w:sz w:val="32"/>
          <w:szCs w:val="32"/>
        </w:rPr>
        <w:t>天涯区档案管理中心</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cs="Times New Roman" w:hint="eastAsia"/>
          <w:sz w:val="32"/>
          <w:shd w:val="clear" w:color="auto" w:fill="FFFFFF"/>
        </w:rPr>
        <w:t>政府性基</w:t>
      </w:r>
      <w:r>
        <w:rPr>
          <w:rFonts w:ascii="黑体" w:eastAsia="黑体" w:hAnsi="黑体" w:cs="Times New Roman" w:hint="eastAsia"/>
          <w:sz w:val="32"/>
          <w:shd w:val="clear" w:color="auto" w:fill="FFFFFF"/>
        </w:rPr>
        <w:lastRenderedPageBreak/>
        <w:t>金预算当年拨款情况说明</w:t>
      </w:r>
    </w:p>
    <w:p w:rsidR="00D40F3C" w:rsidRDefault="00364CA3">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三亚市天涯区档案管理中心</w:t>
      </w:r>
      <w:r>
        <w:rPr>
          <w:rFonts w:ascii="仿宋_GB2312" w:eastAsia="仿宋_GB2312" w:hAnsi="黑体" w:hint="eastAsia"/>
          <w:sz w:val="32"/>
          <w:szCs w:val="32"/>
        </w:rPr>
        <w:t>2021</w:t>
      </w:r>
      <w:r>
        <w:rPr>
          <w:rFonts w:ascii="仿宋_GB2312" w:eastAsia="仿宋_GB2312" w:hAnsi="黑体" w:hint="eastAsia"/>
          <w:sz w:val="32"/>
          <w:szCs w:val="32"/>
        </w:rPr>
        <w:t>年政府性基金预算当年拨款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D40F3C" w:rsidRDefault="00364CA3">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D40F3C" w:rsidRDefault="00364CA3">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w:t>
      </w:r>
      <w:r>
        <w:rPr>
          <w:rFonts w:ascii="仿宋_GB2312" w:eastAsia="仿宋_GB2312" w:hAnsi="黑体" w:cs="仿宋_GB2312" w:hint="eastAsia"/>
          <w:sz w:val="32"/>
          <w:szCs w:val="32"/>
        </w:rPr>
        <w:t>0</w:t>
      </w:r>
      <w:r>
        <w:rPr>
          <w:rFonts w:ascii="仿宋_GB2312" w:eastAsia="仿宋_GB2312" w:hAnsi="黑体" w:hint="eastAsia"/>
          <w:sz w:val="32"/>
          <w:szCs w:val="32"/>
        </w:rPr>
        <w:t>万元；文化体育与传媒支出（类）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万元；社会保障和就业支出（类）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万元；节能环保（类）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D40F3C" w:rsidRDefault="00364CA3">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1. </w:t>
      </w:r>
      <w:r>
        <w:rPr>
          <w:rFonts w:ascii="仿宋_GB2312" w:eastAsia="仿宋_GB2312" w:hAnsi="黑体" w:cs="仿宋_GB2312" w:hint="eastAsia"/>
          <w:sz w:val="32"/>
          <w:szCs w:val="32"/>
        </w:rPr>
        <w:t>科学技术支出（类）核电站乏燃料处理处置基金支出（款）乏燃料运输（项）</w:t>
      </w:r>
      <w:r>
        <w:rPr>
          <w:rFonts w:ascii="仿宋_GB2312" w:eastAsia="仿宋_GB2312" w:hAnsi="黑体" w:cs="仿宋_GB2312" w:hint="eastAsia"/>
          <w:sz w:val="32"/>
          <w:szCs w:val="32"/>
        </w:rPr>
        <w:t>0</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D40F3C" w:rsidRDefault="00364CA3">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科学技术支出（类）核电站乏燃料处理处置基金支出（款）乏燃料离堆贮存（项）</w:t>
      </w:r>
      <w:r>
        <w:rPr>
          <w:rFonts w:ascii="仿宋_GB2312" w:eastAsia="仿宋_GB2312" w:hAnsi="黑体" w:cs="仿宋_GB2312" w:hint="eastAsia"/>
          <w:sz w:val="32"/>
          <w:szCs w:val="32"/>
        </w:rPr>
        <w:t>0</w:t>
      </w:r>
      <w:r>
        <w:rPr>
          <w:rFonts w:ascii="仿宋_GB2312" w:eastAsia="仿宋_GB2312" w:hAnsi="黑体" w:hint="eastAsia"/>
          <w:sz w:val="32"/>
          <w:szCs w:val="32"/>
        </w:rPr>
        <w:t>年预算数为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Times New Roman" w:hint="eastAsia"/>
          <w:sz w:val="32"/>
          <w:shd w:val="clear" w:color="auto" w:fill="FFFFFF"/>
        </w:rPr>
        <w:t>三亚市</w:t>
      </w:r>
      <w:r>
        <w:rPr>
          <w:rFonts w:ascii="黑体" w:eastAsia="黑体" w:hAnsi="黑体" w:hint="eastAsia"/>
          <w:sz w:val="32"/>
          <w:szCs w:val="32"/>
        </w:rPr>
        <w:t>天涯区档案管理中心</w:t>
      </w:r>
      <w:r>
        <w:rPr>
          <w:rFonts w:ascii="黑体" w:eastAsia="黑体" w:hAnsi="黑体" w:hint="eastAsia"/>
          <w:sz w:val="32"/>
          <w:szCs w:val="32"/>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w:t>
      </w:r>
      <w:r>
        <w:rPr>
          <w:rFonts w:ascii="仿宋_GB2312" w:eastAsia="仿宋_GB2312" w:hAnsi="黑体" w:cs="仿宋_GB2312" w:hint="eastAsia"/>
          <w:sz w:val="32"/>
          <w:szCs w:val="32"/>
        </w:rPr>
        <w:t>天涯区档案管理中心部门所有收入和支出均纳入部门预算管理。收入包括：一般公共预算拨款收入</w:t>
      </w:r>
      <w:r>
        <w:rPr>
          <w:rFonts w:ascii="仿宋_GB2312" w:eastAsia="仿宋_GB2312" w:hAnsi="黑体" w:cs="仿宋_GB2312" w:hint="eastAsia"/>
          <w:sz w:val="32"/>
          <w:szCs w:val="32"/>
        </w:rPr>
        <w:t>、上年结转；支出包括：</w:t>
      </w:r>
      <w:r>
        <w:rPr>
          <w:rFonts w:ascii="仿宋_GB2312" w:eastAsia="仿宋_GB2312" w:hAnsi="黑体" w:cs="仿宋_GB2312" w:hint="eastAsia"/>
          <w:sz w:val="32"/>
          <w:szCs w:val="32"/>
        </w:rPr>
        <w:t>一般公共服务支出、社会保障和就业支出、卫生健康支出</w:t>
      </w:r>
      <w:r>
        <w:rPr>
          <w:rFonts w:ascii="仿宋_GB2312" w:eastAsia="仿宋_GB2312" w:hAnsi="黑体" w:cs="仿宋_GB2312" w:hint="eastAsia"/>
          <w:sz w:val="32"/>
          <w:szCs w:val="32"/>
        </w:rPr>
        <w:t>、</w:t>
      </w:r>
      <w:r>
        <w:rPr>
          <w:rFonts w:ascii="仿宋_GB2312" w:eastAsia="仿宋_GB2312" w:hAnsi="黑体" w:hint="eastAsia"/>
          <w:sz w:val="32"/>
          <w:szCs w:val="32"/>
        </w:rPr>
        <w:t>住房保障支出</w:t>
      </w:r>
      <w:r>
        <w:rPr>
          <w:rFonts w:ascii="仿宋_GB2312" w:eastAsia="仿宋_GB2312" w:hAnsi="黑体" w:hint="eastAsia"/>
          <w:sz w:val="32"/>
          <w:szCs w:val="32"/>
        </w:rPr>
        <w:t>。三亚市</w:t>
      </w:r>
      <w:r>
        <w:rPr>
          <w:rFonts w:ascii="仿宋_GB2312" w:eastAsia="仿宋_GB2312" w:hAnsi="黑体" w:hint="eastAsia"/>
          <w:sz w:val="32"/>
          <w:szCs w:val="32"/>
        </w:rPr>
        <w:t>天涯区档案管理中心</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140.98</w:t>
      </w:r>
      <w:r>
        <w:rPr>
          <w:rFonts w:ascii="仿宋_GB2312" w:eastAsia="仿宋_GB2312" w:hAnsi="黑体" w:hint="eastAsia"/>
          <w:sz w:val="32"/>
          <w:szCs w:val="32"/>
        </w:rPr>
        <w:t>万元。</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lastRenderedPageBreak/>
        <w:t>七、关于</w:t>
      </w:r>
      <w:r>
        <w:rPr>
          <w:rFonts w:ascii="黑体" w:eastAsia="黑体" w:hAnsi="黑体" w:cs="Times New Roman" w:hint="eastAsia"/>
          <w:sz w:val="32"/>
          <w:shd w:val="clear" w:color="auto" w:fill="FFFFFF"/>
        </w:rPr>
        <w:t>三亚市天涯区档案管理中心</w:t>
      </w:r>
      <w:r>
        <w:rPr>
          <w:rFonts w:ascii="黑体" w:eastAsia="黑体" w:hAnsi="黑体" w:cs="Times New Roman" w:hint="eastAsia"/>
          <w:sz w:val="32"/>
          <w:shd w:val="clear" w:color="auto" w:fill="FFFFFF"/>
        </w:rPr>
        <w:t>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收入预算情况说明</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三亚市天涯区档案管理中心</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144.88</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3.9</w:t>
      </w:r>
      <w:r>
        <w:rPr>
          <w:rFonts w:ascii="仿宋_GB2312" w:eastAsia="仿宋_GB2312" w:hAnsi="黑体" w:hint="eastAsia"/>
          <w:sz w:val="32"/>
          <w:szCs w:val="32"/>
        </w:rPr>
        <w:t>万元，占</w:t>
      </w:r>
      <w:r>
        <w:rPr>
          <w:rFonts w:ascii="仿宋_GB2312" w:eastAsia="仿宋_GB2312" w:hAnsi="黑体" w:cs="仿宋_GB2312" w:hint="eastAsia"/>
          <w:sz w:val="32"/>
          <w:szCs w:val="32"/>
        </w:rPr>
        <w:t>2.69</w:t>
      </w:r>
      <w:r>
        <w:rPr>
          <w:rFonts w:ascii="仿宋_GB2312" w:eastAsia="仿宋_GB2312" w:hAnsi="黑体" w:hint="eastAsia"/>
          <w:sz w:val="32"/>
          <w:szCs w:val="32"/>
        </w:rPr>
        <w:t>%</w:t>
      </w:r>
      <w:r>
        <w:rPr>
          <w:rFonts w:ascii="仿宋_GB2312" w:eastAsia="仿宋_GB2312" w:hAnsi="黑体" w:hint="eastAsia"/>
          <w:sz w:val="32"/>
          <w:szCs w:val="32"/>
        </w:rPr>
        <w:t>；一般公共预算拨款收入</w:t>
      </w:r>
      <w:r>
        <w:rPr>
          <w:rFonts w:ascii="仿宋_GB2312" w:eastAsia="仿宋_GB2312" w:hAnsi="黑体" w:cs="仿宋_GB2312" w:hint="eastAsia"/>
          <w:sz w:val="32"/>
          <w:szCs w:val="32"/>
        </w:rPr>
        <w:t>140.98</w:t>
      </w:r>
      <w:r>
        <w:rPr>
          <w:rFonts w:ascii="仿宋_GB2312" w:eastAsia="仿宋_GB2312" w:hAnsi="黑体" w:hint="eastAsia"/>
          <w:sz w:val="32"/>
          <w:szCs w:val="32"/>
        </w:rPr>
        <w:t>万元，占</w:t>
      </w:r>
      <w:r>
        <w:rPr>
          <w:rFonts w:ascii="仿宋_GB2312" w:eastAsia="仿宋_GB2312" w:hAnsi="黑体" w:cs="仿宋_GB2312" w:hint="eastAsia"/>
          <w:sz w:val="32"/>
          <w:szCs w:val="32"/>
        </w:rPr>
        <w:t>97.31</w:t>
      </w:r>
      <w:r>
        <w:rPr>
          <w:rFonts w:ascii="仿宋_GB2312" w:eastAsia="仿宋_GB2312" w:hAnsi="黑体" w:hint="eastAsia"/>
          <w:sz w:val="32"/>
          <w:szCs w:val="32"/>
        </w:rPr>
        <w:t>%</w:t>
      </w:r>
      <w:r>
        <w:rPr>
          <w:rFonts w:ascii="仿宋_GB2312" w:eastAsia="仿宋_GB2312" w:hAnsi="黑体" w:hint="eastAsia"/>
          <w:sz w:val="32"/>
          <w:szCs w:val="32"/>
        </w:rPr>
        <w:t>。</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三亚市天涯区档案管理中心</w:t>
      </w:r>
      <w:r>
        <w:rPr>
          <w:rFonts w:ascii="黑体" w:eastAsia="黑体" w:hAnsi="黑体" w:cs="Times New Roman" w:hint="eastAsia"/>
          <w:sz w:val="32"/>
          <w:shd w:val="clear" w:color="auto" w:fill="FFFFFF"/>
        </w:rPr>
        <w:t>部门</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支出预算情况说明</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三亚市天涯区档案管理中心</w:t>
      </w:r>
      <w:r>
        <w:rPr>
          <w:rFonts w:ascii="仿宋_GB2312" w:eastAsia="仿宋_GB2312" w:hAnsi="黑体" w:cs="仿宋_GB2312" w:hint="eastAsia"/>
          <w:sz w:val="32"/>
          <w:szCs w:val="32"/>
        </w:rPr>
        <w:t>部门</w:t>
      </w:r>
      <w:r>
        <w:rPr>
          <w:rFonts w:ascii="仿宋_GB2312" w:eastAsia="仿宋_GB2312" w:hAnsi="黑体" w:cs="仿宋_GB2312" w:hint="eastAsia"/>
          <w:sz w:val="32"/>
          <w:szCs w:val="32"/>
        </w:rPr>
        <w:t>2021</w:t>
      </w:r>
      <w:r>
        <w:rPr>
          <w:rFonts w:ascii="仿宋_GB2312" w:eastAsia="仿宋_GB2312" w:hAnsi="黑体" w:hint="eastAsia"/>
          <w:sz w:val="32"/>
          <w:szCs w:val="32"/>
        </w:rPr>
        <w:t>年支出预算</w:t>
      </w:r>
      <w:r>
        <w:rPr>
          <w:rFonts w:ascii="仿宋_GB2312" w:eastAsia="仿宋_GB2312" w:hAnsi="黑体" w:cs="仿宋_GB2312" w:hint="eastAsia"/>
          <w:sz w:val="32"/>
          <w:szCs w:val="32"/>
        </w:rPr>
        <w:t>144.88</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62.07</w:t>
      </w:r>
      <w:r>
        <w:rPr>
          <w:rFonts w:ascii="仿宋_GB2312" w:eastAsia="仿宋_GB2312" w:hAnsi="黑体" w:hint="eastAsia"/>
          <w:sz w:val="32"/>
          <w:szCs w:val="32"/>
        </w:rPr>
        <w:t>万元，占</w:t>
      </w:r>
      <w:r>
        <w:rPr>
          <w:rFonts w:ascii="仿宋_GB2312" w:eastAsia="仿宋_GB2312" w:hAnsi="黑体" w:cs="仿宋_GB2312" w:hint="eastAsia"/>
          <w:sz w:val="32"/>
          <w:szCs w:val="32"/>
        </w:rPr>
        <w:t>42.84</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82.81</w:t>
      </w:r>
      <w:r>
        <w:rPr>
          <w:rFonts w:ascii="仿宋_GB2312" w:eastAsia="仿宋_GB2312" w:hAnsi="黑体" w:hint="eastAsia"/>
          <w:sz w:val="32"/>
          <w:szCs w:val="32"/>
        </w:rPr>
        <w:t>万元，占</w:t>
      </w:r>
      <w:r>
        <w:rPr>
          <w:rFonts w:ascii="仿宋_GB2312" w:eastAsia="仿宋_GB2312" w:hAnsi="黑体" w:cs="仿宋_GB2312" w:hint="eastAsia"/>
          <w:sz w:val="32"/>
          <w:szCs w:val="32"/>
        </w:rPr>
        <w:t>57.16</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hint="eastAsia"/>
          <w:sz w:val="32"/>
          <w:szCs w:val="32"/>
        </w:rPr>
        <w:t>，主要是</w:t>
      </w:r>
      <w:r>
        <w:rPr>
          <w:rFonts w:ascii="仿宋_GB2312" w:eastAsia="仿宋_GB2312" w:hAnsi="黑体" w:hint="eastAsia"/>
          <w:sz w:val="32"/>
          <w:szCs w:val="32"/>
        </w:rPr>
        <w:t>项目支出的减少，目前我中心档案室设备较齐全</w:t>
      </w:r>
      <w:r>
        <w:rPr>
          <w:rFonts w:ascii="仿宋_GB2312" w:eastAsia="仿宋_GB2312" w:hAnsi="黑体" w:hint="eastAsia"/>
          <w:sz w:val="32"/>
          <w:szCs w:val="32"/>
        </w:rPr>
        <w:t>。</w:t>
      </w:r>
    </w:p>
    <w:p w:rsidR="00D40F3C" w:rsidRDefault="00364CA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D40F3C" w:rsidRDefault="00364CA3">
      <w:pPr>
        <w:ind w:firstLineChars="200" w:firstLine="640"/>
        <w:rPr>
          <w:rFonts w:ascii="楷体" w:eastAsia="楷体" w:hAnsi="楷体"/>
          <w:sz w:val="32"/>
          <w:szCs w:val="32"/>
        </w:rPr>
      </w:pPr>
      <w:r>
        <w:rPr>
          <w:rFonts w:ascii="楷体" w:eastAsia="楷体" w:hAnsi="楷体" w:hint="eastAsia"/>
          <w:sz w:val="32"/>
          <w:szCs w:val="32"/>
        </w:rPr>
        <w:t>（一）机关运行经费</w:t>
      </w:r>
    </w:p>
    <w:p w:rsidR="00D40F3C" w:rsidRDefault="00364CA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亚市天涯区档案管理中心部门</w:t>
      </w:r>
      <w:r>
        <w:rPr>
          <w:rFonts w:ascii="仿宋_GB2312" w:eastAsia="仿宋_GB2312" w:hAnsi="黑体" w:cs="仿宋_GB2312" w:hint="eastAsia"/>
          <w:sz w:val="32"/>
          <w:szCs w:val="32"/>
        </w:rPr>
        <w:t>的机关运行经费预算</w:t>
      </w:r>
      <w:r>
        <w:rPr>
          <w:rFonts w:ascii="仿宋_GB2312" w:eastAsia="仿宋_GB2312" w:hAnsi="黑体" w:cs="仿宋_GB2312" w:hint="eastAsia"/>
          <w:sz w:val="32"/>
          <w:szCs w:val="32"/>
        </w:rPr>
        <w:t>47.97</w:t>
      </w:r>
      <w:r>
        <w:rPr>
          <w:rFonts w:ascii="仿宋_GB2312" w:eastAsia="仿宋_GB2312" w:hAnsi="黑体" w:hint="eastAsia"/>
          <w:sz w:val="32"/>
          <w:szCs w:val="32"/>
        </w:rPr>
        <w:t>万元。</w:t>
      </w:r>
    </w:p>
    <w:p w:rsidR="00D40F3C" w:rsidRDefault="00364CA3">
      <w:pPr>
        <w:ind w:firstLineChars="200" w:firstLine="640"/>
        <w:rPr>
          <w:rFonts w:ascii="楷体" w:eastAsia="楷体" w:hAnsi="楷体"/>
          <w:sz w:val="32"/>
          <w:szCs w:val="32"/>
        </w:rPr>
      </w:pPr>
      <w:r>
        <w:rPr>
          <w:rFonts w:ascii="楷体" w:eastAsia="楷体" w:hAnsi="楷体" w:hint="eastAsia"/>
          <w:sz w:val="32"/>
          <w:szCs w:val="32"/>
        </w:rPr>
        <w:t>（二）政府采购情况</w:t>
      </w:r>
    </w:p>
    <w:p w:rsidR="00D40F3C" w:rsidRDefault="00364CA3">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w:t>
      </w:r>
      <w:r>
        <w:rPr>
          <w:rFonts w:ascii="仿宋_GB2312" w:eastAsia="仿宋_GB2312" w:hAnsi="黑体" w:cs="仿宋_GB2312" w:hint="eastAsia"/>
          <w:sz w:val="32"/>
          <w:szCs w:val="32"/>
        </w:rPr>
        <w:t>部门政府采购预算总额</w:t>
      </w:r>
      <w:r>
        <w:rPr>
          <w:rFonts w:ascii="仿宋_GB2312" w:eastAsia="仿宋_GB2312" w:hAnsi="黑体" w:cs="仿宋_GB2312" w:hint="eastAsia"/>
          <w:sz w:val="32"/>
          <w:szCs w:val="32"/>
        </w:rPr>
        <w:t>9.9</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9.9</w:t>
      </w:r>
      <w:r>
        <w:rPr>
          <w:rFonts w:ascii="仿宋_GB2312" w:eastAsia="仿宋_GB2312" w:hAnsi="黑体" w:hint="eastAsia"/>
          <w:sz w:val="32"/>
          <w:szCs w:val="32"/>
        </w:rPr>
        <w:t>万元。</w:t>
      </w:r>
    </w:p>
    <w:p w:rsidR="00D40F3C" w:rsidRDefault="00364CA3">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D40F3C" w:rsidRDefault="00364CA3">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w:t>
      </w:r>
      <w:r>
        <w:rPr>
          <w:rFonts w:ascii="仿宋_GB2312" w:eastAsia="仿宋_GB2312" w:hAnsi="黑体" w:cs="仿宋_GB2312" w:hint="eastAsia"/>
          <w:sz w:val="32"/>
          <w:szCs w:val="32"/>
        </w:rPr>
        <w:t>部门本级及下属各预算单位共有车辆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仿宋_GB2312" w:eastAsia="仿宋_GB2312" w:hAnsi="黑体" w:cs="仿宋_GB2312" w:hint="eastAsia"/>
          <w:sz w:val="32"/>
          <w:szCs w:val="32"/>
        </w:rPr>
        <w:lastRenderedPageBreak/>
        <w:t>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D40F3C" w:rsidRDefault="00364CA3">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D40F3C" w:rsidRDefault="00364CA3">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三</w:t>
      </w:r>
      <w:r>
        <w:rPr>
          <w:rFonts w:ascii="仿宋_GB2312" w:eastAsia="仿宋_GB2312" w:hAnsi="黑体" w:cs="仿宋_GB2312" w:hint="eastAsia"/>
          <w:sz w:val="32"/>
          <w:szCs w:val="32"/>
        </w:rPr>
        <w:t>亚市天涯区档案管理中心部门</w:t>
      </w:r>
      <w:r>
        <w:rPr>
          <w:rFonts w:ascii="仿宋_GB2312" w:eastAsia="仿宋_GB2312" w:hAnsi="黑体" w:cs="仿宋_GB2312" w:hint="eastAsia"/>
          <w:sz w:val="32"/>
          <w:szCs w:val="32"/>
        </w:rPr>
        <w:t>16</w:t>
      </w:r>
      <w:r>
        <w:rPr>
          <w:rFonts w:ascii="仿宋_GB2312" w:eastAsia="仿宋_GB2312" w:hAnsi="黑体" w:cs="仿宋_GB2312" w:hint="eastAsia"/>
          <w:sz w:val="32"/>
          <w:szCs w:val="32"/>
        </w:rPr>
        <w:t>个项目实行绩效目标管理，涉及一</w:t>
      </w:r>
      <w:r>
        <w:rPr>
          <w:rFonts w:ascii="仿宋_GB2312" w:eastAsia="仿宋_GB2312" w:hAnsi="黑体" w:cs="仿宋_GB2312" w:hint="eastAsia"/>
          <w:sz w:val="32"/>
          <w:szCs w:val="32"/>
        </w:rPr>
        <w:t>般</w:t>
      </w:r>
      <w:bookmarkStart w:id="0" w:name="_GoBack"/>
      <w:r>
        <w:rPr>
          <w:rFonts w:ascii="仿宋_GB2312" w:eastAsia="仿宋_GB2312" w:hAnsi="黑体" w:cs="仿宋_GB2312" w:hint="eastAsia"/>
          <w:sz w:val="32"/>
          <w:szCs w:val="32"/>
        </w:rPr>
        <w:t>公共预算</w:t>
      </w:r>
      <w:r>
        <w:rPr>
          <w:rFonts w:ascii="仿宋_GB2312" w:eastAsia="仿宋_GB2312" w:hAnsi="黑体" w:cs="仿宋_GB2312" w:hint="eastAsia"/>
          <w:sz w:val="32"/>
          <w:szCs w:val="32"/>
        </w:rPr>
        <w:t>144.88</w:t>
      </w:r>
      <w:r>
        <w:rPr>
          <w:rFonts w:ascii="仿宋_GB2312" w:eastAsia="仿宋_GB2312" w:hAnsi="黑体" w:cs="仿宋_GB2312" w:hint="eastAsia"/>
          <w:sz w:val="32"/>
          <w:szCs w:val="32"/>
        </w:rPr>
        <w:t>万元</w:t>
      </w:r>
      <w:bookmarkEnd w:id="0"/>
      <w:r>
        <w:rPr>
          <w:rFonts w:ascii="仿宋_GB2312" w:eastAsia="仿宋_GB2312" w:hAnsi="黑体" w:cs="仿宋_GB2312" w:hint="eastAsia"/>
          <w:sz w:val="32"/>
          <w:szCs w:val="32"/>
        </w:rPr>
        <w:t>。</w:t>
      </w:r>
    </w:p>
    <w:p w:rsidR="00D40F3C" w:rsidRDefault="00D40F3C">
      <w:pPr>
        <w:jc w:val="center"/>
        <w:rPr>
          <w:rFonts w:ascii="黑体" w:eastAsia="黑体" w:hAnsi="黑体"/>
          <w:sz w:val="32"/>
          <w:szCs w:val="32"/>
        </w:rPr>
      </w:pPr>
    </w:p>
    <w:p w:rsidR="00D40F3C" w:rsidRDefault="00D40F3C">
      <w:pPr>
        <w:jc w:val="left"/>
        <w:rPr>
          <w:rFonts w:ascii="仿宋_GB2312" w:eastAsia="仿宋_GB2312" w:hAnsi="宋体" w:cs="宋体"/>
          <w:color w:val="000000"/>
          <w:kern w:val="0"/>
          <w:sz w:val="32"/>
          <w:szCs w:val="30"/>
        </w:rPr>
      </w:pPr>
    </w:p>
    <w:p w:rsidR="00D40F3C" w:rsidRDefault="00364CA3">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D40F3C" w:rsidRDefault="00D40F3C">
      <w:pPr>
        <w:ind w:firstLineChars="200" w:firstLine="640"/>
        <w:jc w:val="left"/>
        <w:rPr>
          <w:rFonts w:ascii="仿宋_GB2312" w:eastAsia="仿宋_GB2312" w:cs="宋体"/>
          <w:bCs/>
          <w:color w:val="000000"/>
          <w:kern w:val="0"/>
          <w:sz w:val="32"/>
          <w:szCs w:val="32"/>
          <w:lang w:val="zh-CN"/>
        </w:rPr>
      </w:pP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七、工资福利支出：反映单位开支的在职职工和编制外长期聘用人员的各类劳动报酬，以及为上述人员缴纳的各项</w:t>
      </w:r>
      <w:r>
        <w:rPr>
          <w:rFonts w:ascii="仿宋_GB2312" w:eastAsia="仿宋_GB2312" w:hAnsi="宋体" w:cs="宋体" w:hint="eastAsia"/>
          <w:color w:val="000000"/>
          <w:kern w:val="0"/>
          <w:sz w:val="32"/>
          <w:szCs w:val="30"/>
        </w:rPr>
        <w:lastRenderedPageBreak/>
        <w:t>社会保险费等。</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w:t>
      </w:r>
      <w:r>
        <w:rPr>
          <w:rFonts w:ascii="仿宋_GB2312" w:eastAsia="仿宋_GB2312" w:hAnsi="宋体" w:cs="宋体" w:hint="eastAsia"/>
          <w:color w:val="000000"/>
          <w:kern w:val="0"/>
          <w:sz w:val="32"/>
          <w:szCs w:val="30"/>
        </w:rPr>
        <w:t>、助学金、独生子女奖励金、其他等。</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w:t>
      </w:r>
      <w:r>
        <w:rPr>
          <w:rFonts w:ascii="仿宋_GB2312" w:eastAsia="仿宋_GB2312" w:hAnsi="宋体" w:cs="宋体" w:hint="eastAsia"/>
          <w:color w:val="000000"/>
          <w:kern w:val="0"/>
          <w:sz w:val="32"/>
          <w:szCs w:val="30"/>
        </w:rPr>
        <w:t>出；公务用车购置及运行费指单位公务用车车辆购置支出（含车辆购置税）及燃料费、维修费、过路过桥费、保险费、安全奖励费用等支出；公务接待费指单位按规定开支的各类公务接待（含外宾接待）支出。</w:t>
      </w:r>
    </w:p>
    <w:p w:rsidR="00D40F3C" w:rsidRDefault="00364CA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十二、机关运行经费：为保障行政单位（含参照公务员法管理的事业单位）运行用于购买货物和服务的各项资金，</w:t>
      </w:r>
      <w:r>
        <w:rPr>
          <w:rFonts w:ascii="仿宋_GB2312" w:eastAsia="仿宋_GB2312" w:hAnsi="宋体" w:cs="宋体" w:hint="eastAsia"/>
          <w:color w:val="000000"/>
          <w:kern w:val="0"/>
          <w:sz w:val="32"/>
          <w:szCs w:val="30"/>
        </w:rPr>
        <w:lastRenderedPageBreak/>
        <w:t>包括办公及印刷费、邮电费、差旅费、会议费、日常维修费、专用材料及一般设备购置费、办公用房水电费、办公用房取暖费、办公用房物业管理费、公务用车运行维护费以及其他费用。</w:t>
      </w:r>
    </w:p>
    <w:p w:rsidR="00D40F3C" w:rsidRDefault="00D40F3C">
      <w:pPr>
        <w:ind w:firstLineChars="200" w:firstLine="640"/>
        <w:jc w:val="left"/>
        <w:rPr>
          <w:rFonts w:ascii="仿宋_GB2312" w:eastAsia="仿宋_GB2312" w:hAnsi="宋体" w:cs="宋体"/>
          <w:color w:val="000000"/>
          <w:kern w:val="0"/>
          <w:sz w:val="32"/>
          <w:szCs w:val="30"/>
        </w:rPr>
      </w:pPr>
    </w:p>
    <w:p w:rsidR="00D40F3C" w:rsidRDefault="00D40F3C">
      <w:pPr>
        <w:ind w:firstLineChars="200" w:firstLine="640"/>
        <w:rPr>
          <w:rFonts w:ascii="仿宋_GB2312" w:eastAsia="仿宋_GB2312" w:hAnsi="黑体" w:cs="仿宋_GB2312"/>
          <w:sz w:val="32"/>
          <w:szCs w:val="32"/>
        </w:rPr>
      </w:pPr>
    </w:p>
    <w:p w:rsidR="00D40F3C" w:rsidRDefault="00D40F3C">
      <w:pPr>
        <w:ind w:firstLineChars="200" w:firstLine="640"/>
        <w:jc w:val="left"/>
        <w:rPr>
          <w:rFonts w:ascii="仿宋_GB2312" w:eastAsia="仿宋_GB2312" w:hAnsi="黑体" w:cs="仿宋_GB2312"/>
          <w:sz w:val="32"/>
          <w:szCs w:val="32"/>
        </w:rPr>
      </w:pPr>
    </w:p>
    <w:sectPr w:rsidR="00D40F3C" w:rsidSect="00D40F3C">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4CA3" w:rsidRDefault="00364CA3" w:rsidP="008854C8">
      <w:r>
        <w:separator/>
      </w:r>
    </w:p>
  </w:endnote>
  <w:endnote w:type="continuationSeparator" w:id="1">
    <w:p w:rsidR="00364CA3" w:rsidRDefault="00364CA3" w:rsidP="008854C8">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
    <w:altName w:val="楷体_GB2312"/>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4CA3" w:rsidRDefault="00364CA3" w:rsidP="008854C8">
      <w:r>
        <w:separator/>
      </w:r>
    </w:p>
  </w:footnote>
  <w:footnote w:type="continuationSeparator" w:id="1">
    <w:p w:rsidR="00364CA3" w:rsidRDefault="00364CA3" w:rsidP="008854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023204"/>
    <w:multiLevelType w:val="multilevel"/>
    <w:tmpl w:val="3602320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4C9A6287"/>
    <w:multiLevelType w:val="multilevel"/>
    <w:tmpl w:val="4C9A6287"/>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0F3C"/>
    <w:rsid w:val="00364CA3"/>
    <w:rsid w:val="008854C8"/>
    <w:rsid w:val="00D40F3C"/>
    <w:rsid w:val="029111FF"/>
    <w:rsid w:val="05C46E8E"/>
    <w:rsid w:val="068F304B"/>
    <w:rsid w:val="0B5E75EA"/>
    <w:rsid w:val="0D562C34"/>
    <w:rsid w:val="0E132B5E"/>
    <w:rsid w:val="101404DC"/>
    <w:rsid w:val="12C151ED"/>
    <w:rsid w:val="168507D4"/>
    <w:rsid w:val="19305A21"/>
    <w:rsid w:val="1A4E4465"/>
    <w:rsid w:val="23087C03"/>
    <w:rsid w:val="23537551"/>
    <w:rsid w:val="26F166D9"/>
    <w:rsid w:val="2A332DF9"/>
    <w:rsid w:val="2C512E1C"/>
    <w:rsid w:val="2D911C30"/>
    <w:rsid w:val="30162A94"/>
    <w:rsid w:val="301C65FF"/>
    <w:rsid w:val="3222293B"/>
    <w:rsid w:val="35E03747"/>
    <w:rsid w:val="3B2B2322"/>
    <w:rsid w:val="3DEE59AF"/>
    <w:rsid w:val="41625F4C"/>
    <w:rsid w:val="45C41A3E"/>
    <w:rsid w:val="45D9537F"/>
    <w:rsid w:val="46FE50DD"/>
    <w:rsid w:val="4C2A6ED6"/>
    <w:rsid w:val="4CBC1BE8"/>
    <w:rsid w:val="50196936"/>
    <w:rsid w:val="50E46CFE"/>
    <w:rsid w:val="515E7A87"/>
    <w:rsid w:val="55C04153"/>
    <w:rsid w:val="583273FD"/>
    <w:rsid w:val="5DE12AB4"/>
    <w:rsid w:val="616935B3"/>
    <w:rsid w:val="65C4592B"/>
    <w:rsid w:val="6B2E46DA"/>
    <w:rsid w:val="6D163207"/>
    <w:rsid w:val="6D1950D0"/>
    <w:rsid w:val="6E641537"/>
    <w:rsid w:val="72713DFE"/>
    <w:rsid w:val="75A1624E"/>
    <w:rsid w:val="7B6957C9"/>
    <w:rsid w:val="7F0867D2"/>
  </w:rsids>
  <m:mathPr>
    <m:mathFont m:val="Cambria Math"/>
    <m:brkBin m:val="before"/>
    <m:brkBinSub m:val="--"/>
    <m:smallFrac/>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qFormat="1"/>
    <w:lsdException w:name="footer" w:uiPriority="99"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F3C"/>
    <w:pPr>
      <w:widowControl w:val="0"/>
      <w:jc w:val="both"/>
    </w:pPr>
    <w:rPr>
      <w:rFonts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D40F3C"/>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D40F3C"/>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D40F3C"/>
    <w:pPr>
      <w:ind w:firstLineChars="200" w:firstLine="420"/>
    </w:pPr>
  </w:style>
  <w:style w:type="paragraph" w:customStyle="1" w:styleId="1CharCharChar">
    <w:name w:val="正文1 Char Char Char"/>
    <w:basedOn w:val="a"/>
    <w:qFormat/>
    <w:rsid w:val="00D40F3C"/>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D40F3C"/>
    <w:rPr>
      <w:sz w:val="18"/>
      <w:szCs w:val="18"/>
    </w:rPr>
  </w:style>
  <w:style w:type="character" w:customStyle="1" w:styleId="Char">
    <w:name w:val="页脚 Char"/>
    <w:basedOn w:val="a0"/>
    <w:link w:val="a3"/>
    <w:uiPriority w:val="99"/>
    <w:semiHidden/>
    <w:rsid w:val="00D40F3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585</Words>
  <Characters>3341</Characters>
  <Application>Microsoft Office Word</Application>
  <DocSecurity>0</DocSecurity>
  <Lines>27</Lines>
  <Paragraphs>7</Paragraphs>
  <ScaleCrop>false</ScaleCrop>
  <Company>Microsoft</Company>
  <LinksUpToDate>false</LinksUpToDate>
  <CharactersWithSpaces>3919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2021-03-10T04:54:00Z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2052-10.8.0.5761</vt:lpwstr>
  </property>
</Properties>
</file>