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rFonts w:hint="eastAsia"/>
          <w:sz w:val="52"/>
          <w:szCs w:val="52"/>
        </w:rPr>
      </w:pPr>
    </w:p>
    <w:p>
      <w:pPr>
        <w:rPr>
          <w:rFonts w:hint="eastAsia"/>
          <w:sz w:val="52"/>
          <w:szCs w:val="52"/>
        </w:rPr>
      </w:pPr>
    </w:p>
    <w:p>
      <w:pPr>
        <w:rPr>
          <w:rFonts w:hint="eastAsia"/>
          <w:sz w:val="52"/>
          <w:szCs w:val="52"/>
        </w:rPr>
      </w:pPr>
    </w:p>
    <w:p>
      <w:pPr>
        <w:jc w:val="center"/>
        <w:rPr>
          <w:rFonts w:hint="eastAsia"/>
          <w:sz w:val="72"/>
          <w:szCs w:val="72"/>
          <w:lang w:eastAsia="zh-CN"/>
        </w:rPr>
      </w:pPr>
      <w:r>
        <w:rPr>
          <w:rFonts w:hint="eastAsia"/>
          <w:sz w:val="72"/>
          <w:szCs w:val="72"/>
          <w:lang w:val="en-US" w:eastAsia="zh-CN"/>
        </w:rPr>
        <w:t>2021</w:t>
      </w:r>
      <w:r>
        <w:rPr>
          <w:rFonts w:hint="eastAsia"/>
          <w:sz w:val="72"/>
          <w:szCs w:val="72"/>
        </w:rPr>
        <w:t>年</w:t>
      </w:r>
      <w:r>
        <w:rPr>
          <w:rFonts w:hint="eastAsia"/>
          <w:sz w:val="72"/>
          <w:szCs w:val="72"/>
          <w:lang w:eastAsia="zh-CN"/>
        </w:rPr>
        <w:t>三亚市天涯区</w:t>
      </w:r>
    </w:p>
    <w:p>
      <w:pPr>
        <w:jc w:val="center"/>
        <w:rPr>
          <w:sz w:val="72"/>
          <w:szCs w:val="72"/>
          <w:u w:val="single"/>
        </w:rPr>
      </w:pPr>
      <w:r>
        <w:rPr>
          <w:rFonts w:hint="eastAsia"/>
          <w:sz w:val="72"/>
          <w:szCs w:val="72"/>
          <w:lang w:eastAsia="zh-CN"/>
        </w:rPr>
        <w:t>妇女联合会部门</w:t>
      </w:r>
      <w:r>
        <w:rPr>
          <w:rFonts w:hint="eastAsia"/>
          <w:sz w:val="72"/>
          <w:szCs w:val="72"/>
        </w:rPr>
        <w:t>预算</w:t>
      </w:r>
    </w:p>
    <w:p>
      <w:pPr>
        <w:rPr>
          <w:sz w:val="84"/>
          <w:szCs w:val="84"/>
          <w:u w:val="single"/>
        </w:rPr>
      </w:pPr>
    </w:p>
    <w:p>
      <w:pPr>
        <w:rPr>
          <w:sz w:val="84"/>
          <w:szCs w:val="84"/>
          <w:u w:val="single"/>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pPr>
    </w:p>
    <w:p>
      <w:pPr>
        <w:jc w:val="both"/>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lang w:val="en-US" w:eastAsia="zh-CN"/>
        </w:rPr>
        <w:t>2021</w:t>
      </w:r>
      <w:r>
        <w:rPr>
          <w:rFonts w:hint="eastAsia" w:ascii="黑体" w:hAnsi="黑体" w:eastAsia="黑体"/>
          <w:sz w:val="32"/>
          <w:szCs w:val="32"/>
          <w:lang w:eastAsia="zh-CN"/>
        </w:rPr>
        <w:t>年部</w:t>
      </w:r>
      <w:r>
        <w:rPr>
          <w:rFonts w:hint="eastAsia" w:ascii="黑体" w:hAnsi="黑体" w:eastAsia="黑体"/>
          <w:sz w:val="32"/>
          <w:szCs w:val="32"/>
        </w:rPr>
        <w:t>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lang w:val="en-US" w:eastAsia="zh-CN"/>
        </w:rPr>
        <w:t>2021</w:t>
      </w:r>
      <w:r>
        <w:rPr>
          <w:rFonts w:hint="eastAsia" w:ascii="黑体" w:hAnsi="黑体" w:eastAsia="黑体"/>
          <w:sz w:val="32"/>
          <w:szCs w:val="32"/>
          <w:lang w:eastAsia="zh-CN"/>
        </w:rPr>
        <w:t>年</w:t>
      </w:r>
      <w:r>
        <w:rPr>
          <w:rFonts w:hint="eastAsia" w:ascii="黑体" w:hAnsi="黑体" w:eastAsia="黑体"/>
          <w:sz w:val="32"/>
          <w:szCs w:val="32"/>
        </w:rPr>
        <w:t>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三亚市天涯区妇女联合会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r>
        <w:rPr>
          <w:rFonts w:hint="eastAsia" w:ascii="仿宋_GB2312" w:hAnsi="黑体" w:eastAsia="仿宋_GB2312" w:cs="仿宋_GB2312"/>
          <w:sz w:val="32"/>
          <w:szCs w:val="32"/>
          <w:lang w:val="en-US" w:eastAsia="zh-CN"/>
        </w:rPr>
        <w:t xml:space="preserve"> 我单位的职能是根据《三亚市天涯区筹备组关于印发三亚市天涯区妇女联合会职能配置内机构和人员编制方案的通知》天筹组﹝2014﹞81号的文件明确的</w:t>
      </w:r>
      <w:r>
        <w:rPr>
          <w:rFonts w:hint="eastAsia" w:ascii="黑体" w:hAnsi="黑体" w:eastAsia="黑体"/>
          <w:sz w:val="32"/>
          <w:szCs w:val="32"/>
          <w:lang w:val="en-US" w:eastAsia="zh-CN"/>
        </w:rPr>
        <w:t>。</w:t>
      </w:r>
    </w:p>
    <w:p>
      <w:pPr>
        <w:jc w:val="left"/>
        <w:rPr>
          <w:rFonts w:ascii="黑体" w:hAnsi="黑体" w:eastAsia="黑体" w:cs="仿宋_GB2312"/>
          <w:sz w:val="32"/>
          <w:szCs w:val="32"/>
        </w:rPr>
      </w:pPr>
      <w:r>
        <w:rPr>
          <w:rFonts w:hint="eastAsia" w:ascii="黑体" w:hAnsi="黑体" w:eastAsia="黑体"/>
          <w:sz w:val="32"/>
          <w:szCs w:val="32"/>
          <w:lang w:val="en-US" w:eastAsia="zh-CN"/>
        </w:rPr>
        <w:t>二、</w:t>
      </w: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年部门预算编制范围</w:t>
      </w:r>
      <w:r>
        <w:rPr>
          <w:rFonts w:hint="eastAsia" w:ascii="仿宋_GB2312" w:hAnsi="黑体" w:eastAsia="仿宋_GB2312" w:cs="仿宋_GB2312"/>
          <w:sz w:val="32"/>
          <w:szCs w:val="32"/>
          <w:lang w:eastAsia="zh-CN"/>
        </w:rPr>
        <w:t>为部门本级，没有</w:t>
      </w:r>
      <w:r>
        <w:rPr>
          <w:rFonts w:hint="eastAsia" w:ascii="仿宋_GB2312" w:hAnsi="黑体" w:eastAsia="仿宋_GB2312" w:cs="仿宋_GB2312"/>
          <w:sz w:val="32"/>
          <w:szCs w:val="32"/>
        </w:rPr>
        <w:t>二级预算单位</w:t>
      </w:r>
      <w:r>
        <w:rPr>
          <w:rFonts w:hint="eastAsia" w:ascii="仿宋_GB2312" w:hAnsi="黑体" w:eastAsia="仿宋_GB2312" w:cs="仿宋_GB2312"/>
          <w:sz w:val="32"/>
          <w:szCs w:val="32"/>
          <w:lang w:eastAsia="zh-CN"/>
        </w:rPr>
        <w:t>。</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区妇联</w:t>
      </w:r>
      <w:r>
        <w:rPr>
          <w:rFonts w:hint="eastAsia" w:ascii="黑体" w:hAnsi="黑体" w:eastAsia="黑体"/>
          <w:sz w:val="32"/>
          <w:szCs w:val="32"/>
          <w:lang w:val="en-US" w:eastAsia="zh-CN"/>
        </w:rPr>
        <w:t>2021</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区妇联</w:t>
      </w:r>
      <w:r>
        <w:rPr>
          <w:rFonts w:hint="eastAsia" w:ascii="黑体" w:hAnsi="黑体" w:eastAsia="黑体"/>
          <w:sz w:val="32"/>
          <w:szCs w:val="32"/>
          <w:lang w:val="en-US" w:eastAsia="zh-CN"/>
        </w:rPr>
        <w:t>2021</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区妇联</w:t>
      </w:r>
      <w:r>
        <w:rPr>
          <w:rFonts w:hint="eastAsia" w:ascii="黑体" w:hAnsi="黑体" w:eastAsia="黑体"/>
          <w:sz w:val="32"/>
          <w:szCs w:val="32"/>
          <w:lang w:val="en-US" w:eastAsia="zh-CN"/>
        </w:rPr>
        <w:t>2021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201.31</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201.31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201.31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201.31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191.54</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2.95</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4.50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2.32</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区妇联</w:t>
      </w:r>
      <w:r>
        <w:rPr>
          <w:rFonts w:hint="eastAsia" w:ascii="黑体" w:hAnsi="黑体" w:eastAsia="黑体"/>
          <w:sz w:val="32"/>
          <w:szCs w:val="32"/>
          <w:lang w:val="en-US" w:eastAsia="zh-CN"/>
        </w:rPr>
        <w:t>2021</w:t>
      </w:r>
      <w:r>
        <w:rPr>
          <w:rFonts w:hint="eastAsia" w:ascii="黑体" w:hAnsi="黑体" w:eastAsia="黑体"/>
          <w:sz w:val="32"/>
          <w:szCs w:val="32"/>
        </w:rPr>
        <w:t>年一般公共预算当年拨款情况说明</w:t>
      </w:r>
      <w:r>
        <w:rPr>
          <w:rFonts w:hint="eastAsia" w:ascii="黑体" w:hAnsi="黑体" w:eastAsia="黑体"/>
          <w:sz w:val="32"/>
          <w:szCs w:val="32"/>
          <w:lang w:val="en-US" w:eastAsia="zh-CN"/>
        </w:rPr>
        <w:t xml:space="preserve"> </w:t>
      </w:r>
      <w:bookmarkStart w:id="0" w:name="_GoBack"/>
      <w:bookmarkEnd w:id="0"/>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auto"/>
          <w:sz w:val="32"/>
          <w:szCs w:val="32"/>
          <w:lang w:val="en-US"/>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201.31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20.31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主要是根据上级单位的要求，活动项目增加。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lang w:val="en-US"/>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191.54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95.15</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2.95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1.47</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4.50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2.24</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2.32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1.15</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FF0000"/>
          <w:sz w:val="32"/>
          <w:szCs w:val="32"/>
          <w:lang w:val="en-US"/>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29.73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4.26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主要是根据上级单位的要求，活动项目增加。</w:t>
      </w:r>
    </w:p>
    <w:p>
      <w:pPr>
        <w:ind w:firstLine="640" w:firstLineChars="200"/>
        <w:rPr>
          <w:rFonts w:ascii="仿宋_GB2312" w:hAnsi="黑体" w:eastAsia="仿宋_GB2312"/>
          <w:color w:val="auto"/>
          <w:sz w:val="32"/>
          <w:szCs w:val="32"/>
          <w:lang w:val="en-US"/>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10.65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主要是根据上级单位的要求，活动项目增加。</w:t>
      </w:r>
    </w:p>
    <w:p>
      <w:pPr>
        <w:ind w:firstLine="640" w:firstLineChars="20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区妇联</w:t>
      </w:r>
      <w:r>
        <w:rPr>
          <w:rFonts w:hint="eastAsia" w:ascii="黑体" w:hAnsi="黑体" w:eastAsia="黑体"/>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39.50</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36.74</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工资福利支出、</w:t>
      </w:r>
      <w:r>
        <w:rPr>
          <w:rFonts w:hint="eastAsia" w:ascii="仿宋_GB2312" w:hAnsi="黑体" w:eastAsia="仿宋_GB2312"/>
          <w:sz w:val="32"/>
          <w:szCs w:val="32"/>
        </w:rPr>
        <w:t>基本工资、津贴补贴、奖金、机关事业单位基本养老保险缴费、</w:t>
      </w:r>
      <w:r>
        <w:rPr>
          <w:rFonts w:hint="eastAsia" w:ascii="仿宋_GB2312" w:hAnsi="黑体" w:eastAsia="仿宋_GB2312"/>
          <w:sz w:val="32"/>
          <w:szCs w:val="32"/>
          <w:lang w:eastAsia="zh-CN"/>
        </w:rPr>
        <w:t>城镇职工基本医疗保险缴费、公务员医疗补助缴费</w:t>
      </w:r>
      <w:r>
        <w:rPr>
          <w:rFonts w:hint="eastAsia" w:ascii="仿宋_GB2312" w:hAnsi="黑体" w:eastAsia="仿宋_GB2312"/>
          <w:sz w:val="32"/>
          <w:szCs w:val="32"/>
        </w:rPr>
        <w:t>、</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、医疗费、商品和服务支出、邮电费、其他交通费用；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2.75</w:t>
      </w:r>
      <w:r>
        <w:rPr>
          <w:rFonts w:hint="eastAsia" w:ascii="仿宋_GB2312" w:hAnsi="黑体" w:eastAsia="仿宋_GB2312"/>
          <w:sz w:val="32"/>
          <w:szCs w:val="32"/>
        </w:rPr>
        <w:t>万元，主要包括：办公费、培训费、工会经费、</w:t>
      </w:r>
      <w:r>
        <w:rPr>
          <w:rFonts w:hint="eastAsia" w:ascii="仿宋_GB2312" w:hAnsi="黑体" w:eastAsia="仿宋_GB2312"/>
          <w:sz w:val="32"/>
          <w:szCs w:val="32"/>
          <w:lang w:eastAsia="zh-CN"/>
        </w:rPr>
        <w:t>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color w:val="0000FF"/>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w:t>
      </w:r>
      <w:r>
        <w:rPr>
          <w:rFonts w:ascii="Times New Roman" w:hAnsi="Times New Roman" w:eastAsia="仿宋_GB2312" w:cs="Times New Roman"/>
          <w:color w:val="auto"/>
          <w:sz w:val="32"/>
          <w:shd w:val="clear" w:color="auto" w:fill="FFFFFF"/>
        </w:rPr>
        <w:t>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增加</w:t>
      </w:r>
      <w:r>
        <w:rPr>
          <w:rFonts w:hint="eastAsia" w:ascii="仿宋_GB2312" w:hAnsi="黑体" w:eastAsia="仿宋_GB2312" w:cs="仿宋_GB2312"/>
          <w:color w:val="auto"/>
          <w:sz w:val="32"/>
          <w:szCs w:val="32"/>
          <w:lang w:val="en-US" w:eastAsia="zh-CN"/>
        </w:rPr>
        <w:t>3.31</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主要因为是公车使用年限长，维护成本高。</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2021年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区妇联</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214.25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FF0000"/>
          <w:sz w:val="32"/>
          <w:szCs w:val="32"/>
          <w:lang w:val="en-US"/>
        </w:rPr>
      </w:pPr>
      <w:r>
        <w:rPr>
          <w:rFonts w:hint="eastAsia" w:ascii="仿宋_GB2312" w:hAnsi="黑体" w:eastAsia="仿宋_GB2312" w:cs="仿宋_GB2312"/>
          <w:sz w:val="32"/>
          <w:szCs w:val="32"/>
          <w:lang w:eastAsia="zh-CN"/>
        </w:rPr>
        <w:t>区妇联</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214.25</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12.94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6.03</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201.31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93.96</w:t>
      </w:r>
      <w:r>
        <w:rPr>
          <w:rFonts w:hint="eastAsia" w:ascii="仿宋_GB2312" w:hAnsi="黑体" w:eastAsia="仿宋_GB2312"/>
          <w:sz w:val="32"/>
          <w:szCs w:val="32"/>
        </w:rPr>
        <w:t>%。</w:t>
      </w:r>
      <w:r>
        <w:rPr>
          <w:rFonts w:hint="eastAsia" w:ascii="仿宋_GB2312" w:hAnsi="黑体" w:eastAsia="仿宋_GB2312"/>
          <w:color w:val="auto"/>
          <w:sz w:val="32"/>
          <w:szCs w:val="32"/>
          <w:lang w:eastAsia="zh-CN"/>
        </w:rPr>
        <w:t>主要是根据上级单位的要求，活动项目增加。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区妇联</w:t>
      </w:r>
      <w:r>
        <w:rPr>
          <w:rFonts w:hint="eastAsia" w:ascii="黑体" w:hAnsi="黑体" w:eastAsia="黑体" w:cs="Times New Roman"/>
          <w:sz w:val="32"/>
          <w:shd w:val="clear" w:color="auto" w:fill="FFFFFF"/>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FF0000"/>
          <w:sz w:val="32"/>
          <w:szCs w:val="32"/>
          <w:lang w:val="en-US"/>
        </w:rPr>
      </w:pPr>
      <w:r>
        <w:rPr>
          <w:rFonts w:hint="eastAsia" w:ascii="仿宋_GB2312" w:hAnsi="黑体" w:eastAsia="仿宋_GB2312" w:cs="仿宋_GB2312"/>
          <w:color w:val="auto"/>
          <w:sz w:val="32"/>
          <w:szCs w:val="32"/>
          <w:lang w:eastAsia="zh-CN"/>
        </w:rPr>
        <w:t>区妇联</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214.25</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39.49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18.43</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174.75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81.56</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33.25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，主要是根据上级单位的要求，活动项目增加。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21</w:t>
      </w:r>
      <w:r>
        <w:rPr>
          <w:rFonts w:hint="eastAsia" w:ascii="仿宋_GB2312" w:hAnsi="黑体" w:eastAsia="仿宋_GB2312" w:cs="仿宋_GB2312"/>
          <w:color w:val="auto"/>
          <w:sz w:val="32"/>
          <w:szCs w:val="32"/>
        </w:rPr>
        <w:t>年区妇联</w:t>
      </w:r>
      <w:r>
        <w:rPr>
          <w:rFonts w:hint="eastAsia" w:ascii="仿宋_GB2312" w:hAnsi="黑体" w:eastAsia="仿宋_GB2312" w:cs="仿宋_GB2312"/>
          <w:color w:val="auto"/>
          <w:sz w:val="32"/>
          <w:szCs w:val="32"/>
          <w:lang w:eastAsia="zh-CN"/>
        </w:rPr>
        <w:t>部门</w:t>
      </w:r>
      <w:r>
        <w:rPr>
          <w:rFonts w:hint="eastAsia" w:ascii="仿宋_GB2312" w:hAnsi="黑体" w:eastAsia="仿宋_GB2312" w:cs="仿宋_GB2312"/>
          <w:color w:val="auto"/>
          <w:sz w:val="32"/>
          <w:szCs w:val="32"/>
        </w:rPr>
        <w:t>的运行经费预算</w:t>
      </w:r>
      <w:r>
        <w:rPr>
          <w:rFonts w:hint="eastAsia" w:ascii="仿宋_GB2312" w:hAnsi="黑体" w:eastAsia="仿宋_GB2312" w:cs="仿宋_GB2312"/>
          <w:color w:val="auto"/>
          <w:sz w:val="32"/>
          <w:szCs w:val="32"/>
          <w:lang w:val="en-US" w:eastAsia="zh-CN"/>
        </w:rPr>
        <w:t>10.5</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2021年区妇联部门</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3.85</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3.85</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区妇联部门</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年区妇联</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214.24</w:t>
      </w:r>
      <w:r>
        <w:rPr>
          <w:rFonts w:hint="eastAsia" w:ascii="仿宋_GB2312" w:hAnsi="黑体" w:eastAsia="仿宋_GB2312" w:cs="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82E57"/>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264647E"/>
    <w:rsid w:val="03FA180C"/>
    <w:rsid w:val="04E30781"/>
    <w:rsid w:val="050B3B4D"/>
    <w:rsid w:val="057800FB"/>
    <w:rsid w:val="0625443C"/>
    <w:rsid w:val="07002958"/>
    <w:rsid w:val="083A16F4"/>
    <w:rsid w:val="092C3979"/>
    <w:rsid w:val="0A150E2A"/>
    <w:rsid w:val="0A1B0661"/>
    <w:rsid w:val="0BC57654"/>
    <w:rsid w:val="0C27199F"/>
    <w:rsid w:val="0C4E36C2"/>
    <w:rsid w:val="0FBE2EF1"/>
    <w:rsid w:val="106B2997"/>
    <w:rsid w:val="10C02AEA"/>
    <w:rsid w:val="111A5A8B"/>
    <w:rsid w:val="1261161A"/>
    <w:rsid w:val="136D60CD"/>
    <w:rsid w:val="14797F3A"/>
    <w:rsid w:val="152019C5"/>
    <w:rsid w:val="155232A4"/>
    <w:rsid w:val="15C1222E"/>
    <w:rsid w:val="15F2269B"/>
    <w:rsid w:val="179D0407"/>
    <w:rsid w:val="17CF2E10"/>
    <w:rsid w:val="199232C9"/>
    <w:rsid w:val="19DD6155"/>
    <w:rsid w:val="1C0A14E7"/>
    <w:rsid w:val="1CAF0314"/>
    <w:rsid w:val="1DF23132"/>
    <w:rsid w:val="219F3A5F"/>
    <w:rsid w:val="242D6E38"/>
    <w:rsid w:val="244825CB"/>
    <w:rsid w:val="248920C5"/>
    <w:rsid w:val="24D65A65"/>
    <w:rsid w:val="25054266"/>
    <w:rsid w:val="26032900"/>
    <w:rsid w:val="27CA70D5"/>
    <w:rsid w:val="285F4311"/>
    <w:rsid w:val="28672304"/>
    <w:rsid w:val="287C1090"/>
    <w:rsid w:val="2AD50B69"/>
    <w:rsid w:val="2B095F28"/>
    <w:rsid w:val="2B410081"/>
    <w:rsid w:val="2BE40E6F"/>
    <w:rsid w:val="2C4A2BD3"/>
    <w:rsid w:val="2E242517"/>
    <w:rsid w:val="2E7A7A07"/>
    <w:rsid w:val="309E2D77"/>
    <w:rsid w:val="31382DF7"/>
    <w:rsid w:val="314D3FA2"/>
    <w:rsid w:val="334C2E6F"/>
    <w:rsid w:val="335C73B3"/>
    <w:rsid w:val="338B5564"/>
    <w:rsid w:val="346E767F"/>
    <w:rsid w:val="35B5582A"/>
    <w:rsid w:val="363072EA"/>
    <w:rsid w:val="368253F8"/>
    <w:rsid w:val="372D2364"/>
    <w:rsid w:val="39277C43"/>
    <w:rsid w:val="398B47A7"/>
    <w:rsid w:val="39EC01DC"/>
    <w:rsid w:val="3AE07717"/>
    <w:rsid w:val="3B9276E6"/>
    <w:rsid w:val="3F717840"/>
    <w:rsid w:val="3F85494B"/>
    <w:rsid w:val="407B53A7"/>
    <w:rsid w:val="41C06881"/>
    <w:rsid w:val="446D534A"/>
    <w:rsid w:val="457572AB"/>
    <w:rsid w:val="46122EDE"/>
    <w:rsid w:val="46621ABD"/>
    <w:rsid w:val="48FB0CF6"/>
    <w:rsid w:val="49766133"/>
    <w:rsid w:val="4AB40D93"/>
    <w:rsid w:val="4B15100A"/>
    <w:rsid w:val="4C261795"/>
    <w:rsid w:val="4C911565"/>
    <w:rsid w:val="4CF13B6F"/>
    <w:rsid w:val="4DFA30F1"/>
    <w:rsid w:val="4E3A4574"/>
    <w:rsid w:val="4F8B2447"/>
    <w:rsid w:val="505222A3"/>
    <w:rsid w:val="5117083C"/>
    <w:rsid w:val="51DD00B5"/>
    <w:rsid w:val="52F208BA"/>
    <w:rsid w:val="53405023"/>
    <w:rsid w:val="582A7E2E"/>
    <w:rsid w:val="58340E9B"/>
    <w:rsid w:val="58AA22B3"/>
    <w:rsid w:val="593C7C9B"/>
    <w:rsid w:val="59D959BC"/>
    <w:rsid w:val="5B304953"/>
    <w:rsid w:val="5F764FB0"/>
    <w:rsid w:val="60177CE5"/>
    <w:rsid w:val="60781435"/>
    <w:rsid w:val="6125286E"/>
    <w:rsid w:val="61687323"/>
    <w:rsid w:val="627F542D"/>
    <w:rsid w:val="63653052"/>
    <w:rsid w:val="63C355FA"/>
    <w:rsid w:val="63EC2974"/>
    <w:rsid w:val="65F2568D"/>
    <w:rsid w:val="684F5025"/>
    <w:rsid w:val="69184939"/>
    <w:rsid w:val="6A821CCF"/>
    <w:rsid w:val="6AE06C9F"/>
    <w:rsid w:val="6B1E34F8"/>
    <w:rsid w:val="6C621B40"/>
    <w:rsid w:val="6C7C6269"/>
    <w:rsid w:val="6CE65FAE"/>
    <w:rsid w:val="703C765B"/>
    <w:rsid w:val="738D4424"/>
    <w:rsid w:val="7425122B"/>
    <w:rsid w:val="750E305A"/>
    <w:rsid w:val="767C4BCE"/>
    <w:rsid w:val="76AA517F"/>
    <w:rsid w:val="782D79DB"/>
    <w:rsid w:val="78576323"/>
    <w:rsid w:val="7A1A4D38"/>
    <w:rsid w:val="7AC5720C"/>
    <w:rsid w:val="7BB8473F"/>
    <w:rsid w:val="7D320DCC"/>
    <w:rsid w:val="7E055FC6"/>
    <w:rsid w:val="7EA21ED3"/>
    <w:rsid w:val="7F132000"/>
    <w:rsid w:val="7F9445A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ScaleCrop>false</ScaleCrop>
  <LinksUpToDate>false</LinksUpToDate>
  <CharactersWithSpaces>4087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2021-03-08T02:05:40Z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