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D54" w:rsidRDefault="00844D54">
      <w:pPr>
        <w:rPr>
          <w:sz w:val="84"/>
          <w:szCs w:val="84"/>
          <w:u w:val="single"/>
        </w:rPr>
      </w:pPr>
    </w:p>
    <w:p w:rsidR="00844D54" w:rsidRDefault="00844D54">
      <w:pPr>
        <w:rPr>
          <w:sz w:val="84"/>
          <w:szCs w:val="84"/>
          <w:u w:val="single"/>
        </w:rPr>
      </w:pPr>
    </w:p>
    <w:p w:rsidR="00844D54" w:rsidRDefault="00844D54">
      <w:pPr>
        <w:rPr>
          <w:sz w:val="84"/>
          <w:szCs w:val="84"/>
          <w:u w:val="single"/>
        </w:rPr>
      </w:pPr>
    </w:p>
    <w:p w:rsidR="00844D54" w:rsidRDefault="00886644">
      <w:pPr>
        <w:jc w:val="center"/>
        <w:rPr>
          <w:rFonts w:ascii="宋体" w:eastAsia="宋体" w:hAnsi="宋体" w:cs="宋体"/>
          <w:b/>
          <w:bCs/>
          <w:sz w:val="52"/>
          <w:szCs w:val="52"/>
        </w:rPr>
      </w:pPr>
      <w:r>
        <w:rPr>
          <w:rFonts w:ascii="宋体" w:eastAsia="宋体" w:hAnsi="宋体" w:cs="宋体" w:hint="eastAsia"/>
          <w:b/>
          <w:bCs/>
          <w:sz w:val="52"/>
          <w:szCs w:val="52"/>
        </w:rPr>
        <w:t>202</w:t>
      </w:r>
      <w:r>
        <w:rPr>
          <w:rFonts w:ascii="宋体" w:eastAsia="宋体" w:hAnsi="宋体" w:cs="宋体" w:hint="eastAsia"/>
          <w:b/>
          <w:bCs/>
          <w:sz w:val="52"/>
          <w:szCs w:val="52"/>
        </w:rPr>
        <w:t>1</w:t>
      </w:r>
      <w:r>
        <w:rPr>
          <w:rFonts w:ascii="宋体" w:eastAsia="宋体" w:hAnsi="宋体" w:cs="宋体" w:hint="eastAsia"/>
          <w:b/>
          <w:bCs/>
          <w:sz w:val="52"/>
          <w:szCs w:val="52"/>
        </w:rPr>
        <w:t>年天涯区住房和城乡建设局</w:t>
      </w:r>
    </w:p>
    <w:p w:rsidR="00844D54" w:rsidRDefault="00886644">
      <w:pPr>
        <w:jc w:val="center"/>
        <w:rPr>
          <w:b/>
          <w:bCs/>
          <w:sz w:val="84"/>
          <w:szCs w:val="84"/>
        </w:rPr>
      </w:pPr>
      <w:r>
        <w:rPr>
          <w:rFonts w:ascii="宋体" w:eastAsia="宋体" w:hAnsi="宋体" w:cs="宋体" w:hint="eastAsia"/>
          <w:b/>
          <w:bCs/>
          <w:sz w:val="52"/>
          <w:szCs w:val="52"/>
        </w:rPr>
        <w:t>单位</w:t>
      </w:r>
      <w:r>
        <w:rPr>
          <w:rFonts w:ascii="宋体" w:eastAsia="宋体" w:hAnsi="宋体" w:cs="宋体" w:hint="eastAsia"/>
          <w:b/>
          <w:bCs/>
          <w:sz w:val="52"/>
          <w:szCs w:val="52"/>
        </w:rPr>
        <w:t>预算</w:t>
      </w:r>
    </w:p>
    <w:p w:rsidR="00844D54" w:rsidRDefault="00844D54">
      <w:pPr>
        <w:ind w:firstLine="1680"/>
        <w:jc w:val="center"/>
        <w:rPr>
          <w:sz w:val="84"/>
          <w:szCs w:val="84"/>
        </w:rPr>
      </w:pPr>
    </w:p>
    <w:p w:rsidR="00844D54" w:rsidRDefault="00844D54">
      <w:pPr>
        <w:ind w:firstLine="1680"/>
        <w:jc w:val="center"/>
        <w:rPr>
          <w:sz w:val="84"/>
          <w:szCs w:val="84"/>
        </w:rPr>
      </w:pPr>
    </w:p>
    <w:p w:rsidR="00844D54" w:rsidRDefault="00844D54">
      <w:pPr>
        <w:ind w:firstLine="1680"/>
        <w:jc w:val="center"/>
        <w:rPr>
          <w:sz w:val="84"/>
          <w:szCs w:val="84"/>
        </w:rPr>
      </w:pPr>
    </w:p>
    <w:p w:rsidR="00844D54" w:rsidRDefault="00844D54">
      <w:pPr>
        <w:ind w:firstLine="1680"/>
        <w:jc w:val="center"/>
        <w:rPr>
          <w:sz w:val="84"/>
          <w:szCs w:val="84"/>
        </w:rPr>
      </w:pPr>
    </w:p>
    <w:p w:rsidR="00844D54" w:rsidRDefault="00844D54">
      <w:pPr>
        <w:ind w:firstLine="1680"/>
        <w:jc w:val="center"/>
        <w:rPr>
          <w:sz w:val="84"/>
          <w:szCs w:val="84"/>
        </w:rPr>
      </w:pPr>
    </w:p>
    <w:p w:rsidR="00844D54" w:rsidRDefault="00844D54">
      <w:pPr>
        <w:rPr>
          <w:sz w:val="84"/>
          <w:szCs w:val="84"/>
        </w:rPr>
      </w:pPr>
    </w:p>
    <w:p w:rsidR="00844D54" w:rsidRDefault="00844D54">
      <w:pPr>
        <w:jc w:val="center"/>
        <w:rPr>
          <w:rFonts w:ascii="黑体" w:eastAsia="黑体" w:hAnsi="黑体"/>
          <w:sz w:val="52"/>
          <w:szCs w:val="52"/>
        </w:rPr>
      </w:pPr>
    </w:p>
    <w:p w:rsidR="00844D54" w:rsidRDefault="00886644">
      <w:pPr>
        <w:jc w:val="center"/>
        <w:rPr>
          <w:rFonts w:ascii="黑体" w:eastAsia="黑体" w:hAnsi="黑体"/>
          <w:sz w:val="52"/>
          <w:szCs w:val="52"/>
        </w:rPr>
      </w:pPr>
      <w:r>
        <w:rPr>
          <w:rFonts w:ascii="黑体" w:eastAsia="黑体" w:hAnsi="黑体" w:hint="eastAsia"/>
          <w:sz w:val="52"/>
          <w:szCs w:val="52"/>
        </w:rPr>
        <w:lastRenderedPageBreak/>
        <w:t>目录</w:t>
      </w:r>
    </w:p>
    <w:p w:rsidR="00844D54" w:rsidRDefault="00886644">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天涯区住房和城乡建设局</w:t>
      </w:r>
      <w:r>
        <w:rPr>
          <w:rFonts w:ascii="黑体" w:eastAsia="黑体" w:hAnsi="黑体" w:hint="eastAsia"/>
          <w:sz w:val="32"/>
          <w:szCs w:val="32"/>
        </w:rPr>
        <w:t>单位</w:t>
      </w:r>
      <w:r>
        <w:rPr>
          <w:rFonts w:ascii="黑体" w:eastAsia="黑体" w:hAnsi="黑体" w:hint="eastAsia"/>
          <w:sz w:val="32"/>
          <w:szCs w:val="32"/>
        </w:rPr>
        <w:t>概况</w:t>
      </w:r>
    </w:p>
    <w:p w:rsidR="00844D54" w:rsidRDefault="00886644">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844D54" w:rsidRDefault="00886644">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天涯区住房和城乡建设局</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844D54" w:rsidRDefault="00886644">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844D54" w:rsidRDefault="00886644">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844D54" w:rsidRDefault="00886644">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844D54" w:rsidRDefault="00886644">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844D54" w:rsidRDefault="00886644">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844D54" w:rsidRDefault="00886644">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844D54" w:rsidRDefault="00886644">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844D54" w:rsidRDefault="00886644">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844D54" w:rsidRDefault="00886644">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844D54" w:rsidRDefault="00886644">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844D54" w:rsidRDefault="00886644">
      <w:pPr>
        <w:pStyle w:val="ListParagraph11"/>
        <w:numPr>
          <w:ilvl w:val="0"/>
          <w:numId w:val="1"/>
        </w:numPr>
        <w:ind w:firstLineChars="0"/>
        <w:jc w:val="left"/>
        <w:rPr>
          <w:rFonts w:ascii="仿宋_GB2312" w:eastAsia="仿宋_GB2312" w:hAnsi="仿宋_GB2312" w:cs="仿宋_GB2312"/>
          <w:sz w:val="32"/>
          <w:szCs w:val="32"/>
        </w:rPr>
      </w:pPr>
      <w:r>
        <w:rPr>
          <w:rFonts w:ascii="黑体" w:eastAsia="黑体" w:hAnsi="黑体" w:cs="黑体" w:hint="eastAsia"/>
          <w:sz w:val="32"/>
          <w:szCs w:val="32"/>
        </w:rPr>
        <w:t>天涯区住房和城乡建设局</w:t>
      </w:r>
      <w:r>
        <w:rPr>
          <w:rFonts w:ascii="黑体" w:eastAsia="黑体" w:hAnsi="黑体" w:cs="黑体"/>
          <w:sz w:val="32"/>
          <w:szCs w:val="32"/>
        </w:rPr>
        <w:t>20</w:t>
      </w:r>
      <w:r>
        <w:rPr>
          <w:rFonts w:ascii="黑体" w:eastAsia="黑体" w:hAnsi="黑体" w:cs="黑体" w:hint="eastAsia"/>
          <w:sz w:val="32"/>
          <w:szCs w:val="32"/>
        </w:rPr>
        <w:t>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844D54" w:rsidRDefault="00886644">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名词解释</w:t>
      </w:r>
    </w:p>
    <w:p w:rsidR="00844D54" w:rsidRDefault="00844D54">
      <w:pPr>
        <w:pStyle w:val="1"/>
        <w:ind w:firstLineChars="0" w:firstLine="0"/>
        <w:jc w:val="left"/>
        <w:rPr>
          <w:rFonts w:ascii="仿宋_GB2312" w:eastAsia="仿宋_GB2312" w:hAnsi="仿宋_GB2312" w:cs="仿宋_GB2312"/>
          <w:sz w:val="32"/>
          <w:szCs w:val="32"/>
        </w:rPr>
      </w:pPr>
    </w:p>
    <w:p w:rsidR="00844D54" w:rsidRDefault="00844D54">
      <w:pPr>
        <w:pStyle w:val="1"/>
        <w:ind w:left="1320" w:firstLineChars="0" w:firstLine="0"/>
        <w:jc w:val="left"/>
        <w:rPr>
          <w:rFonts w:ascii="黑体" w:eastAsia="黑体" w:hAnsi="黑体"/>
          <w:sz w:val="32"/>
          <w:szCs w:val="32"/>
        </w:rPr>
      </w:pPr>
    </w:p>
    <w:p w:rsidR="00844D54" w:rsidRDefault="00844D54">
      <w:pPr>
        <w:pStyle w:val="1"/>
        <w:ind w:left="1320" w:firstLineChars="0" w:firstLine="0"/>
        <w:jc w:val="left"/>
        <w:rPr>
          <w:rFonts w:ascii="黑体" w:eastAsia="黑体" w:hAnsi="黑体"/>
          <w:sz w:val="32"/>
          <w:szCs w:val="32"/>
        </w:rPr>
      </w:pPr>
    </w:p>
    <w:p w:rsidR="00844D54" w:rsidRDefault="00844D54">
      <w:pPr>
        <w:pStyle w:val="1"/>
        <w:ind w:firstLineChars="0" w:firstLine="0"/>
        <w:jc w:val="left"/>
        <w:rPr>
          <w:rFonts w:ascii="黑体" w:eastAsia="黑体" w:hAnsi="黑体"/>
          <w:sz w:val="32"/>
          <w:szCs w:val="32"/>
        </w:rPr>
      </w:pPr>
    </w:p>
    <w:p w:rsidR="00844D54" w:rsidRDefault="00886644">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cs="??_GB2312" w:hint="eastAsia"/>
          <w:sz w:val="36"/>
          <w:szCs w:val="36"/>
        </w:rPr>
        <w:lastRenderedPageBreak/>
        <w:t>天涯区住房和城乡建设局</w:t>
      </w:r>
      <w:r>
        <w:rPr>
          <w:rFonts w:ascii="黑体" w:eastAsia="黑体" w:hAnsi="黑体" w:cs="??_GB2312" w:hint="eastAsia"/>
          <w:sz w:val="36"/>
          <w:szCs w:val="36"/>
        </w:rPr>
        <w:t>单位</w:t>
      </w:r>
      <w:r>
        <w:rPr>
          <w:rFonts w:ascii="黑体" w:eastAsia="黑体" w:hAnsi="黑体" w:hint="eastAsia"/>
          <w:sz w:val="36"/>
          <w:szCs w:val="36"/>
        </w:rPr>
        <w:t>概况</w:t>
      </w:r>
    </w:p>
    <w:p w:rsidR="00844D54" w:rsidRDefault="00844D54">
      <w:pPr>
        <w:jc w:val="left"/>
        <w:rPr>
          <w:rFonts w:ascii="仿宋_GB2312" w:eastAsia="仿宋_GB2312" w:hAnsi="仿宋_GB2312" w:cs="仿宋_GB2312"/>
          <w:sz w:val="32"/>
          <w:szCs w:val="32"/>
        </w:rPr>
      </w:pPr>
    </w:p>
    <w:p w:rsidR="00844D54" w:rsidRDefault="00886644">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（一）贯彻执行党和国家、省市有关住房城乡建设工作的方针政策、法律法规，执行市委市政府、区委区政府的决策部署和中国（海南）自由贸易试验区、中国特色自由贸易港的政策措施。</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二）负责调查统计全区住房情况；负责全区棚户区改造和国有土地上的房屋征收、补偿和安置工作，负责全区棚户区改造和国有土地上的违法征收与补偿行为的处理，对拆迁补偿安置资金进行监管；负责全区集体土地上的私房建设施工备案、竣工验收，收存有关资料。</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（三）负责对全区物业管理工作活动进行监管；协助物业小区业主委员会和属地社区做好专项维修</w:t>
      </w:r>
      <w:r>
        <w:rPr>
          <w:rFonts w:ascii="仿宋_GB2312" w:eastAsia="仿宋_GB2312" w:hAnsi="仿宋_GB2312" w:cs="仿宋_GB2312" w:hint="eastAsia"/>
          <w:sz w:val="32"/>
          <w:szCs w:val="32"/>
        </w:rPr>
        <w:t>资金的监督管理工作；负责全区白蚁防治工作。</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（四）负责全区农村建设信息统计和危险房屋的安全鉴定工作；负责全区农村住房安全和危旧房改造工作；统筹全区乡村民宿建设管理工作。</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五）负责区管市政工程、公共建筑项目的建设及维护管理；负责区管道路（农村道路、机耕路除外）级相应道路路灯设施的建设、统筹协调工作；负责主城区范围内排水等市政基础设施及市政配套设施的建设、统筹协调工作；负责</w:t>
      </w:r>
      <w:r>
        <w:rPr>
          <w:rFonts w:ascii="仿宋_GB2312" w:eastAsia="仿宋_GB2312" w:hAnsi="仿宋_GB2312" w:cs="仿宋_GB2312" w:hint="eastAsia"/>
          <w:sz w:val="32"/>
          <w:szCs w:val="32"/>
        </w:rPr>
        <w:lastRenderedPageBreak/>
        <w:t>全区燃气企业经营许可证核准、延期、变更、增补的审批。</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（六）负责监管房屋和市政工程质量安全；指导房屋建筑及其附属设施和城</w:t>
      </w:r>
      <w:r>
        <w:rPr>
          <w:rFonts w:ascii="仿宋_GB2312" w:eastAsia="仿宋_GB2312" w:hAnsi="仿宋_GB2312" w:cs="仿宋_GB2312" w:hint="eastAsia"/>
          <w:sz w:val="32"/>
          <w:szCs w:val="32"/>
        </w:rPr>
        <w:t>市市政设施抗震设防工作。负责全区危险房屋的鉴定、提出处理意见和资料归档管理；负责全区在建建筑工地施工现场的安全检查监督和事故处理、文明施工及环境综合整治，协助区卫健委做好在建建筑工地计划生育工作，依法对全区建筑行业进行监督管理；指导建筑市场诚信体系建设。</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（七）负责全区住房和城乡建设、人民防空和民防等领域信息化建设和管理工作；负责开展住房和城乡建设。人民防空和民防等领域各类信息数据的统计、分析、通报、评估。</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（八）组织开展全区住房和城乡建设、人民防空和民防等领域的宣传教育培训工作。</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（九）按职责权限负责全区住房和城乡建设、人民防空和民防等领域的行政审批和管理服务事项；负责相关领域行政诉讼的应诉工作；调解处理有关住房和城乡建设方面的纠纷和群众举报、来信来访。</w:t>
      </w:r>
    </w:p>
    <w:p w:rsidR="00844D54" w:rsidRDefault="0088664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（十）完成区委区政府和上级部门交办的其他工作任务。</w:t>
      </w:r>
    </w:p>
    <w:p w:rsidR="00844D54" w:rsidRDefault="00886644">
      <w:pPr>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天涯区住房和城乡建设局</w:t>
      </w:r>
      <w:r>
        <w:rPr>
          <w:rFonts w:ascii="黑体" w:eastAsia="黑体" w:hAnsi="黑体" w:hint="eastAsia"/>
          <w:sz w:val="32"/>
          <w:szCs w:val="32"/>
        </w:rPr>
        <w:t>单位</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844D54" w:rsidRDefault="00844D54">
      <w:pPr>
        <w:ind w:left="800"/>
        <w:jc w:val="left"/>
        <w:rPr>
          <w:rFonts w:ascii="黑体" w:eastAsia="黑体" w:hAnsi="黑体"/>
          <w:sz w:val="32"/>
          <w:szCs w:val="32"/>
        </w:rPr>
      </w:pPr>
    </w:p>
    <w:p w:rsidR="00844D54" w:rsidRDefault="00886644">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844D54" w:rsidRDefault="00844D54">
      <w:pPr>
        <w:jc w:val="center"/>
        <w:rPr>
          <w:rFonts w:ascii="黑体" w:eastAsia="黑体" w:hAnsi="黑体"/>
          <w:sz w:val="32"/>
          <w:szCs w:val="32"/>
        </w:rPr>
      </w:pPr>
    </w:p>
    <w:p w:rsidR="00844D54" w:rsidRDefault="00886644">
      <w:pPr>
        <w:jc w:val="center"/>
        <w:rPr>
          <w:rFonts w:ascii="黑体" w:eastAsia="黑体" w:hAnsi="黑体"/>
          <w:sz w:val="32"/>
          <w:szCs w:val="32"/>
        </w:rPr>
      </w:pPr>
      <w:r>
        <w:rPr>
          <w:rFonts w:ascii="黑体" w:eastAsia="黑体" w:hAnsi="黑体" w:hint="eastAsia"/>
          <w:sz w:val="32"/>
          <w:szCs w:val="32"/>
        </w:rPr>
        <w:lastRenderedPageBreak/>
        <w:t>第三部分</w:t>
      </w:r>
      <w:r>
        <w:rPr>
          <w:rFonts w:ascii="黑体" w:eastAsia="黑体" w:hAnsi="黑体" w:hint="eastAsia"/>
          <w:sz w:val="32"/>
          <w:szCs w:val="32"/>
        </w:rPr>
        <w:t xml:space="preserve">   </w:t>
      </w:r>
      <w:r>
        <w:rPr>
          <w:rFonts w:ascii="黑体" w:eastAsia="黑体" w:hAnsi="黑体" w:hint="eastAsia"/>
          <w:sz w:val="32"/>
          <w:szCs w:val="32"/>
        </w:rPr>
        <w:t>天涯区住房和城乡建设局</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844D54" w:rsidRDefault="00844D54">
      <w:pPr>
        <w:jc w:val="center"/>
        <w:rPr>
          <w:rFonts w:ascii="黑体" w:eastAsia="黑体" w:hAnsi="黑体"/>
          <w:sz w:val="32"/>
          <w:szCs w:val="32"/>
        </w:rPr>
      </w:pPr>
    </w:p>
    <w:p w:rsidR="00844D54" w:rsidRDefault="00886644">
      <w:pPr>
        <w:ind w:firstLineChars="200" w:firstLine="640"/>
        <w:jc w:val="left"/>
        <w:rPr>
          <w:rFonts w:ascii="黑体" w:eastAsia="黑体" w:hAnsi="黑体"/>
          <w:sz w:val="32"/>
          <w:szCs w:val="32"/>
        </w:rPr>
      </w:pPr>
      <w:r>
        <w:rPr>
          <w:rFonts w:ascii="黑体" w:eastAsia="黑体" w:hAnsi="黑体" w:hint="eastAsia"/>
          <w:sz w:val="32"/>
          <w:szCs w:val="32"/>
        </w:rPr>
        <w:t>一、关于天涯区住房和城乡建设局</w:t>
      </w:r>
      <w:r>
        <w:rPr>
          <w:rFonts w:ascii="黑体" w:eastAsia="黑体" w:hAnsi="黑体" w:hint="eastAsia"/>
          <w:sz w:val="32"/>
          <w:szCs w:val="32"/>
        </w:rPr>
        <w:t>单位</w:t>
      </w:r>
      <w:r>
        <w:rPr>
          <w:rFonts w:ascii="??_GB2312" w:eastAsia="Times New Roman" w:hAnsi="黑体" w:cs="??_GB2312"/>
          <w:sz w:val="32"/>
          <w:szCs w:val="32"/>
        </w:rPr>
        <w:t>20</w:t>
      </w:r>
      <w:r>
        <w:rPr>
          <w:rFonts w:ascii="??_GB2312" w:eastAsia="宋体" w:hAnsi="黑体" w:cs="??_GB2312" w:hint="eastAsia"/>
          <w:sz w:val="32"/>
          <w:szCs w:val="32"/>
        </w:rPr>
        <w:t>2</w:t>
      </w:r>
      <w:r>
        <w:rPr>
          <w:rFonts w:ascii="??_GB2312" w:eastAsia="宋体" w:hAnsi="黑体" w:cs="??_GB2312" w:hint="eastAsia"/>
          <w:sz w:val="32"/>
          <w:szCs w:val="32"/>
        </w:rPr>
        <w:t>1</w:t>
      </w:r>
      <w:r>
        <w:rPr>
          <w:rFonts w:ascii="黑体" w:eastAsia="黑体" w:hAnsi="黑体" w:hint="eastAsia"/>
          <w:sz w:val="32"/>
          <w:szCs w:val="32"/>
        </w:rPr>
        <w:t>年财政拨款收支预算情况的总体说明</w:t>
      </w:r>
    </w:p>
    <w:p w:rsidR="00844D54" w:rsidRDefault="00886644">
      <w:pPr>
        <w:ind w:firstLineChars="200" w:firstLine="640"/>
        <w:rPr>
          <w:rFonts w:ascii="仿宋_GB2312" w:eastAsia="仿宋_GB2312" w:hAnsi="黑体"/>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135</w:t>
      </w:r>
      <w:r>
        <w:rPr>
          <w:rFonts w:ascii="仿宋_GB2312" w:eastAsia="仿宋_GB2312" w:hAnsi="黑体" w:cs="仿宋_GB2312" w:hint="eastAsia"/>
          <w:sz w:val="32"/>
          <w:szCs w:val="32"/>
        </w:rPr>
        <w:t>.94</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135</w:t>
      </w:r>
      <w:r>
        <w:rPr>
          <w:rFonts w:ascii="仿宋_GB2312" w:eastAsia="仿宋_GB2312" w:hAnsi="黑体" w:cs="仿宋_GB2312" w:hint="eastAsia"/>
          <w:sz w:val="32"/>
          <w:szCs w:val="32"/>
        </w:rPr>
        <w:t>.94</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135</w:t>
      </w:r>
      <w:r>
        <w:rPr>
          <w:rFonts w:ascii="仿宋_GB2312" w:eastAsia="仿宋_GB2312" w:hAnsi="黑体" w:cs="仿宋_GB2312" w:hint="eastAsia"/>
          <w:sz w:val="32"/>
          <w:szCs w:val="32"/>
        </w:rPr>
        <w:t>.94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135</w:t>
      </w:r>
      <w:r>
        <w:rPr>
          <w:rFonts w:ascii="仿宋_GB2312" w:eastAsia="仿宋_GB2312" w:hAnsi="黑体" w:cs="仿宋_GB2312" w:hint="eastAsia"/>
          <w:sz w:val="32"/>
          <w:szCs w:val="32"/>
        </w:rPr>
        <w:t>.94</w:t>
      </w:r>
      <w:r>
        <w:rPr>
          <w:rFonts w:ascii="仿宋_GB2312" w:eastAsia="仿宋_GB2312" w:hAnsi="黑体" w:hint="eastAsia"/>
          <w:sz w:val="32"/>
          <w:szCs w:val="32"/>
        </w:rPr>
        <w:t>万元，包括国防支出</w:t>
      </w:r>
      <w:r>
        <w:rPr>
          <w:rFonts w:ascii="仿宋_GB2312" w:eastAsia="仿宋_GB2312" w:hAnsi="黑体" w:hint="eastAsia"/>
          <w:sz w:val="32"/>
          <w:szCs w:val="32"/>
        </w:rPr>
        <w:t>2</w:t>
      </w:r>
      <w:r>
        <w:rPr>
          <w:rFonts w:ascii="仿宋_GB2312" w:eastAsia="仿宋_GB2312" w:hAnsi="黑体" w:hint="eastAsia"/>
          <w:sz w:val="32"/>
          <w:szCs w:val="32"/>
        </w:rPr>
        <w:t>万元、社会保障和就业支出</w:t>
      </w:r>
      <w:r>
        <w:rPr>
          <w:rFonts w:ascii="仿宋_GB2312" w:eastAsia="仿宋_GB2312" w:hAnsi="黑体" w:hint="eastAsia"/>
          <w:sz w:val="32"/>
          <w:szCs w:val="32"/>
        </w:rPr>
        <w:t>25.74</w:t>
      </w:r>
      <w:r>
        <w:rPr>
          <w:rFonts w:ascii="仿宋_GB2312" w:eastAsia="仿宋_GB2312" w:hAnsi="黑体" w:hint="eastAsia"/>
          <w:sz w:val="32"/>
          <w:szCs w:val="32"/>
        </w:rPr>
        <w:t>万元、卫生健康支出</w:t>
      </w:r>
      <w:r>
        <w:rPr>
          <w:rFonts w:ascii="仿宋_GB2312" w:eastAsia="仿宋_GB2312" w:hAnsi="黑体" w:hint="eastAsia"/>
          <w:sz w:val="32"/>
          <w:szCs w:val="32"/>
        </w:rPr>
        <w:t>33.31</w:t>
      </w:r>
      <w:r>
        <w:rPr>
          <w:rFonts w:ascii="仿宋_GB2312" w:eastAsia="仿宋_GB2312" w:hAnsi="黑体" w:hint="eastAsia"/>
          <w:sz w:val="32"/>
          <w:szCs w:val="32"/>
        </w:rPr>
        <w:t>万元、城乡社区支出</w:t>
      </w:r>
      <w:r>
        <w:rPr>
          <w:rFonts w:ascii="仿宋_GB2312" w:eastAsia="仿宋_GB2312" w:hAnsi="黑体" w:hint="eastAsia"/>
          <w:sz w:val="32"/>
          <w:szCs w:val="32"/>
        </w:rPr>
        <w:t>1951</w:t>
      </w:r>
      <w:r>
        <w:rPr>
          <w:rFonts w:ascii="仿宋_GB2312" w:eastAsia="仿宋_GB2312" w:hAnsi="黑体" w:hint="eastAsia"/>
          <w:sz w:val="32"/>
          <w:szCs w:val="32"/>
        </w:rPr>
        <w:t>.19</w:t>
      </w:r>
      <w:r>
        <w:rPr>
          <w:rFonts w:ascii="仿宋_GB2312" w:eastAsia="仿宋_GB2312" w:hAnsi="黑体" w:hint="eastAsia"/>
          <w:sz w:val="32"/>
          <w:szCs w:val="32"/>
        </w:rPr>
        <w:t>万元、住房保障支出</w:t>
      </w:r>
      <w:r>
        <w:rPr>
          <w:rFonts w:ascii="仿宋_GB2312" w:eastAsia="仿宋_GB2312" w:hAnsi="黑体" w:hint="eastAsia"/>
          <w:sz w:val="32"/>
          <w:szCs w:val="32"/>
        </w:rPr>
        <w:t>2123.71</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结转下年</w:t>
      </w:r>
      <w:r>
        <w:rPr>
          <w:rFonts w:ascii="仿宋_GB2312" w:eastAsia="仿宋_GB2312" w:hAnsi="黑体" w:hint="eastAsia"/>
          <w:sz w:val="32"/>
          <w:szCs w:val="32"/>
        </w:rPr>
        <w:t>0</w:t>
      </w:r>
      <w:r>
        <w:rPr>
          <w:rFonts w:ascii="仿宋_GB2312" w:eastAsia="仿宋_GB2312" w:hAnsi="黑体" w:hint="eastAsia"/>
          <w:sz w:val="32"/>
          <w:szCs w:val="32"/>
        </w:rPr>
        <w:t>万元。</w:t>
      </w:r>
    </w:p>
    <w:p w:rsidR="00844D54" w:rsidRDefault="00886644">
      <w:pPr>
        <w:ind w:firstLine="640"/>
        <w:jc w:val="left"/>
        <w:rPr>
          <w:rFonts w:ascii="黑体" w:eastAsia="黑体" w:hAnsi="黑体"/>
          <w:sz w:val="32"/>
          <w:szCs w:val="32"/>
        </w:rPr>
      </w:pPr>
      <w:r>
        <w:rPr>
          <w:rFonts w:ascii="黑体" w:eastAsia="黑体" w:hAnsi="黑体" w:hint="eastAsia"/>
          <w:sz w:val="32"/>
          <w:szCs w:val="32"/>
        </w:rPr>
        <w:t>二、关于天涯区住房和城乡建设局</w:t>
      </w:r>
      <w:r>
        <w:rPr>
          <w:rFonts w:ascii="黑体" w:eastAsia="黑体" w:hAnsi="黑体" w:hint="eastAsia"/>
          <w:sz w:val="32"/>
          <w:szCs w:val="32"/>
        </w:rPr>
        <w:t>单位</w:t>
      </w:r>
      <w:r>
        <w:rPr>
          <w:rFonts w:ascii="??_GB2312" w:eastAsia="Times New Roman" w:hAnsi="黑体" w:cs="??_GB2312"/>
          <w:sz w:val="32"/>
          <w:szCs w:val="32"/>
        </w:rPr>
        <w:t>20</w:t>
      </w:r>
      <w:r>
        <w:rPr>
          <w:rFonts w:ascii="??_GB2312" w:eastAsia="宋体" w:hAnsi="黑体" w:cs="??_GB2312" w:hint="eastAsia"/>
          <w:sz w:val="32"/>
          <w:szCs w:val="32"/>
        </w:rPr>
        <w:t>2</w:t>
      </w:r>
      <w:r>
        <w:rPr>
          <w:rFonts w:ascii="??_GB2312" w:eastAsia="宋体" w:hAnsi="黑体" w:cs="??_GB2312" w:hint="eastAsia"/>
          <w:sz w:val="32"/>
          <w:szCs w:val="32"/>
        </w:rPr>
        <w:t>1</w:t>
      </w:r>
      <w:r>
        <w:rPr>
          <w:rFonts w:ascii="黑体" w:eastAsia="黑体" w:hAnsi="黑体" w:hint="eastAsia"/>
          <w:sz w:val="32"/>
          <w:szCs w:val="32"/>
        </w:rPr>
        <w:t>年一般公共预算当年拨款情况说明</w:t>
      </w:r>
    </w:p>
    <w:p w:rsidR="00844D54" w:rsidRDefault="00886644">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844D54" w:rsidRDefault="00886644">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135</w:t>
      </w:r>
      <w:r>
        <w:rPr>
          <w:rFonts w:ascii="仿宋_GB2312" w:eastAsia="仿宋_GB2312" w:hAnsi="黑体" w:cs="仿宋_GB2312" w:hint="eastAsia"/>
          <w:sz w:val="32"/>
          <w:szCs w:val="32"/>
        </w:rPr>
        <w:t>.94</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2830</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03</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为了推进抱坡新城棚户区改造项目，棚户区改造经费增加</w:t>
      </w:r>
      <w:r>
        <w:rPr>
          <w:rFonts w:ascii="仿宋_GB2312" w:eastAsia="仿宋_GB2312" w:hAnsi="黑体" w:hint="eastAsia"/>
          <w:sz w:val="32"/>
          <w:szCs w:val="32"/>
        </w:rPr>
        <w:t>。</w:t>
      </w:r>
    </w:p>
    <w:p w:rsidR="00844D54" w:rsidRDefault="00886644">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844D54" w:rsidRDefault="00886644">
      <w:pPr>
        <w:ind w:firstLineChars="250" w:firstLine="800"/>
        <w:rPr>
          <w:rFonts w:ascii="仿宋_GB2312" w:eastAsia="仿宋_GB2312" w:hAnsi="黑体"/>
          <w:sz w:val="32"/>
          <w:szCs w:val="32"/>
        </w:rPr>
      </w:pPr>
      <w:r>
        <w:rPr>
          <w:rFonts w:ascii="仿宋_GB2312" w:eastAsia="仿宋_GB2312" w:hAnsi="黑体" w:hint="eastAsia"/>
          <w:sz w:val="32"/>
          <w:szCs w:val="32"/>
        </w:rPr>
        <w:t>国防支出</w:t>
      </w:r>
      <w:r>
        <w:rPr>
          <w:rFonts w:ascii="仿宋_GB2312" w:eastAsia="仿宋_GB2312" w:hAnsi="黑体" w:cs="仿宋_GB2312" w:hint="eastAsia"/>
          <w:sz w:val="32"/>
          <w:szCs w:val="32"/>
        </w:rPr>
        <w:t>（类）支出</w:t>
      </w:r>
      <w:r>
        <w:rPr>
          <w:rFonts w:ascii="仿宋_GB2312" w:eastAsia="仿宋_GB2312" w:hAnsi="黑体" w:cs="仿宋_GB2312" w:hint="eastAsia"/>
          <w:sz w:val="32"/>
          <w:szCs w:val="32"/>
        </w:rPr>
        <w:t>2</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05</w:t>
      </w:r>
      <w:r>
        <w:rPr>
          <w:rFonts w:ascii="仿宋_GB2312" w:eastAsia="仿宋_GB2312" w:hAnsi="黑体" w:hint="eastAsia"/>
          <w:sz w:val="32"/>
          <w:szCs w:val="32"/>
        </w:rPr>
        <w:t>%</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74</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62</w:t>
      </w:r>
      <w:r>
        <w:rPr>
          <w:rFonts w:ascii="仿宋_GB2312" w:eastAsia="仿宋_GB2312" w:hAnsi="黑体" w:hint="eastAsia"/>
          <w:sz w:val="32"/>
          <w:szCs w:val="32"/>
        </w:rPr>
        <w:t>%</w:t>
      </w:r>
      <w:r>
        <w:rPr>
          <w:rFonts w:ascii="仿宋_GB2312" w:eastAsia="仿宋_GB2312" w:hAnsi="黑体" w:hint="eastAsia"/>
          <w:sz w:val="32"/>
          <w:szCs w:val="32"/>
        </w:rPr>
        <w:t>；卫生健康支出（类）</w:t>
      </w:r>
      <w:r>
        <w:rPr>
          <w:rFonts w:ascii="仿宋_GB2312" w:eastAsia="仿宋_GB2312" w:hAnsi="黑体" w:cs="??_GB2312" w:hint="eastAsia"/>
          <w:sz w:val="32"/>
          <w:szCs w:val="32"/>
        </w:rPr>
        <w:lastRenderedPageBreak/>
        <w:t>3</w:t>
      </w:r>
      <w:r>
        <w:rPr>
          <w:rFonts w:ascii="仿宋_GB2312" w:eastAsia="仿宋_GB2312" w:hAnsi="黑体" w:cs="??_GB2312" w:hint="eastAsia"/>
          <w:sz w:val="32"/>
          <w:szCs w:val="32"/>
        </w:rPr>
        <w:t>3</w:t>
      </w:r>
      <w:r>
        <w:rPr>
          <w:rFonts w:ascii="仿宋_GB2312" w:eastAsia="仿宋_GB2312" w:hAnsi="黑体" w:cs="??_GB2312" w:hint="eastAsia"/>
          <w:sz w:val="32"/>
          <w:szCs w:val="32"/>
        </w:rPr>
        <w:t>.3</w:t>
      </w:r>
      <w:r>
        <w:rPr>
          <w:rFonts w:ascii="仿宋_GB2312" w:eastAsia="仿宋_GB2312" w:hAnsi="黑体" w:cs="??_GB2312" w:hint="eastAsia"/>
          <w:sz w:val="32"/>
          <w:szCs w:val="32"/>
        </w:rPr>
        <w:t>1</w:t>
      </w:r>
      <w:r>
        <w:rPr>
          <w:rFonts w:ascii="仿宋_GB2312" w:eastAsia="仿宋_GB2312" w:hAnsi="黑体" w:hint="eastAsia"/>
          <w:sz w:val="32"/>
          <w:szCs w:val="32"/>
        </w:rPr>
        <w:t>万元，占</w:t>
      </w:r>
      <w:r>
        <w:rPr>
          <w:rFonts w:ascii="仿宋_GB2312" w:eastAsia="仿宋_GB2312" w:hAnsi="黑体" w:cs="??_GB2312" w:hint="eastAsia"/>
          <w:sz w:val="32"/>
          <w:szCs w:val="32"/>
        </w:rPr>
        <w:t>0</w:t>
      </w:r>
      <w:r>
        <w:rPr>
          <w:rFonts w:ascii="仿宋_GB2312" w:eastAsia="仿宋_GB2312" w:hAnsi="黑体" w:cs="??_GB2312" w:hint="eastAsia"/>
          <w:sz w:val="32"/>
          <w:szCs w:val="32"/>
        </w:rPr>
        <w:t>.</w:t>
      </w:r>
      <w:r>
        <w:rPr>
          <w:rFonts w:ascii="仿宋_GB2312" w:eastAsia="仿宋_GB2312" w:hAnsi="黑体" w:cs="??_GB2312" w:hint="eastAsia"/>
          <w:sz w:val="32"/>
          <w:szCs w:val="32"/>
        </w:rPr>
        <w:t>81</w:t>
      </w:r>
      <w:r>
        <w:rPr>
          <w:rFonts w:ascii="仿宋_GB2312" w:eastAsia="仿宋_GB2312" w:hAnsi="黑体" w:hint="eastAsia"/>
          <w:sz w:val="32"/>
          <w:szCs w:val="32"/>
        </w:rPr>
        <w:t>%</w:t>
      </w:r>
      <w:r>
        <w:rPr>
          <w:rFonts w:ascii="仿宋_GB2312" w:eastAsia="仿宋_GB2312" w:hAnsi="黑体" w:hint="eastAsia"/>
          <w:sz w:val="32"/>
          <w:szCs w:val="32"/>
        </w:rPr>
        <w:t>；城乡社区（类）</w:t>
      </w:r>
      <w:r>
        <w:rPr>
          <w:rFonts w:ascii="仿宋_GB2312" w:eastAsia="仿宋_GB2312" w:hAnsi="黑体" w:cs="仿宋_GB2312" w:hint="eastAsia"/>
          <w:sz w:val="32"/>
          <w:szCs w:val="32"/>
        </w:rPr>
        <w:t>支出</w:t>
      </w:r>
      <w:r>
        <w:rPr>
          <w:rFonts w:ascii="仿宋_GB2312" w:eastAsia="仿宋_GB2312" w:hAnsi="黑体" w:hint="eastAsia"/>
          <w:sz w:val="32"/>
          <w:szCs w:val="32"/>
        </w:rPr>
        <w:t>1951.19</w:t>
      </w:r>
      <w:r>
        <w:rPr>
          <w:rFonts w:ascii="仿宋_GB2312" w:eastAsia="仿宋_GB2312" w:hAnsi="黑体" w:hint="eastAsia"/>
          <w:sz w:val="32"/>
          <w:szCs w:val="32"/>
        </w:rPr>
        <w:t>万元，占</w:t>
      </w:r>
      <w:r>
        <w:rPr>
          <w:rFonts w:ascii="仿宋_GB2312" w:eastAsia="仿宋_GB2312" w:hAnsi="黑体" w:cs="仿宋_GB2312" w:hint="eastAsia"/>
          <w:sz w:val="32"/>
          <w:szCs w:val="32"/>
        </w:rPr>
        <w:t>47</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18</w:t>
      </w:r>
      <w:r>
        <w:rPr>
          <w:rFonts w:ascii="仿宋_GB2312" w:eastAsia="仿宋_GB2312" w:hAnsi="黑体" w:hint="eastAsia"/>
          <w:sz w:val="32"/>
          <w:szCs w:val="32"/>
        </w:rPr>
        <w:t>%</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2123.71</w:t>
      </w:r>
      <w:r>
        <w:rPr>
          <w:rFonts w:ascii="仿宋_GB2312" w:eastAsia="仿宋_GB2312" w:hAnsi="黑体" w:hint="eastAsia"/>
          <w:sz w:val="32"/>
          <w:szCs w:val="32"/>
        </w:rPr>
        <w:t>万元，占</w:t>
      </w:r>
      <w:r>
        <w:rPr>
          <w:rFonts w:ascii="仿宋_GB2312" w:eastAsia="仿宋_GB2312" w:hAnsi="黑体" w:cs="仿宋_GB2312" w:hint="eastAsia"/>
          <w:sz w:val="32"/>
          <w:szCs w:val="32"/>
        </w:rPr>
        <w:t>5</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34</w:t>
      </w:r>
      <w:r>
        <w:rPr>
          <w:rFonts w:ascii="仿宋_GB2312" w:eastAsia="仿宋_GB2312" w:hAnsi="黑体" w:hint="eastAsia"/>
          <w:sz w:val="32"/>
          <w:szCs w:val="32"/>
        </w:rPr>
        <w:t>%</w:t>
      </w:r>
      <w:r>
        <w:rPr>
          <w:rFonts w:ascii="仿宋_GB2312" w:eastAsia="仿宋_GB2312" w:hAnsi="黑体" w:hint="eastAsia"/>
          <w:sz w:val="32"/>
          <w:szCs w:val="32"/>
        </w:rPr>
        <w:t>。</w:t>
      </w:r>
    </w:p>
    <w:p w:rsidR="00844D54" w:rsidRDefault="00886644">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844D54" w:rsidRDefault="00886644">
      <w:pPr>
        <w:ind w:firstLineChars="200" w:firstLine="640"/>
        <w:rPr>
          <w:rFonts w:ascii="仿宋_GB2312" w:eastAsia="仿宋_GB2312" w:hAnsi="黑体" w:cs="??_GB2312"/>
          <w:color w:val="FF0000"/>
          <w:sz w:val="32"/>
          <w:szCs w:val="32"/>
        </w:rPr>
      </w:pPr>
      <w:r>
        <w:rPr>
          <w:rFonts w:ascii="仿宋_GB2312" w:eastAsia="仿宋_GB2312" w:hAnsi="黑体" w:hint="eastAsia"/>
          <w:sz w:val="32"/>
          <w:szCs w:val="32"/>
        </w:rPr>
        <w:t>1.</w:t>
      </w:r>
      <w:r>
        <w:rPr>
          <w:rFonts w:ascii="仿宋_GB2312" w:eastAsia="仿宋_GB2312" w:hAnsi="黑体" w:cs="??_GB2312" w:hint="eastAsia"/>
          <w:sz w:val="32"/>
          <w:szCs w:val="32"/>
        </w:rPr>
        <w:t>国防支出（类）国防动员（款）人民防空（项）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2</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hint="eastAsia"/>
          <w:sz w:val="32"/>
          <w:szCs w:val="32"/>
        </w:rPr>
        <w:t>持平</w:t>
      </w:r>
      <w:r>
        <w:rPr>
          <w:rFonts w:ascii="仿宋_GB2312" w:eastAsia="仿宋_GB2312" w:hAnsi="黑体" w:cs="??_GB2312" w:hint="eastAsia"/>
          <w:sz w:val="32"/>
          <w:szCs w:val="32"/>
        </w:rPr>
        <w:t>。</w:t>
      </w:r>
    </w:p>
    <w:p w:rsidR="00844D54" w:rsidRDefault="00886644">
      <w:pPr>
        <w:ind w:firstLineChars="200" w:firstLine="640"/>
        <w:rPr>
          <w:rFonts w:ascii="仿宋_GB2312" w:eastAsia="仿宋_GB2312" w:hAnsi="黑体" w:cs="??_GB2312"/>
          <w:sz w:val="32"/>
          <w:szCs w:val="32"/>
        </w:rPr>
      </w:pPr>
      <w:r>
        <w:rPr>
          <w:rFonts w:ascii="仿宋_GB2312" w:eastAsia="仿宋_GB2312" w:hAnsi="黑体" w:cs="??_GB2312" w:hint="eastAsia"/>
          <w:sz w:val="32"/>
          <w:szCs w:val="32"/>
        </w:rPr>
        <w:t xml:space="preserve">2. </w:t>
      </w:r>
      <w:r>
        <w:rPr>
          <w:rFonts w:ascii="仿宋_GB2312" w:eastAsia="仿宋_GB2312" w:hAnsi="黑体" w:cs="??_GB2312" w:hint="eastAsia"/>
          <w:sz w:val="32"/>
          <w:szCs w:val="32"/>
        </w:rPr>
        <w:t>社会保障和就业支出（类）行政事业单位养老支出（款）机关事业单位基本养老保险缴费支出（项）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2</w:t>
      </w:r>
      <w:r>
        <w:rPr>
          <w:rFonts w:ascii="仿宋_GB2312" w:eastAsia="仿宋_GB2312" w:hAnsi="黑体" w:cs="??_GB2312" w:hint="eastAsia"/>
          <w:sz w:val="32"/>
          <w:szCs w:val="32"/>
        </w:rPr>
        <w:t>5</w:t>
      </w:r>
      <w:r>
        <w:rPr>
          <w:rFonts w:ascii="仿宋_GB2312" w:eastAsia="仿宋_GB2312" w:hAnsi="黑体" w:cs="??_GB2312" w:hint="eastAsia"/>
          <w:sz w:val="32"/>
          <w:szCs w:val="32"/>
        </w:rPr>
        <w:t>.</w:t>
      </w:r>
      <w:r>
        <w:rPr>
          <w:rFonts w:ascii="仿宋_GB2312" w:eastAsia="仿宋_GB2312" w:hAnsi="黑体" w:cs="??_GB2312" w:hint="eastAsia"/>
          <w:sz w:val="32"/>
          <w:szCs w:val="32"/>
        </w:rPr>
        <w:t>74</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3</w:t>
      </w:r>
      <w:r>
        <w:rPr>
          <w:rFonts w:ascii="仿宋_GB2312" w:eastAsia="仿宋_GB2312" w:hAnsi="黑体" w:cs="??_GB2312" w:hint="eastAsia"/>
          <w:sz w:val="32"/>
          <w:szCs w:val="32"/>
        </w:rPr>
        <w:t>.</w:t>
      </w:r>
      <w:r>
        <w:rPr>
          <w:rFonts w:ascii="仿宋_GB2312" w:eastAsia="仿宋_GB2312" w:hAnsi="黑体" w:cs="??_GB2312" w:hint="eastAsia"/>
          <w:sz w:val="32"/>
          <w:szCs w:val="32"/>
        </w:rPr>
        <w:t>34</w:t>
      </w:r>
      <w:r>
        <w:rPr>
          <w:rFonts w:ascii="仿宋_GB2312" w:eastAsia="仿宋_GB2312" w:hAnsi="黑体" w:cs="??_GB2312" w:hint="eastAsia"/>
          <w:sz w:val="32"/>
          <w:szCs w:val="32"/>
        </w:rPr>
        <w:t>万元，主要是单位人员变动。</w:t>
      </w:r>
    </w:p>
    <w:p w:rsidR="00844D54" w:rsidRDefault="00886644">
      <w:pPr>
        <w:ind w:firstLineChars="200" w:firstLine="640"/>
        <w:rPr>
          <w:rFonts w:ascii="仿宋_GB2312" w:eastAsia="仿宋_GB2312" w:hAnsi="黑体" w:cs="??_GB2312"/>
          <w:sz w:val="32"/>
          <w:szCs w:val="32"/>
        </w:rPr>
      </w:pPr>
      <w:r>
        <w:rPr>
          <w:rFonts w:ascii="仿宋_GB2312" w:eastAsia="仿宋_GB2312" w:hAnsi="黑体" w:hint="eastAsia"/>
          <w:sz w:val="32"/>
          <w:szCs w:val="32"/>
        </w:rPr>
        <w:t>3.</w:t>
      </w:r>
      <w:r>
        <w:rPr>
          <w:rFonts w:ascii="仿宋_GB2312" w:eastAsia="仿宋_GB2312" w:hAnsi="宋体" w:cs="宋体" w:hint="eastAsia"/>
          <w:color w:val="000000"/>
          <w:kern w:val="0"/>
          <w:sz w:val="32"/>
          <w:szCs w:val="30"/>
        </w:rPr>
        <w:t>卫生健康支出</w:t>
      </w:r>
      <w:r>
        <w:rPr>
          <w:rFonts w:ascii="仿宋_GB2312" w:eastAsia="仿宋_GB2312" w:hAnsi="黑体" w:cs="??_GB2312" w:hint="eastAsia"/>
          <w:sz w:val="32"/>
          <w:szCs w:val="32"/>
        </w:rPr>
        <w:t>（类）行政事业单位医疗（款）行政单位医疗（项）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1</w:t>
      </w:r>
      <w:r>
        <w:rPr>
          <w:rFonts w:ascii="仿宋_GB2312" w:eastAsia="仿宋_GB2312" w:hAnsi="黑体" w:cs="??_GB2312" w:hint="eastAsia"/>
          <w:sz w:val="32"/>
          <w:szCs w:val="32"/>
        </w:rPr>
        <w:t>3</w:t>
      </w:r>
      <w:r>
        <w:rPr>
          <w:rFonts w:ascii="仿宋_GB2312" w:eastAsia="仿宋_GB2312" w:hAnsi="黑体" w:cs="??_GB2312" w:hint="eastAsia"/>
          <w:sz w:val="32"/>
          <w:szCs w:val="32"/>
        </w:rPr>
        <w:t>.</w:t>
      </w:r>
      <w:r>
        <w:rPr>
          <w:rFonts w:ascii="仿宋_GB2312" w:eastAsia="仿宋_GB2312" w:hAnsi="黑体" w:cs="??_GB2312" w:hint="eastAsia"/>
          <w:sz w:val="32"/>
          <w:szCs w:val="32"/>
        </w:rPr>
        <w:t>67</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1</w:t>
      </w:r>
      <w:r>
        <w:rPr>
          <w:rFonts w:ascii="仿宋_GB2312" w:eastAsia="仿宋_GB2312" w:hAnsi="黑体" w:cs="??_GB2312" w:hint="eastAsia"/>
          <w:sz w:val="32"/>
          <w:szCs w:val="32"/>
        </w:rPr>
        <w:t>.</w:t>
      </w:r>
      <w:r>
        <w:rPr>
          <w:rFonts w:ascii="仿宋_GB2312" w:eastAsia="仿宋_GB2312" w:hAnsi="黑体" w:cs="??_GB2312" w:hint="eastAsia"/>
          <w:sz w:val="32"/>
          <w:szCs w:val="32"/>
        </w:rPr>
        <w:t>78</w:t>
      </w:r>
      <w:r>
        <w:rPr>
          <w:rFonts w:ascii="仿宋_GB2312" w:eastAsia="仿宋_GB2312" w:hAnsi="黑体" w:cs="??_GB2312" w:hint="eastAsia"/>
          <w:sz w:val="32"/>
          <w:szCs w:val="32"/>
        </w:rPr>
        <w:t>万元，主要是单位人员变动。</w:t>
      </w:r>
    </w:p>
    <w:p w:rsidR="00844D54" w:rsidRDefault="00886644">
      <w:pPr>
        <w:ind w:firstLineChars="200" w:firstLine="640"/>
        <w:rPr>
          <w:rFonts w:ascii="仿宋_GB2312" w:eastAsia="仿宋_GB2312" w:hAnsi="黑体" w:cs="??_GB2312"/>
          <w:sz w:val="32"/>
          <w:szCs w:val="32"/>
        </w:rPr>
      </w:pPr>
      <w:r>
        <w:rPr>
          <w:rFonts w:ascii="仿宋_GB2312" w:eastAsia="仿宋_GB2312" w:hAnsi="黑体" w:hint="eastAsia"/>
          <w:sz w:val="32"/>
          <w:szCs w:val="32"/>
        </w:rPr>
        <w:t>4.</w:t>
      </w:r>
      <w:r>
        <w:rPr>
          <w:rFonts w:ascii="仿宋_GB2312" w:eastAsia="仿宋_GB2312" w:hAnsi="宋体" w:cs="宋体" w:hint="eastAsia"/>
          <w:color w:val="000000"/>
          <w:kern w:val="0"/>
          <w:sz w:val="32"/>
          <w:szCs w:val="30"/>
        </w:rPr>
        <w:t>卫生健康支出</w:t>
      </w:r>
      <w:r>
        <w:rPr>
          <w:rFonts w:ascii="仿宋_GB2312" w:eastAsia="仿宋_GB2312" w:hAnsi="黑体" w:cs="??_GB2312" w:hint="eastAsia"/>
          <w:sz w:val="32"/>
          <w:szCs w:val="32"/>
        </w:rPr>
        <w:t>（类）行政事业单位医疗（款）公务员医疗补助（项）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19.64</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3</w:t>
      </w:r>
      <w:r>
        <w:rPr>
          <w:rFonts w:ascii="仿宋_GB2312" w:eastAsia="仿宋_GB2312" w:hAnsi="黑体" w:cs="??_GB2312" w:hint="eastAsia"/>
          <w:sz w:val="32"/>
          <w:szCs w:val="32"/>
        </w:rPr>
        <w:t>.</w:t>
      </w:r>
      <w:r>
        <w:rPr>
          <w:rFonts w:ascii="仿宋_GB2312" w:eastAsia="仿宋_GB2312" w:hAnsi="黑体" w:cs="??_GB2312" w:hint="eastAsia"/>
          <w:sz w:val="32"/>
          <w:szCs w:val="32"/>
        </w:rPr>
        <w:t>28</w:t>
      </w:r>
      <w:r>
        <w:rPr>
          <w:rFonts w:ascii="仿宋_GB2312" w:eastAsia="仿宋_GB2312" w:hAnsi="黑体" w:cs="??_GB2312" w:hint="eastAsia"/>
          <w:sz w:val="32"/>
          <w:szCs w:val="32"/>
        </w:rPr>
        <w:t>万元，主要是单位人员变动。</w:t>
      </w:r>
    </w:p>
    <w:p w:rsidR="00844D54" w:rsidRDefault="00886644">
      <w:pPr>
        <w:ind w:firstLineChars="200" w:firstLine="640"/>
        <w:rPr>
          <w:rFonts w:ascii="仿宋_GB2312" w:eastAsia="仿宋_GB2312" w:hAnsi="黑体" w:cs="??_GB2312"/>
          <w:sz w:val="32"/>
          <w:szCs w:val="32"/>
        </w:rPr>
      </w:pPr>
      <w:r>
        <w:rPr>
          <w:rFonts w:ascii="仿宋_GB2312" w:eastAsia="仿宋_GB2312" w:hAnsi="黑体" w:hint="eastAsia"/>
          <w:sz w:val="32"/>
          <w:szCs w:val="32"/>
        </w:rPr>
        <w:t>5.</w:t>
      </w:r>
      <w:r>
        <w:rPr>
          <w:rFonts w:ascii="仿宋_GB2312" w:eastAsia="仿宋_GB2312" w:hAnsi="黑体" w:cs="??_GB2312" w:hint="eastAsia"/>
          <w:sz w:val="32"/>
          <w:szCs w:val="32"/>
        </w:rPr>
        <w:t>城乡社区支出（类）城乡社区管理事务（款）行政运行（项）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246.2</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2</w:t>
      </w:r>
      <w:r>
        <w:rPr>
          <w:rFonts w:ascii="仿宋_GB2312" w:eastAsia="仿宋_GB2312" w:hAnsi="黑体" w:cs="??_GB2312" w:hint="eastAsia"/>
          <w:sz w:val="32"/>
          <w:szCs w:val="32"/>
        </w:rPr>
        <w:t>9</w:t>
      </w:r>
      <w:r>
        <w:rPr>
          <w:rFonts w:ascii="仿宋_GB2312" w:eastAsia="仿宋_GB2312" w:hAnsi="黑体" w:cs="??_GB2312" w:hint="eastAsia"/>
          <w:sz w:val="32"/>
          <w:szCs w:val="32"/>
        </w:rPr>
        <w:t>.</w:t>
      </w:r>
      <w:r>
        <w:rPr>
          <w:rFonts w:ascii="仿宋_GB2312" w:eastAsia="仿宋_GB2312" w:hAnsi="黑体" w:cs="??_GB2312" w:hint="eastAsia"/>
          <w:sz w:val="32"/>
          <w:szCs w:val="32"/>
        </w:rPr>
        <w:t>35</w:t>
      </w:r>
      <w:r>
        <w:rPr>
          <w:rFonts w:ascii="仿宋_GB2312" w:eastAsia="仿宋_GB2312" w:hAnsi="黑体" w:cs="??_GB2312" w:hint="eastAsia"/>
          <w:sz w:val="32"/>
          <w:szCs w:val="32"/>
        </w:rPr>
        <w:t>万元，</w:t>
      </w:r>
      <w:r>
        <w:rPr>
          <w:rFonts w:ascii="仿宋_GB2312" w:eastAsia="仿宋_GB2312" w:hAnsi="黑体" w:hint="eastAsia"/>
          <w:sz w:val="32"/>
          <w:szCs w:val="32"/>
        </w:rPr>
        <w:t>主要是单位人员变动。</w:t>
      </w:r>
    </w:p>
    <w:p w:rsidR="00844D54" w:rsidRDefault="00886644">
      <w:pPr>
        <w:ind w:firstLineChars="200" w:firstLine="640"/>
        <w:rPr>
          <w:rFonts w:ascii="仿宋_GB2312" w:eastAsia="仿宋_GB2312" w:hAnsi="黑体"/>
          <w:sz w:val="32"/>
          <w:szCs w:val="32"/>
        </w:rPr>
      </w:pPr>
      <w:r>
        <w:rPr>
          <w:rFonts w:ascii="仿宋_GB2312" w:eastAsia="仿宋_GB2312" w:hAnsi="宋体" w:cs="宋体" w:hint="eastAsia"/>
          <w:kern w:val="0"/>
          <w:sz w:val="32"/>
          <w:szCs w:val="30"/>
        </w:rPr>
        <w:t>6.</w:t>
      </w:r>
      <w:r>
        <w:rPr>
          <w:rFonts w:ascii="仿宋_GB2312" w:eastAsia="仿宋_GB2312" w:hAnsi="黑体" w:cs="??_GB2312" w:hint="eastAsia"/>
          <w:sz w:val="32"/>
          <w:szCs w:val="32"/>
        </w:rPr>
        <w:t xml:space="preserve"> </w:t>
      </w:r>
      <w:r>
        <w:rPr>
          <w:rFonts w:ascii="仿宋_GB2312" w:eastAsia="仿宋_GB2312" w:hAnsi="黑体" w:cs="??_GB2312" w:hint="eastAsia"/>
          <w:sz w:val="32"/>
          <w:szCs w:val="32"/>
        </w:rPr>
        <w:t>城乡社区支出（类）城乡社区管理事务（款）一般行政管理事务（项）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2</w:t>
      </w:r>
      <w:r>
        <w:rPr>
          <w:rFonts w:ascii="仿宋_GB2312" w:eastAsia="仿宋_GB2312" w:hAnsi="黑体" w:cs="??_GB2312" w:hint="eastAsia"/>
          <w:sz w:val="32"/>
          <w:szCs w:val="32"/>
        </w:rPr>
        <w:t>15</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cs="??_GB2312" w:hint="eastAsia"/>
          <w:sz w:val="32"/>
          <w:szCs w:val="32"/>
        </w:rPr>
        <w:t>，</w:t>
      </w:r>
      <w:r>
        <w:rPr>
          <w:rFonts w:ascii="仿宋_GB2312" w:eastAsia="仿宋_GB2312" w:hAnsi="黑体" w:hint="eastAsia"/>
          <w:sz w:val="32"/>
          <w:szCs w:val="32"/>
        </w:rPr>
        <w:t>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0.54</w:t>
      </w:r>
      <w:r>
        <w:rPr>
          <w:rFonts w:ascii="仿宋_GB2312" w:eastAsia="仿宋_GB2312" w:hAnsi="黑体" w:cs="??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棚改</w:t>
      </w:r>
      <w:r>
        <w:rPr>
          <w:rFonts w:ascii="仿宋_GB2312" w:eastAsia="仿宋_GB2312" w:hAnsi="黑体" w:hint="eastAsia"/>
          <w:sz w:val="32"/>
          <w:szCs w:val="32"/>
        </w:rPr>
        <w:t>雇员</w:t>
      </w:r>
      <w:r>
        <w:rPr>
          <w:rFonts w:ascii="仿宋_GB2312" w:eastAsia="仿宋_GB2312" w:hAnsi="黑体" w:hint="eastAsia"/>
          <w:sz w:val="32"/>
          <w:szCs w:val="32"/>
        </w:rPr>
        <w:t>列入预算</w:t>
      </w:r>
      <w:r>
        <w:rPr>
          <w:rFonts w:ascii="仿宋_GB2312" w:eastAsia="仿宋_GB2312" w:hAnsi="黑体" w:hint="eastAsia"/>
          <w:sz w:val="32"/>
          <w:szCs w:val="32"/>
        </w:rPr>
        <w:t>，雇员经费增加。</w:t>
      </w:r>
    </w:p>
    <w:p w:rsidR="00844D54" w:rsidRDefault="00886644">
      <w:pPr>
        <w:ind w:firstLineChars="200" w:firstLine="640"/>
        <w:rPr>
          <w:rFonts w:ascii="仿宋_GB2312" w:eastAsia="仿宋_GB2312" w:hAnsi="黑体"/>
          <w:sz w:val="32"/>
          <w:szCs w:val="32"/>
        </w:rPr>
      </w:pPr>
      <w:r>
        <w:rPr>
          <w:rFonts w:ascii="仿宋_GB2312" w:eastAsia="仿宋_GB2312" w:hAnsi="宋体" w:cs="宋体" w:hint="eastAsia"/>
          <w:kern w:val="0"/>
          <w:sz w:val="32"/>
          <w:szCs w:val="30"/>
        </w:rPr>
        <w:lastRenderedPageBreak/>
        <w:t>7.</w:t>
      </w:r>
      <w:r>
        <w:rPr>
          <w:rFonts w:ascii="仿宋_GB2312" w:eastAsia="仿宋_GB2312" w:hAnsi="黑体" w:cs="??_GB2312" w:hint="eastAsia"/>
          <w:sz w:val="32"/>
          <w:szCs w:val="32"/>
        </w:rPr>
        <w:t>城乡社区支出（类）城乡社区管理事务（款）其他城乡社区管理事务支出（项）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5</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4</w:t>
      </w:r>
      <w:r>
        <w:rPr>
          <w:rFonts w:ascii="仿宋_GB2312" w:eastAsia="仿宋_GB2312" w:hAnsi="黑体" w:cs="??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单位部分业务移交区行政审批局</w:t>
      </w:r>
      <w:r>
        <w:rPr>
          <w:rFonts w:ascii="仿宋_GB2312" w:eastAsia="仿宋_GB2312" w:hAnsi="黑体" w:hint="eastAsia"/>
          <w:sz w:val="32"/>
          <w:szCs w:val="32"/>
        </w:rPr>
        <w:t>。</w:t>
      </w:r>
      <w:r>
        <w:rPr>
          <w:rFonts w:ascii="仿宋_GB2312" w:eastAsia="仿宋_GB2312" w:hAnsi="黑体" w:hint="eastAsia"/>
          <w:sz w:val="32"/>
          <w:szCs w:val="32"/>
        </w:rPr>
        <w:t xml:space="preserve"> </w:t>
      </w:r>
    </w:p>
    <w:p w:rsidR="00844D54" w:rsidRDefault="00886644">
      <w:pPr>
        <w:ind w:firstLineChars="200" w:firstLine="640"/>
        <w:rPr>
          <w:rFonts w:ascii="仿宋_GB2312" w:eastAsia="仿宋_GB2312" w:hAnsi="黑体"/>
          <w:sz w:val="32"/>
          <w:szCs w:val="32"/>
        </w:rPr>
      </w:pPr>
      <w:r>
        <w:rPr>
          <w:rFonts w:ascii="仿宋_GB2312" w:eastAsia="仿宋_GB2312" w:hAnsi="宋体" w:cs="宋体" w:hint="eastAsia"/>
          <w:kern w:val="0"/>
          <w:sz w:val="32"/>
          <w:szCs w:val="30"/>
        </w:rPr>
        <w:t>8.</w:t>
      </w:r>
      <w:r>
        <w:rPr>
          <w:rFonts w:ascii="仿宋_GB2312" w:eastAsia="仿宋_GB2312" w:hAnsi="黑体" w:cs="??_GB2312" w:hint="eastAsia"/>
          <w:sz w:val="32"/>
          <w:szCs w:val="32"/>
        </w:rPr>
        <w:t xml:space="preserve"> </w:t>
      </w:r>
      <w:r>
        <w:rPr>
          <w:rFonts w:ascii="仿宋_GB2312" w:eastAsia="仿宋_GB2312" w:hAnsi="黑体" w:cs="??_GB2312" w:hint="eastAsia"/>
          <w:sz w:val="32"/>
          <w:szCs w:val="32"/>
        </w:rPr>
        <w:t>城乡社区支出（类）城乡社区规划与管理（款）城乡社区规划与管理（项）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580</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8</w:t>
      </w:r>
      <w:r>
        <w:rPr>
          <w:rFonts w:ascii="仿宋_GB2312" w:eastAsia="仿宋_GB2312" w:hAnsi="黑体" w:cs="??_GB2312" w:hint="eastAsia"/>
          <w:sz w:val="32"/>
          <w:szCs w:val="32"/>
        </w:rPr>
        <w:t>.06</w:t>
      </w:r>
      <w:r>
        <w:rPr>
          <w:rFonts w:ascii="仿宋_GB2312" w:eastAsia="仿宋_GB2312" w:hAnsi="黑体" w:cs="??_GB2312" w:hint="eastAsia"/>
          <w:sz w:val="32"/>
          <w:szCs w:val="32"/>
        </w:rPr>
        <w:t>万元，</w:t>
      </w:r>
      <w:r>
        <w:rPr>
          <w:rFonts w:ascii="仿宋_GB2312" w:eastAsia="仿宋_GB2312" w:hAnsi="黑体" w:hint="eastAsia"/>
          <w:sz w:val="32"/>
          <w:szCs w:val="32"/>
        </w:rPr>
        <w:t>主要是挂账的天涯区规划分局的规划编制工作项目</w:t>
      </w:r>
      <w:r>
        <w:rPr>
          <w:rFonts w:ascii="仿宋_GB2312" w:eastAsia="仿宋_GB2312" w:hAnsi="黑体" w:hint="eastAsia"/>
          <w:sz w:val="32"/>
          <w:szCs w:val="32"/>
        </w:rPr>
        <w:t>增加</w:t>
      </w:r>
      <w:r>
        <w:rPr>
          <w:rFonts w:ascii="仿宋_GB2312" w:eastAsia="仿宋_GB2312" w:hAnsi="黑体" w:hint="eastAsia"/>
          <w:sz w:val="32"/>
          <w:szCs w:val="32"/>
        </w:rPr>
        <w:t>（规划分局挂账预算经费）。</w:t>
      </w:r>
    </w:p>
    <w:p w:rsidR="00844D54" w:rsidRDefault="00886644">
      <w:pPr>
        <w:ind w:firstLineChars="200" w:firstLine="640"/>
        <w:rPr>
          <w:rFonts w:ascii="仿宋_GB2312" w:eastAsia="仿宋_GB2312" w:hAnsi="黑体"/>
          <w:sz w:val="32"/>
          <w:szCs w:val="32"/>
        </w:rPr>
      </w:pPr>
      <w:r>
        <w:rPr>
          <w:rFonts w:ascii="仿宋_GB2312" w:eastAsia="仿宋_GB2312" w:hAnsi="黑体" w:hint="eastAsia"/>
          <w:sz w:val="32"/>
          <w:szCs w:val="32"/>
        </w:rPr>
        <w:t>9.</w:t>
      </w:r>
      <w:r>
        <w:rPr>
          <w:rFonts w:ascii="仿宋_GB2312" w:eastAsia="仿宋_GB2312" w:hAnsi="黑体" w:cs="??_GB2312" w:hint="eastAsia"/>
          <w:sz w:val="32"/>
          <w:szCs w:val="32"/>
        </w:rPr>
        <w:t xml:space="preserve"> </w:t>
      </w:r>
      <w:r>
        <w:rPr>
          <w:rFonts w:ascii="仿宋_GB2312" w:eastAsia="仿宋_GB2312" w:hAnsi="黑体" w:cs="??_GB2312" w:hint="eastAsia"/>
          <w:sz w:val="32"/>
          <w:szCs w:val="32"/>
        </w:rPr>
        <w:t>城乡社区支出（类）城乡社区公共设施（款）小城镇基础设施建设（项）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880</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比上年预算数</w:t>
      </w:r>
      <w:r>
        <w:rPr>
          <w:rFonts w:ascii="仿宋_GB2312" w:eastAsia="仿宋_GB2312" w:hAnsi="黑体" w:hint="eastAsia"/>
          <w:sz w:val="32"/>
          <w:szCs w:val="32"/>
        </w:rPr>
        <w:t>增加</w:t>
      </w:r>
      <w:r>
        <w:rPr>
          <w:rFonts w:ascii="仿宋_GB2312" w:eastAsia="仿宋_GB2312" w:hAnsi="黑体" w:cs="??_GB2312" w:hint="eastAsia"/>
          <w:sz w:val="32"/>
          <w:szCs w:val="32"/>
        </w:rPr>
        <w:t>730</w:t>
      </w:r>
      <w:r>
        <w:rPr>
          <w:rFonts w:ascii="仿宋_GB2312" w:eastAsia="仿宋_GB2312" w:hAnsi="黑体" w:cs="??_GB2312" w:hint="eastAsia"/>
          <w:sz w:val="32"/>
          <w:szCs w:val="32"/>
        </w:rPr>
        <w:t>万元，</w:t>
      </w:r>
      <w:r>
        <w:rPr>
          <w:rFonts w:ascii="仿宋_GB2312" w:eastAsia="仿宋_GB2312" w:hAnsi="黑体" w:cs="??_GB2312" w:hint="eastAsia"/>
          <w:sz w:val="32"/>
          <w:szCs w:val="32"/>
        </w:rPr>
        <w:t>主要是年前</w:t>
      </w:r>
      <w:r>
        <w:rPr>
          <w:rFonts w:ascii="仿宋_GB2312" w:eastAsia="仿宋_GB2312" w:hAnsi="黑体" w:hint="eastAsia"/>
          <w:sz w:val="32"/>
          <w:szCs w:val="32"/>
        </w:rPr>
        <w:t>增加基础设施建设项目的支出以便施工方支付农民工工资</w:t>
      </w:r>
      <w:r>
        <w:rPr>
          <w:rFonts w:ascii="仿宋_GB2312" w:eastAsia="仿宋_GB2312" w:hAnsi="黑体" w:hint="eastAsia"/>
          <w:sz w:val="32"/>
          <w:szCs w:val="32"/>
        </w:rPr>
        <w:t>。</w:t>
      </w:r>
    </w:p>
    <w:p w:rsidR="00844D54" w:rsidRDefault="00886644">
      <w:pPr>
        <w:ind w:firstLineChars="200" w:firstLine="640"/>
        <w:rPr>
          <w:rFonts w:ascii="仿宋_GB2312" w:eastAsia="仿宋_GB2312" w:hAnsi="黑体"/>
          <w:sz w:val="32"/>
          <w:szCs w:val="32"/>
        </w:rPr>
      </w:pPr>
      <w:r>
        <w:rPr>
          <w:rFonts w:ascii="仿宋_GB2312" w:eastAsia="仿宋_GB2312" w:hAnsi="黑体" w:cs="??_GB2312" w:hint="eastAsia"/>
          <w:sz w:val="32"/>
          <w:szCs w:val="32"/>
        </w:rPr>
        <w:t>10.</w:t>
      </w:r>
      <w:r>
        <w:rPr>
          <w:rFonts w:ascii="仿宋_GB2312" w:eastAsia="仿宋_GB2312" w:hAnsi="黑体" w:cs="??_GB2312" w:hint="eastAsia"/>
          <w:sz w:val="32"/>
          <w:szCs w:val="32"/>
        </w:rPr>
        <w:t>城乡社区支出（类）建设市场管理与监督（款）建设市场管理与监督（项）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2</w:t>
      </w:r>
      <w:r>
        <w:rPr>
          <w:rFonts w:ascii="仿宋_GB2312" w:eastAsia="仿宋_GB2312" w:hAnsi="黑体" w:hint="eastAsia"/>
          <w:sz w:val="32"/>
          <w:szCs w:val="32"/>
        </w:rPr>
        <w:t>5</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20</w:t>
      </w:r>
      <w:r>
        <w:rPr>
          <w:rFonts w:ascii="仿宋_GB2312" w:eastAsia="仿宋_GB2312" w:hAnsi="黑体" w:cs="??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购买服务用于市场监管业务</w:t>
      </w:r>
      <w:r>
        <w:rPr>
          <w:rFonts w:ascii="仿宋_GB2312" w:eastAsia="仿宋_GB2312" w:hAnsi="黑体" w:hint="eastAsia"/>
          <w:sz w:val="32"/>
          <w:szCs w:val="32"/>
        </w:rPr>
        <w:t>。</w:t>
      </w:r>
      <w:r>
        <w:rPr>
          <w:rFonts w:ascii="仿宋_GB2312" w:eastAsia="仿宋_GB2312" w:hAnsi="黑体" w:hint="eastAsia"/>
          <w:sz w:val="32"/>
          <w:szCs w:val="32"/>
        </w:rPr>
        <w:t xml:space="preserve"> </w:t>
      </w:r>
    </w:p>
    <w:p w:rsidR="00844D54" w:rsidRDefault="00886644">
      <w:pPr>
        <w:ind w:firstLine="640"/>
        <w:rPr>
          <w:rFonts w:ascii="仿宋_GB2312" w:eastAsia="仿宋_GB2312" w:hAnsi="黑体"/>
          <w:sz w:val="32"/>
          <w:szCs w:val="32"/>
        </w:rPr>
      </w:pPr>
      <w:r>
        <w:rPr>
          <w:rFonts w:ascii="仿宋_GB2312" w:eastAsia="仿宋_GB2312" w:hAnsi="黑体" w:hint="eastAsia"/>
          <w:sz w:val="32"/>
          <w:szCs w:val="32"/>
        </w:rPr>
        <w:t>11</w:t>
      </w:r>
      <w:r>
        <w:rPr>
          <w:rFonts w:ascii="仿宋_GB2312" w:eastAsia="仿宋_GB2312" w:hAnsi="黑体" w:hint="eastAsia"/>
          <w:sz w:val="32"/>
          <w:szCs w:val="32"/>
        </w:rPr>
        <w:t>．住房保障支出（类）保障性安居工程支出（款）农棚户区改造（项）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2074</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2074</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推进抱坡新城棚户区改造项目</w:t>
      </w:r>
      <w:r>
        <w:rPr>
          <w:rFonts w:ascii="仿宋_GB2312" w:eastAsia="仿宋_GB2312" w:hAnsi="黑体" w:hint="eastAsia"/>
          <w:sz w:val="32"/>
          <w:szCs w:val="32"/>
        </w:rPr>
        <w:t>。</w:t>
      </w:r>
    </w:p>
    <w:p w:rsidR="00844D54" w:rsidRDefault="00886644">
      <w:pPr>
        <w:ind w:firstLineChars="200" w:firstLine="640"/>
        <w:rPr>
          <w:rFonts w:ascii="仿宋_GB2312" w:eastAsia="仿宋_GB2312" w:hAnsi="黑体"/>
          <w:sz w:val="32"/>
          <w:szCs w:val="32"/>
        </w:rPr>
      </w:pPr>
      <w:r>
        <w:rPr>
          <w:rFonts w:ascii="仿宋_GB2312" w:eastAsia="仿宋_GB2312" w:hAnsi="黑体" w:hint="eastAsia"/>
          <w:sz w:val="32"/>
          <w:szCs w:val="32"/>
        </w:rPr>
        <w:t>12.</w:t>
      </w:r>
      <w:r>
        <w:rPr>
          <w:rFonts w:ascii="仿宋_GB2312" w:eastAsia="仿宋_GB2312" w:hAnsi="黑体" w:hint="eastAsia"/>
          <w:sz w:val="32"/>
          <w:szCs w:val="32"/>
        </w:rPr>
        <w:t>住房保障支出（类）保障性安居工程支出（款）农村危房改造（项）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30</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13</w:t>
      </w:r>
      <w:r>
        <w:rPr>
          <w:rFonts w:ascii="仿宋_GB2312" w:eastAsia="仿宋_GB2312" w:hAnsi="黑体" w:cs="??_GB2312" w:hint="eastAsia"/>
          <w:sz w:val="32"/>
          <w:szCs w:val="32"/>
        </w:rPr>
        <w:t>.50</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危房改造随着逐年推进，工作量减少</w:t>
      </w:r>
      <w:r>
        <w:rPr>
          <w:rFonts w:ascii="仿宋_GB2312" w:eastAsia="仿宋_GB2312" w:hAnsi="黑体" w:hint="eastAsia"/>
          <w:sz w:val="32"/>
          <w:szCs w:val="32"/>
        </w:rPr>
        <w:t>。</w:t>
      </w:r>
    </w:p>
    <w:p w:rsidR="00844D54" w:rsidRDefault="00844D54">
      <w:pPr>
        <w:ind w:firstLineChars="200" w:firstLine="640"/>
        <w:rPr>
          <w:rFonts w:ascii="仿宋_GB2312" w:eastAsia="仿宋_GB2312" w:hAnsi="黑体"/>
          <w:sz w:val="32"/>
          <w:szCs w:val="32"/>
        </w:rPr>
      </w:pPr>
    </w:p>
    <w:p w:rsidR="00844D54" w:rsidRDefault="00886644">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13.</w:t>
      </w:r>
      <w:r>
        <w:rPr>
          <w:rFonts w:ascii="仿宋_GB2312" w:eastAsia="仿宋_GB2312" w:hAnsi="黑体" w:hint="eastAsia"/>
          <w:sz w:val="32"/>
          <w:szCs w:val="32"/>
        </w:rPr>
        <w:t>住房保障支出（类）住房改革支出（款）住房公积金（项）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19.71</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4</w:t>
      </w:r>
      <w:r>
        <w:rPr>
          <w:rFonts w:ascii="仿宋_GB2312" w:eastAsia="仿宋_GB2312" w:hAnsi="黑体" w:cs="??_GB2312" w:hint="eastAsia"/>
          <w:sz w:val="32"/>
          <w:szCs w:val="32"/>
        </w:rPr>
        <w:t>.</w:t>
      </w:r>
      <w:r>
        <w:rPr>
          <w:rFonts w:ascii="仿宋_GB2312" w:eastAsia="仿宋_GB2312" w:hAnsi="黑体" w:cs="??_GB2312" w:hint="eastAsia"/>
          <w:sz w:val="32"/>
          <w:szCs w:val="32"/>
        </w:rPr>
        <w:t>91</w:t>
      </w:r>
      <w:r>
        <w:rPr>
          <w:rFonts w:ascii="仿宋_GB2312" w:eastAsia="仿宋_GB2312" w:hAnsi="黑体" w:hint="eastAsia"/>
          <w:sz w:val="32"/>
          <w:szCs w:val="32"/>
        </w:rPr>
        <w:t>万元，主要是</w:t>
      </w:r>
      <w:r>
        <w:rPr>
          <w:rFonts w:ascii="仿宋_GB2312" w:eastAsia="仿宋_GB2312" w:hAnsi="黑体" w:hint="eastAsia"/>
          <w:sz w:val="32"/>
          <w:szCs w:val="32"/>
        </w:rPr>
        <w:t>人员变动</w:t>
      </w:r>
      <w:r>
        <w:rPr>
          <w:rFonts w:ascii="仿宋_GB2312" w:eastAsia="仿宋_GB2312" w:hAnsi="黑体" w:hint="eastAsia"/>
          <w:sz w:val="32"/>
          <w:szCs w:val="32"/>
        </w:rPr>
        <w:t>。</w:t>
      </w:r>
    </w:p>
    <w:p w:rsidR="00844D54" w:rsidRDefault="00886644">
      <w:pPr>
        <w:ind w:firstLineChars="200" w:firstLine="640"/>
        <w:rPr>
          <w:rFonts w:ascii="黑体" w:eastAsia="黑体" w:hAnsi="黑体"/>
          <w:sz w:val="32"/>
          <w:szCs w:val="32"/>
        </w:rPr>
      </w:pPr>
      <w:r>
        <w:rPr>
          <w:rFonts w:ascii="黑体" w:eastAsia="黑体" w:hAnsi="黑体" w:hint="eastAsia"/>
          <w:color w:val="000000" w:themeColor="text1"/>
          <w:sz w:val="32"/>
          <w:szCs w:val="32"/>
        </w:rPr>
        <w:t>三、</w:t>
      </w:r>
      <w:r>
        <w:rPr>
          <w:rFonts w:ascii="黑体" w:eastAsia="黑体" w:hAnsi="黑体" w:hint="eastAsia"/>
          <w:sz w:val="32"/>
          <w:szCs w:val="32"/>
        </w:rPr>
        <w:t>关于天涯区住房和城乡建设局</w:t>
      </w:r>
      <w:r>
        <w:rPr>
          <w:rFonts w:ascii="黑体" w:eastAsia="黑体" w:hAnsi="黑体" w:hint="eastAsia"/>
          <w:sz w:val="32"/>
          <w:szCs w:val="32"/>
        </w:rPr>
        <w:t>单位</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年一般公共预算基本支出情况说明</w:t>
      </w:r>
    </w:p>
    <w:p w:rsidR="00844D54" w:rsidRDefault="00886644">
      <w:pPr>
        <w:ind w:firstLineChars="200" w:firstLine="640"/>
        <w:rPr>
          <w:rFonts w:ascii="仿宋_GB2312" w:eastAsia="仿宋_GB2312" w:hAnsi="黑体"/>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24</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4</w:t>
      </w:r>
      <w:r>
        <w:rPr>
          <w:rFonts w:ascii="仿宋_GB2312" w:eastAsia="仿宋_GB2312" w:hAnsi="黑体" w:hint="eastAsia"/>
          <w:sz w:val="32"/>
          <w:szCs w:val="32"/>
        </w:rPr>
        <w:t>万元，其中：</w:t>
      </w:r>
    </w:p>
    <w:p w:rsidR="00844D54" w:rsidRDefault="00886644">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315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17</w:t>
      </w:r>
      <w:r>
        <w:rPr>
          <w:rFonts w:ascii="仿宋_GB2312" w:eastAsia="仿宋_GB2312" w:hAnsi="黑体" w:hint="eastAsia"/>
          <w:sz w:val="32"/>
          <w:szCs w:val="32"/>
        </w:rPr>
        <w:t>万元，主要包括：基本工资、津贴补贴、奖金、绩效工资、机关事业单位基本养老保险缴费、城镇职工基本医疗保险缴费、公务员医疗补助缴费、其他社会保障缴费、住房公积金、奖励金、医疗费</w:t>
      </w:r>
      <w:r>
        <w:rPr>
          <w:rFonts w:ascii="仿宋_GB2312" w:eastAsia="仿宋_GB2312" w:hAnsi="黑体" w:hint="eastAsia"/>
          <w:sz w:val="32"/>
          <w:szCs w:val="32"/>
        </w:rPr>
        <w:t>;</w:t>
      </w:r>
    </w:p>
    <w:p w:rsidR="00844D54" w:rsidRDefault="00886644">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78</w:t>
      </w:r>
      <w:r>
        <w:rPr>
          <w:rFonts w:ascii="仿宋_GB2312" w:eastAsia="仿宋_GB2312" w:hAnsi="黑体" w:hint="eastAsia"/>
          <w:sz w:val="32"/>
          <w:szCs w:val="32"/>
        </w:rPr>
        <w:t>万元，主要包括：办公费、邮电费、培训费、工会经费、公务用车运行维护费、其他交通费用。</w:t>
      </w:r>
    </w:p>
    <w:p w:rsidR="00844D54" w:rsidRDefault="00886644">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四、</w:t>
      </w:r>
      <w:r>
        <w:rPr>
          <w:rFonts w:ascii="黑体" w:eastAsia="黑体" w:hAnsi="黑体" w:hint="eastAsia"/>
          <w:color w:val="000000" w:themeColor="text1"/>
          <w:sz w:val="32"/>
          <w:szCs w:val="32"/>
        </w:rPr>
        <w:t>天涯区住房和城乡建设局</w:t>
      </w:r>
      <w:r>
        <w:rPr>
          <w:rFonts w:ascii="黑体" w:eastAsia="黑体" w:hAnsi="黑体" w:hint="eastAsia"/>
          <w:color w:val="000000" w:themeColor="text1"/>
          <w:sz w:val="32"/>
          <w:szCs w:val="32"/>
        </w:rPr>
        <w:t>单位</w:t>
      </w:r>
      <w:r>
        <w:rPr>
          <w:rFonts w:ascii="黑体" w:eastAsia="黑体" w:hAnsi="黑体"/>
          <w:color w:val="000000" w:themeColor="text1"/>
          <w:sz w:val="32"/>
          <w:shd w:val="clear" w:color="auto" w:fill="FFFFFF"/>
        </w:rPr>
        <w:t>20</w:t>
      </w:r>
      <w:r>
        <w:rPr>
          <w:rFonts w:ascii="黑体" w:eastAsia="黑体" w:hAnsi="黑体" w:hint="eastAsia"/>
          <w:color w:val="000000" w:themeColor="text1"/>
          <w:sz w:val="32"/>
          <w:shd w:val="clear" w:color="auto" w:fill="FFFFFF"/>
        </w:rPr>
        <w:t>2</w:t>
      </w:r>
      <w:r>
        <w:rPr>
          <w:rFonts w:ascii="黑体" w:eastAsia="黑体" w:hAnsi="黑体" w:hint="eastAsia"/>
          <w:color w:val="000000" w:themeColor="text1"/>
          <w:sz w:val="32"/>
          <w:shd w:val="clear" w:color="auto" w:fill="FFFFFF"/>
        </w:rPr>
        <w:t>1</w:t>
      </w:r>
      <w:r>
        <w:rPr>
          <w:rFonts w:ascii="黑体" w:eastAsia="黑体" w:hAnsi="黑体" w:cs="Times New Roman"/>
          <w:color w:val="000000" w:themeColor="text1"/>
          <w:sz w:val="32"/>
          <w:shd w:val="clear" w:color="auto" w:fill="FFFFFF"/>
        </w:rPr>
        <w:t>年</w:t>
      </w:r>
      <w:r>
        <w:rPr>
          <w:rFonts w:ascii="黑体" w:eastAsia="黑体" w:hAnsi="黑体" w:cs="Times New Roman"/>
          <w:color w:val="000000" w:themeColor="text1"/>
          <w:sz w:val="32"/>
          <w:shd w:val="clear" w:color="auto" w:fill="FFFFFF"/>
        </w:rPr>
        <w:t>“</w:t>
      </w:r>
      <w:r>
        <w:rPr>
          <w:rFonts w:ascii="黑体" w:eastAsia="黑体" w:hAnsi="黑体" w:cs="Times New Roman"/>
          <w:color w:val="000000" w:themeColor="text1"/>
          <w:sz w:val="32"/>
          <w:shd w:val="clear" w:color="auto" w:fill="FFFFFF"/>
        </w:rPr>
        <w:t>三公</w:t>
      </w:r>
      <w:r>
        <w:rPr>
          <w:rFonts w:ascii="黑体" w:eastAsia="黑体" w:hAnsi="黑体" w:cs="Times New Roman"/>
          <w:color w:val="000000" w:themeColor="text1"/>
          <w:sz w:val="32"/>
          <w:shd w:val="clear" w:color="auto" w:fill="FFFFFF"/>
        </w:rPr>
        <w:t>”</w:t>
      </w:r>
      <w:r>
        <w:rPr>
          <w:rFonts w:ascii="黑体" w:eastAsia="黑体" w:hAnsi="黑体" w:cs="Times New Roman"/>
          <w:color w:val="000000" w:themeColor="text1"/>
          <w:sz w:val="32"/>
          <w:shd w:val="clear" w:color="auto" w:fill="FFFFFF"/>
        </w:rPr>
        <w:t>经费预算情况</w:t>
      </w:r>
      <w:r>
        <w:rPr>
          <w:rFonts w:ascii="黑体" w:eastAsia="黑体" w:hAnsi="黑体" w:cs="Times New Roman" w:hint="eastAsia"/>
          <w:color w:val="000000" w:themeColor="text1"/>
          <w:sz w:val="32"/>
          <w:shd w:val="clear" w:color="auto" w:fill="FFFFFF"/>
        </w:rPr>
        <w:t>说明</w:t>
      </w:r>
    </w:p>
    <w:p w:rsidR="00844D54" w:rsidRDefault="00886644">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（一）天涯区住房和城乡建设局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p>
    <w:p w:rsidR="00844D54" w:rsidRDefault="0088664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44D54" w:rsidRDefault="0088664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w:t>
      </w:r>
      <w:r>
        <w:rPr>
          <w:rFonts w:ascii="Times New Roman" w:eastAsia="仿宋_GB2312" w:hAnsi="Times New Roman" w:cs="Times New Roman" w:hint="eastAsia"/>
          <w:sz w:val="32"/>
          <w:shd w:val="clear" w:color="auto" w:fill="FFFFFF"/>
        </w:rPr>
        <w:t>增加</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1</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rPr>
        <w:t>增加</w:t>
      </w:r>
      <w:r>
        <w:rPr>
          <w:rFonts w:ascii="Times New Roman" w:eastAsia="仿宋_GB2312" w:hAnsi="Times New Roman" w:cs="Times New Roman"/>
          <w:sz w:val="32"/>
        </w:rPr>
        <w:t>的</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工作量的增加，财政预算安排</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844D54" w:rsidRDefault="00886644">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lastRenderedPageBreak/>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44D54" w:rsidRDefault="00886644">
      <w:pPr>
        <w:numPr>
          <w:ilvl w:val="0"/>
          <w:numId w:val="6"/>
        </w:numPr>
        <w:ind w:firstLineChars="200" w:firstLine="640"/>
        <w:rPr>
          <w:rFonts w:ascii="仿宋_GB2312" w:eastAsia="仿宋_GB2312" w:hAnsi="黑体"/>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其中</w:t>
      </w:r>
      <w:r>
        <w:rPr>
          <w:rFonts w:ascii="仿宋_GB2312" w:eastAsia="仿宋_GB2312" w:hAnsi="黑体" w:hint="eastAsia"/>
          <w:sz w:val="32"/>
          <w:szCs w:val="32"/>
        </w:rPr>
        <w:t>;</w:t>
      </w:r>
    </w:p>
    <w:p w:rsidR="00844D54" w:rsidRDefault="0088664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44D54" w:rsidRDefault="0088664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844D54" w:rsidRDefault="00886644">
      <w:pPr>
        <w:ind w:firstLine="630"/>
        <w:rPr>
          <w:rFonts w:ascii="仿宋_GB2312" w:eastAsia="仿宋_GB2312" w:hAnsi="黑体"/>
          <w:sz w:val="32"/>
          <w:szCs w:val="32"/>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44D54" w:rsidRDefault="00886644">
      <w:pPr>
        <w:numPr>
          <w:ilvl w:val="0"/>
          <w:numId w:val="7"/>
        </w:num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关于</w:t>
      </w:r>
      <w:r>
        <w:rPr>
          <w:rFonts w:ascii="黑体" w:eastAsia="黑体" w:hAnsi="黑体" w:hint="eastAsia"/>
          <w:sz w:val="32"/>
          <w:szCs w:val="32"/>
        </w:rPr>
        <w:t>天涯区住房和城乡建设局</w:t>
      </w:r>
      <w:r>
        <w:rPr>
          <w:rFonts w:ascii="黑体" w:eastAsia="黑体" w:hAnsi="黑体" w:hint="eastAsia"/>
          <w:sz w:val="32"/>
          <w:szCs w:val="32"/>
        </w:rPr>
        <w:t>单位</w:t>
      </w:r>
      <w:r>
        <w:rPr>
          <w:rFonts w:ascii="黑体" w:eastAsia="黑体" w:hAnsi="黑体"/>
          <w:sz w:val="32"/>
          <w:shd w:val="clear" w:color="auto" w:fill="FFFFFF"/>
        </w:rPr>
        <w:t>20</w:t>
      </w:r>
      <w:r>
        <w:rPr>
          <w:rFonts w:ascii="黑体" w:eastAsia="黑体" w:hAnsi="黑体" w:hint="eastAsia"/>
          <w:sz w:val="32"/>
          <w:shd w:val="clear" w:color="auto" w:fill="FFFFFF"/>
        </w:rPr>
        <w:t>2</w:t>
      </w:r>
      <w:r>
        <w:rPr>
          <w:rFonts w:ascii="黑体" w:eastAsia="黑体" w:hAnsi="黑体" w:hint="eastAsia"/>
          <w:sz w:val="32"/>
          <w:shd w:val="clear" w:color="auto" w:fill="FFFFFF"/>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844D54" w:rsidRDefault="00886644">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844D54" w:rsidRDefault="00886644">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844D54" w:rsidRDefault="00886644">
      <w:pPr>
        <w:jc w:val="left"/>
        <w:rPr>
          <w:rFonts w:ascii="楷体" w:eastAsia="楷体" w:hAnsi="楷体"/>
          <w:sz w:val="32"/>
          <w:szCs w:val="32"/>
        </w:rPr>
      </w:pPr>
      <w:r>
        <w:rPr>
          <w:rFonts w:ascii="楷体" w:eastAsia="楷体" w:hAnsi="楷体" w:hint="eastAsia"/>
          <w:sz w:val="32"/>
          <w:szCs w:val="32"/>
        </w:rPr>
        <w:t>（二）政府性基金预算当年拨款结构情况</w:t>
      </w:r>
    </w:p>
    <w:p w:rsidR="00844D54" w:rsidRDefault="00886644">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844D54" w:rsidRDefault="00886644">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844D54" w:rsidRDefault="00886644">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无预算安排。</w:t>
      </w:r>
    </w:p>
    <w:p w:rsidR="00844D54" w:rsidRDefault="0088664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天涯区住房和城乡建设局</w:t>
      </w:r>
      <w:r>
        <w:rPr>
          <w:rFonts w:ascii="黑体" w:eastAsia="黑体" w:hAnsi="黑体" w:hint="eastAsia"/>
          <w:sz w:val="32"/>
          <w:szCs w:val="32"/>
        </w:rPr>
        <w:t>单位</w:t>
      </w:r>
      <w:r>
        <w:rPr>
          <w:rFonts w:ascii="黑体" w:eastAsia="黑体" w:hAnsi="黑体"/>
          <w:sz w:val="32"/>
          <w:shd w:val="clear" w:color="auto" w:fill="FFFFFF"/>
        </w:rPr>
        <w:t>20</w:t>
      </w:r>
      <w:r>
        <w:rPr>
          <w:rFonts w:ascii="黑体" w:eastAsia="黑体" w:hAnsi="黑体" w:hint="eastAsia"/>
          <w:sz w:val="32"/>
          <w:shd w:val="clear" w:color="auto" w:fill="FFFFFF"/>
        </w:rPr>
        <w:t>2</w:t>
      </w:r>
      <w:r>
        <w:rPr>
          <w:rFonts w:ascii="黑体" w:eastAsia="黑体" w:hAnsi="黑体" w:hint="eastAsia"/>
          <w:sz w:val="32"/>
          <w:shd w:val="clear" w:color="auto" w:fill="FFFFFF"/>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844D54" w:rsidRDefault="00886644">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天涯区住房和城乡建设局</w:t>
      </w:r>
      <w:r>
        <w:rPr>
          <w:rFonts w:ascii="仿宋_GB2312" w:eastAsia="仿宋_GB2312" w:hAnsi="黑体" w:hint="eastAsia"/>
          <w:sz w:val="32"/>
          <w:szCs w:val="32"/>
        </w:rPr>
        <w:t>单位</w:t>
      </w:r>
      <w:r>
        <w:rPr>
          <w:rFonts w:ascii="仿宋_GB2312" w:eastAsia="仿宋_GB2312" w:hAnsi="黑体" w:cs="仿宋_GB2312" w:hint="eastAsia"/>
          <w:sz w:val="32"/>
          <w:szCs w:val="32"/>
        </w:rPr>
        <w:t>所有收入和支出均纳入</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预算管理。收入包括：一般公共预算收入</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政府性基金收入</w:t>
      </w:r>
      <w:r>
        <w:rPr>
          <w:rFonts w:ascii="仿宋_GB2312" w:eastAsia="仿宋_GB2312" w:hAnsi="黑体" w:cs="仿宋_GB2312" w:hint="eastAsia"/>
          <w:sz w:val="32"/>
          <w:szCs w:val="32"/>
        </w:rPr>
        <w:t>、</w:t>
      </w:r>
      <w:r>
        <w:rPr>
          <w:rFonts w:ascii="仿宋_GB2312" w:eastAsia="仿宋_GB2312" w:hAnsi="黑体" w:hint="eastAsia"/>
          <w:sz w:val="32"/>
          <w:szCs w:val="32"/>
        </w:rPr>
        <w:t>上年结转；支出包括：国防支出、社会保障和就业支出、卫生健康支出、城乡社区支出、住房</w:t>
      </w:r>
      <w:r>
        <w:rPr>
          <w:rFonts w:ascii="仿宋_GB2312" w:eastAsia="仿宋_GB2312" w:hAnsi="黑体" w:hint="eastAsia"/>
          <w:sz w:val="32"/>
          <w:szCs w:val="32"/>
        </w:rPr>
        <w:lastRenderedPageBreak/>
        <w:t>保障支出。</w:t>
      </w: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单位</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4300.98</w:t>
      </w:r>
      <w:r>
        <w:rPr>
          <w:rFonts w:ascii="仿宋_GB2312" w:eastAsia="仿宋_GB2312" w:hAnsi="黑体" w:hint="eastAsia"/>
          <w:sz w:val="32"/>
          <w:szCs w:val="32"/>
        </w:rPr>
        <w:t>万元。</w:t>
      </w:r>
    </w:p>
    <w:p w:rsidR="00844D54" w:rsidRDefault="0088664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天涯区住房和城乡建设局</w:t>
      </w:r>
      <w:r>
        <w:rPr>
          <w:rFonts w:ascii="黑体" w:eastAsia="黑体" w:hAnsi="黑体" w:hint="eastAsia"/>
          <w:sz w:val="32"/>
          <w:szCs w:val="32"/>
        </w:rPr>
        <w:t>单位</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844D54" w:rsidRDefault="00886644">
      <w:pPr>
        <w:ind w:firstLineChars="200" w:firstLine="640"/>
        <w:rPr>
          <w:rFonts w:ascii="仿宋_GB2312" w:eastAsia="仿宋_GB2312" w:hAnsi="黑体"/>
          <w:sz w:val="32"/>
          <w:szCs w:val="32"/>
        </w:rPr>
      </w:pP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单位</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4300.98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165.04</w:t>
      </w:r>
      <w:r>
        <w:rPr>
          <w:rFonts w:ascii="仿宋_GB2312" w:eastAsia="仿宋_GB2312" w:hAnsi="黑体" w:hint="eastAsia"/>
          <w:sz w:val="32"/>
          <w:szCs w:val="32"/>
        </w:rPr>
        <w:t>万元，占</w:t>
      </w:r>
      <w:r>
        <w:rPr>
          <w:rFonts w:ascii="仿宋_GB2312" w:eastAsia="仿宋_GB2312" w:hAnsi="黑体" w:cs="仿宋_GB2312" w:hint="eastAsia"/>
          <w:sz w:val="32"/>
          <w:szCs w:val="32"/>
        </w:rPr>
        <w:t>3.84</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4135</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4</w:t>
      </w:r>
      <w:r>
        <w:rPr>
          <w:rFonts w:ascii="仿宋_GB2312" w:eastAsia="仿宋_GB2312" w:hAnsi="黑体" w:hint="eastAsia"/>
          <w:sz w:val="32"/>
          <w:szCs w:val="32"/>
        </w:rPr>
        <w:t>万元，占</w:t>
      </w:r>
      <w:r>
        <w:rPr>
          <w:rFonts w:ascii="仿宋_GB2312" w:eastAsia="仿宋_GB2312" w:hAnsi="黑体" w:cs="仿宋_GB2312" w:hint="eastAsia"/>
          <w:sz w:val="32"/>
          <w:szCs w:val="32"/>
        </w:rPr>
        <w:t>96.16</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2995.07</w:t>
      </w:r>
      <w:r>
        <w:rPr>
          <w:rFonts w:ascii="仿宋_GB2312" w:eastAsia="仿宋_GB2312" w:hAnsi="黑体" w:hint="eastAsia"/>
          <w:sz w:val="32"/>
          <w:szCs w:val="32"/>
        </w:rPr>
        <w:t>万元，主要是</w:t>
      </w:r>
      <w:r>
        <w:rPr>
          <w:rFonts w:ascii="仿宋_GB2312" w:eastAsia="仿宋_GB2312" w:hAnsi="黑体" w:hint="eastAsia"/>
          <w:sz w:val="32"/>
          <w:szCs w:val="32"/>
        </w:rPr>
        <w:t>工程项目预算增加，政府性资金增加及上年结转增加</w:t>
      </w:r>
      <w:r>
        <w:rPr>
          <w:rFonts w:ascii="仿宋_GB2312" w:eastAsia="仿宋_GB2312" w:hAnsi="黑体" w:hint="eastAsia"/>
          <w:sz w:val="32"/>
          <w:szCs w:val="32"/>
        </w:rPr>
        <w:t>。</w:t>
      </w:r>
    </w:p>
    <w:p w:rsidR="00844D54" w:rsidRDefault="0088664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天涯区住房和城乡建设局</w:t>
      </w:r>
      <w:r>
        <w:rPr>
          <w:rFonts w:ascii="黑体" w:eastAsia="黑体" w:hAnsi="黑体" w:hint="eastAsia"/>
          <w:sz w:val="32"/>
          <w:szCs w:val="32"/>
        </w:rPr>
        <w:t>单位</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844D54" w:rsidRDefault="00886644">
      <w:pPr>
        <w:ind w:firstLineChars="200" w:firstLine="640"/>
        <w:rPr>
          <w:rFonts w:ascii="仿宋_GB2312" w:eastAsia="仿宋_GB2312" w:hAnsi="黑体"/>
          <w:sz w:val="32"/>
          <w:szCs w:val="32"/>
        </w:rPr>
      </w:pP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单位</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4300.98</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24</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5</w:t>
      </w:r>
      <w:r>
        <w:rPr>
          <w:rFonts w:ascii="仿宋_GB2312" w:eastAsia="仿宋_GB2312" w:hAnsi="黑体" w:hint="eastAsia"/>
          <w:sz w:val="32"/>
          <w:szCs w:val="32"/>
        </w:rPr>
        <w:t>万元，占</w:t>
      </w:r>
      <w:r>
        <w:rPr>
          <w:rFonts w:ascii="仿宋_GB2312" w:eastAsia="仿宋_GB2312" w:hAnsi="黑体" w:cs="仿宋_GB2312" w:hint="eastAsia"/>
          <w:sz w:val="32"/>
          <w:szCs w:val="32"/>
        </w:rPr>
        <w:t>7</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56</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3976</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03</w:t>
      </w:r>
      <w:r>
        <w:rPr>
          <w:rFonts w:ascii="仿宋_GB2312" w:eastAsia="仿宋_GB2312" w:hAnsi="黑体" w:hint="eastAsia"/>
          <w:sz w:val="32"/>
          <w:szCs w:val="32"/>
        </w:rPr>
        <w:t>万元，占</w:t>
      </w:r>
      <w:r>
        <w:rPr>
          <w:rFonts w:ascii="仿宋_GB2312" w:eastAsia="仿宋_GB2312" w:hAnsi="黑体" w:cs="仿宋_GB2312" w:hint="eastAsia"/>
          <w:sz w:val="32"/>
          <w:szCs w:val="32"/>
        </w:rPr>
        <w:t>92</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44</w:t>
      </w:r>
      <w:r>
        <w:rPr>
          <w:rFonts w:ascii="仿宋_GB2312" w:eastAsia="仿宋_GB2312" w:hAnsi="黑体" w:hint="eastAsia"/>
          <w:sz w:val="32"/>
          <w:szCs w:val="32"/>
        </w:rPr>
        <w:t>%</w:t>
      </w:r>
      <w:r>
        <w:rPr>
          <w:rFonts w:ascii="仿宋_GB2312" w:eastAsia="仿宋_GB2312" w:hAnsi="黑体" w:hint="eastAsia"/>
          <w:sz w:val="32"/>
          <w:szCs w:val="32"/>
        </w:rPr>
        <w:t>。</w:t>
      </w:r>
    </w:p>
    <w:p w:rsidR="00844D54" w:rsidRDefault="0088664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844D54" w:rsidRDefault="00886644">
      <w:pPr>
        <w:ind w:firstLineChars="200" w:firstLine="640"/>
        <w:rPr>
          <w:rFonts w:ascii="楷体" w:eastAsia="楷体" w:hAnsi="楷体"/>
          <w:sz w:val="32"/>
          <w:szCs w:val="32"/>
        </w:rPr>
      </w:pPr>
      <w:r>
        <w:rPr>
          <w:rFonts w:ascii="楷体" w:eastAsia="楷体" w:hAnsi="楷体" w:hint="eastAsia"/>
          <w:sz w:val="32"/>
          <w:szCs w:val="32"/>
        </w:rPr>
        <w:t>（一）机关运行经费</w:t>
      </w:r>
    </w:p>
    <w:p w:rsidR="00844D54" w:rsidRDefault="00886644">
      <w:pPr>
        <w:ind w:firstLineChars="200" w:firstLine="640"/>
        <w:rPr>
          <w:rFonts w:ascii="仿宋_GB2312" w:eastAsia="仿宋_GB2312" w:hAnsi="黑体"/>
          <w:sz w:val="32"/>
          <w:szCs w:val="32"/>
        </w:rPr>
      </w:pP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w:t>
      </w: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单位</w:t>
      </w:r>
      <w:r>
        <w:rPr>
          <w:rFonts w:ascii="仿宋_GB2312" w:eastAsia="仿宋_GB2312" w:hAnsi="黑体" w:cs="??_GB2312" w:hint="eastAsia"/>
          <w:sz w:val="32"/>
          <w:szCs w:val="32"/>
        </w:rPr>
        <w:t>机关运行经费预算</w:t>
      </w:r>
      <w:r>
        <w:rPr>
          <w:rFonts w:ascii="仿宋_GB2312" w:eastAsia="仿宋_GB2312" w:hAnsi="黑体" w:cs="??_GB2312" w:hint="eastAsia"/>
          <w:sz w:val="32"/>
          <w:szCs w:val="32"/>
        </w:rPr>
        <w:t>31</w:t>
      </w:r>
      <w:r>
        <w:rPr>
          <w:rFonts w:ascii="仿宋_GB2312" w:eastAsia="仿宋_GB2312" w:hAnsi="黑体" w:cs="??_GB2312" w:hint="eastAsia"/>
          <w:sz w:val="32"/>
          <w:szCs w:val="32"/>
        </w:rPr>
        <w:t>.</w:t>
      </w:r>
      <w:r>
        <w:rPr>
          <w:rFonts w:ascii="仿宋_GB2312" w:eastAsia="仿宋_GB2312" w:hAnsi="黑体" w:cs="??_GB2312" w:hint="eastAsia"/>
          <w:sz w:val="32"/>
          <w:szCs w:val="32"/>
        </w:rPr>
        <w:t>63</w:t>
      </w:r>
      <w:r>
        <w:rPr>
          <w:rFonts w:ascii="仿宋_GB2312" w:eastAsia="仿宋_GB2312" w:hAnsi="黑体" w:hint="eastAsia"/>
          <w:sz w:val="32"/>
          <w:szCs w:val="32"/>
        </w:rPr>
        <w:t>万元。</w:t>
      </w:r>
    </w:p>
    <w:p w:rsidR="00844D54" w:rsidRDefault="00886644">
      <w:pPr>
        <w:ind w:firstLineChars="200" w:firstLine="640"/>
        <w:rPr>
          <w:rFonts w:ascii="楷体" w:eastAsia="楷体" w:hAnsi="楷体"/>
          <w:sz w:val="32"/>
          <w:szCs w:val="32"/>
        </w:rPr>
      </w:pPr>
      <w:r>
        <w:rPr>
          <w:rFonts w:ascii="楷体" w:eastAsia="楷体" w:hAnsi="楷体" w:hint="eastAsia"/>
          <w:sz w:val="32"/>
          <w:szCs w:val="32"/>
        </w:rPr>
        <w:t>（二）政府采购情况</w:t>
      </w:r>
    </w:p>
    <w:p w:rsidR="00844D54" w:rsidRDefault="00886644">
      <w:pPr>
        <w:ind w:firstLine="640"/>
        <w:rPr>
          <w:rFonts w:ascii="仿宋_GB2312" w:eastAsia="仿宋_GB2312" w:hAnsi="黑体"/>
          <w:sz w:val="32"/>
          <w:szCs w:val="32"/>
        </w:rPr>
      </w:pP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年天涯区住房和城乡建设局</w:t>
      </w:r>
      <w:r>
        <w:rPr>
          <w:rFonts w:ascii="仿宋_GB2312" w:eastAsia="仿宋_GB2312" w:hAnsi="黑体" w:cs="??_GB2312" w:hint="eastAsia"/>
          <w:sz w:val="32"/>
          <w:szCs w:val="32"/>
        </w:rPr>
        <w:t>本级单位政府采购预算总额</w:t>
      </w:r>
      <w:r>
        <w:rPr>
          <w:rFonts w:ascii="仿宋_GB2312" w:eastAsia="仿宋_GB2312" w:hAnsi="黑体" w:cs="??_GB2312" w:hint="eastAsia"/>
          <w:sz w:val="32"/>
          <w:szCs w:val="32"/>
        </w:rPr>
        <w:t>115</w:t>
      </w:r>
      <w:r>
        <w:rPr>
          <w:rFonts w:ascii="仿宋_GB2312" w:eastAsia="仿宋_GB2312" w:hAnsi="黑体" w:cs="??_GB2312" w:hint="eastAsia"/>
          <w:sz w:val="32"/>
          <w:szCs w:val="32"/>
        </w:rPr>
        <w:t>.</w:t>
      </w:r>
      <w:r>
        <w:rPr>
          <w:rFonts w:ascii="仿宋_GB2312" w:eastAsia="仿宋_GB2312" w:hAnsi="黑体" w:cs="??_GB2312" w:hint="eastAsia"/>
          <w:sz w:val="32"/>
          <w:szCs w:val="32"/>
        </w:rPr>
        <w:t>62</w:t>
      </w:r>
      <w:r>
        <w:rPr>
          <w:rFonts w:ascii="仿宋_GB2312" w:eastAsia="仿宋_GB2312" w:hAnsi="黑体" w:hint="eastAsia"/>
          <w:sz w:val="32"/>
          <w:szCs w:val="32"/>
        </w:rPr>
        <w:t>万元，其中：政府采购货物预算</w:t>
      </w:r>
      <w:r>
        <w:rPr>
          <w:rFonts w:ascii="仿宋_GB2312" w:eastAsia="仿宋_GB2312" w:hAnsi="黑体" w:cs="??_GB2312" w:hint="eastAsia"/>
          <w:sz w:val="32"/>
          <w:szCs w:val="32"/>
        </w:rPr>
        <w:t>2.62</w:t>
      </w:r>
      <w:r>
        <w:rPr>
          <w:rFonts w:ascii="仿宋_GB2312" w:eastAsia="仿宋_GB2312" w:hAnsi="黑体" w:hint="eastAsia"/>
          <w:sz w:val="32"/>
          <w:szCs w:val="32"/>
        </w:rPr>
        <w:t>万元，</w:t>
      </w:r>
      <w:r>
        <w:rPr>
          <w:rFonts w:ascii="仿宋_GB2312" w:eastAsia="仿宋_GB2312" w:hAnsi="黑体" w:hint="eastAsia"/>
          <w:sz w:val="32"/>
          <w:szCs w:val="32"/>
        </w:rPr>
        <w:lastRenderedPageBreak/>
        <w:t>政府采购工程预算</w:t>
      </w:r>
      <w:r>
        <w:rPr>
          <w:rFonts w:ascii="仿宋_GB2312" w:eastAsia="仿宋_GB2312" w:hAnsi="黑体" w:cs="??_GB2312" w:hint="eastAsia"/>
          <w:sz w:val="32"/>
          <w:szCs w:val="32"/>
        </w:rPr>
        <w:t>113</w:t>
      </w:r>
      <w:r>
        <w:rPr>
          <w:rFonts w:ascii="仿宋_GB2312" w:eastAsia="仿宋_GB2312" w:hAnsi="黑体" w:hint="eastAsia"/>
          <w:sz w:val="32"/>
          <w:szCs w:val="32"/>
        </w:rPr>
        <w:t>万元，政府采购服务预算</w:t>
      </w:r>
      <w:r>
        <w:rPr>
          <w:rFonts w:ascii="仿宋_GB2312" w:eastAsia="仿宋_GB2312" w:hAnsi="黑体" w:cs="??_GB2312" w:hint="eastAsia"/>
          <w:sz w:val="32"/>
          <w:szCs w:val="32"/>
        </w:rPr>
        <w:t>0</w:t>
      </w:r>
      <w:r>
        <w:rPr>
          <w:rFonts w:ascii="仿宋_GB2312" w:eastAsia="仿宋_GB2312" w:hAnsi="黑体" w:hint="eastAsia"/>
          <w:sz w:val="32"/>
          <w:szCs w:val="32"/>
        </w:rPr>
        <w:t>万元。</w:t>
      </w:r>
    </w:p>
    <w:p w:rsidR="00844D54" w:rsidRDefault="00886644">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844D54" w:rsidRDefault="00886644">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日，天涯区住房和城乡建设局</w:t>
      </w:r>
      <w:r>
        <w:rPr>
          <w:rFonts w:ascii="仿宋_GB2312" w:eastAsia="仿宋_GB2312" w:hAnsi="黑体" w:cs="仿宋_GB2312" w:hint="eastAsia"/>
          <w:sz w:val="32"/>
          <w:szCs w:val="32"/>
        </w:rPr>
        <w:t>本级单位共有车辆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844D54" w:rsidRDefault="00886644">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844D54" w:rsidRDefault="00886644">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年天涯区住房和城乡</w:t>
      </w:r>
      <w:r>
        <w:rPr>
          <w:rFonts w:ascii="仿宋_GB2312" w:eastAsia="仿宋_GB2312" w:hAnsi="黑体" w:hint="eastAsia"/>
          <w:sz w:val="32"/>
          <w:szCs w:val="32"/>
        </w:rPr>
        <w:t>建设局</w:t>
      </w:r>
      <w:r>
        <w:rPr>
          <w:rFonts w:ascii="仿宋_GB2312" w:eastAsia="仿宋_GB2312" w:hAnsi="黑体" w:hint="eastAsia"/>
          <w:sz w:val="32"/>
          <w:szCs w:val="32"/>
        </w:rPr>
        <w:t>单位</w:t>
      </w:r>
      <w:r>
        <w:rPr>
          <w:rFonts w:ascii="仿宋_GB2312" w:eastAsia="仿宋_GB2312" w:hAnsi="黑体" w:cs="仿宋_GB2312" w:hint="eastAsia"/>
          <w:sz w:val="32"/>
          <w:szCs w:val="32"/>
        </w:rPr>
        <w:t>21</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2226</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99</w:t>
      </w:r>
      <w:r>
        <w:rPr>
          <w:rFonts w:ascii="仿宋_GB2312" w:eastAsia="仿宋_GB2312" w:hAnsi="黑体" w:hint="eastAsia"/>
          <w:sz w:val="32"/>
          <w:szCs w:val="32"/>
        </w:rPr>
        <w:t>万元。</w:t>
      </w:r>
    </w:p>
    <w:p w:rsidR="00844D54" w:rsidRDefault="00844D54">
      <w:pPr>
        <w:jc w:val="center"/>
        <w:rPr>
          <w:rFonts w:ascii="黑体" w:eastAsia="黑体" w:hAnsi="黑体"/>
          <w:sz w:val="32"/>
          <w:szCs w:val="32"/>
        </w:rPr>
      </w:pPr>
    </w:p>
    <w:p w:rsidR="00844D54" w:rsidRDefault="00844D54">
      <w:pPr>
        <w:jc w:val="left"/>
        <w:rPr>
          <w:rFonts w:ascii="仿宋_GB2312" w:eastAsia="仿宋_GB2312" w:hAnsi="宋体" w:cs="宋体"/>
          <w:color w:val="000000"/>
          <w:kern w:val="0"/>
          <w:sz w:val="32"/>
          <w:szCs w:val="30"/>
        </w:rPr>
      </w:pPr>
    </w:p>
    <w:p w:rsidR="00844D54" w:rsidRDefault="00886644">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844D54" w:rsidRDefault="00844D54">
      <w:pPr>
        <w:ind w:firstLineChars="200" w:firstLine="640"/>
        <w:jc w:val="left"/>
        <w:rPr>
          <w:rFonts w:ascii="仿宋_GB2312" w:eastAsia="仿宋_GB2312" w:hAnsi="宋体" w:cs="宋体"/>
          <w:color w:val="000000"/>
          <w:kern w:val="0"/>
          <w:sz w:val="32"/>
          <w:szCs w:val="32"/>
        </w:rPr>
      </w:pP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w:t>
      </w:r>
      <w:r>
        <w:rPr>
          <w:rFonts w:ascii="仿宋_GB2312" w:eastAsia="仿宋_GB2312" w:hAnsi="宋体" w:cs="宋体" w:hint="eastAsia"/>
          <w:color w:val="000000"/>
          <w:kern w:val="0"/>
          <w:sz w:val="32"/>
          <w:szCs w:val="30"/>
        </w:rPr>
        <w:t>公出国（境）费用、公务接待费、工会经费、会议费、福利费、物业管理费、维修（护）费、其他等。</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w:t>
      </w:r>
      <w:bookmarkStart w:id="0" w:name="_GoBack"/>
      <w:bookmarkEnd w:id="0"/>
      <w:r>
        <w:rPr>
          <w:rFonts w:ascii="仿宋_GB2312" w:eastAsia="仿宋_GB2312" w:hAnsi="宋体" w:cs="宋体" w:hint="eastAsia"/>
          <w:color w:val="000000"/>
          <w:kern w:val="0"/>
          <w:sz w:val="32"/>
          <w:szCs w:val="30"/>
        </w:rPr>
        <w:t>部门、各单位为完成其特定的工作任务和事业发展目标所发生的支出。</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w:t>
      </w:r>
      <w:r>
        <w:rPr>
          <w:rFonts w:ascii="仿宋_GB2312" w:eastAsia="仿宋_GB2312" w:hAnsi="宋体" w:cs="宋体" w:hint="eastAsia"/>
          <w:color w:val="000000"/>
          <w:kern w:val="0"/>
          <w:sz w:val="32"/>
          <w:szCs w:val="30"/>
        </w:rPr>
        <w:lastRenderedPageBreak/>
        <w:t>接待费指单位按规定开支的各类</w:t>
      </w:r>
      <w:r>
        <w:rPr>
          <w:rFonts w:ascii="仿宋_GB2312" w:eastAsia="仿宋_GB2312" w:hAnsi="宋体" w:cs="宋体" w:hint="eastAsia"/>
          <w:color w:val="000000"/>
          <w:kern w:val="0"/>
          <w:sz w:val="32"/>
          <w:szCs w:val="30"/>
        </w:rPr>
        <w:t>公务接待（含外宾接待）支出。</w:t>
      </w:r>
    </w:p>
    <w:p w:rsidR="00844D54" w:rsidRDefault="0088664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844D54" w:rsidRDefault="00844D54">
      <w:pPr>
        <w:ind w:firstLineChars="200" w:firstLine="640"/>
        <w:jc w:val="left"/>
        <w:rPr>
          <w:rFonts w:ascii="仿宋_GB2312" w:eastAsia="仿宋_GB2312" w:hAnsi="宋体" w:cs="宋体"/>
          <w:color w:val="000000"/>
          <w:kern w:val="0"/>
          <w:sz w:val="32"/>
          <w:szCs w:val="30"/>
        </w:rPr>
      </w:pPr>
    </w:p>
    <w:p w:rsidR="00844D54" w:rsidRDefault="00844D54">
      <w:pPr>
        <w:ind w:firstLineChars="200" w:firstLine="640"/>
        <w:rPr>
          <w:rFonts w:ascii="仿宋_GB2312" w:eastAsia="仿宋_GB2312" w:hAnsi="黑体" w:cs="仿宋_GB2312"/>
          <w:sz w:val="32"/>
          <w:szCs w:val="32"/>
        </w:rPr>
      </w:pPr>
    </w:p>
    <w:p w:rsidR="00844D54" w:rsidRDefault="00844D54">
      <w:pPr>
        <w:ind w:firstLineChars="200" w:firstLine="640"/>
        <w:jc w:val="left"/>
        <w:rPr>
          <w:rFonts w:ascii="仿宋_GB2312" w:eastAsia="仿宋_GB2312" w:hAnsi="黑体" w:cs="仿宋_GB2312"/>
          <w:sz w:val="32"/>
          <w:szCs w:val="32"/>
        </w:rPr>
      </w:pPr>
    </w:p>
    <w:p w:rsidR="00844D54" w:rsidRDefault="00886644">
      <w:pPr>
        <w:ind w:firstLineChars="200" w:firstLine="640"/>
        <w:jc w:val="right"/>
        <w:rPr>
          <w:rFonts w:ascii="仿宋_GB2312" w:eastAsia="仿宋_GB2312" w:hAnsi="黑体" w:cs="仿宋_GB2312"/>
          <w:sz w:val="32"/>
          <w:szCs w:val="32"/>
        </w:rPr>
      </w:pPr>
      <w:r>
        <w:rPr>
          <w:rFonts w:ascii="仿宋_GB2312" w:eastAsia="仿宋_GB2312" w:hAnsi="黑体" w:cs="仿宋_GB2312" w:hint="eastAsia"/>
          <w:sz w:val="32"/>
          <w:szCs w:val="32"/>
        </w:rPr>
        <w:t>三亚市天涯区住房和城乡建设局</w:t>
      </w:r>
      <w:r>
        <w:rPr>
          <w:rFonts w:ascii="仿宋_GB2312" w:eastAsia="仿宋_GB2312" w:hAnsi="黑体" w:cs="仿宋_GB2312" w:hint="eastAsia"/>
          <w:sz w:val="32"/>
          <w:szCs w:val="32"/>
        </w:rPr>
        <w:t xml:space="preserve">  </w:t>
      </w:r>
    </w:p>
    <w:p w:rsidR="00844D54" w:rsidRDefault="00886644">
      <w:pPr>
        <w:ind w:right="640" w:firstLineChars="200" w:firstLine="640"/>
        <w:jc w:val="center"/>
        <w:rPr>
          <w:rFonts w:ascii="仿宋_GB2312" w:eastAsia="仿宋_GB2312" w:hAnsi="黑体" w:cs="仿宋_GB2312"/>
          <w:sz w:val="32"/>
          <w:szCs w:val="32"/>
        </w:rPr>
      </w:pPr>
      <w:r>
        <w:rPr>
          <w:rFonts w:ascii="仿宋_GB2312" w:eastAsia="仿宋_GB2312" w:hAnsi="黑体" w:cs="仿宋_GB2312" w:hint="eastAsia"/>
          <w:sz w:val="32"/>
          <w:szCs w:val="32"/>
        </w:rPr>
        <w:t xml:space="preserve">                      2020</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月</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日</w:t>
      </w:r>
    </w:p>
    <w:p w:rsidR="00844D54" w:rsidRDefault="00844D54">
      <w:pPr>
        <w:ind w:firstLineChars="200" w:firstLine="640"/>
        <w:jc w:val="left"/>
        <w:rPr>
          <w:rFonts w:ascii="仿宋_GB2312" w:eastAsia="仿宋_GB2312" w:hAnsi="宋体" w:cs="宋体"/>
          <w:color w:val="000000"/>
          <w:kern w:val="0"/>
          <w:sz w:val="32"/>
          <w:szCs w:val="30"/>
        </w:rPr>
      </w:pPr>
    </w:p>
    <w:p w:rsidR="00844D54" w:rsidRDefault="00844D54">
      <w:pPr>
        <w:ind w:firstLineChars="200" w:firstLine="640"/>
        <w:jc w:val="left"/>
        <w:rPr>
          <w:rFonts w:ascii="仿宋_GB2312" w:eastAsia="仿宋_GB2312" w:hAnsi="宋体" w:cs="宋体"/>
          <w:color w:val="000000"/>
          <w:kern w:val="0"/>
          <w:sz w:val="32"/>
          <w:szCs w:val="30"/>
        </w:rPr>
      </w:pPr>
    </w:p>
    <w:p w:rsidR="00844D54" w:rsidRDefault="00844D54">
      <w:pPr>
        <w:ind w:firstLineChars="200" w:firstLine="640"/>
        <w:jc w:val="left"/>
        <w:rPr>
          <w:rFonts w:ascii="仿宋_GB2312" w:eastAsia="仿宋_GB2312" w:hAnsi="宋体" w:cs="宋体"/>
          <w:color w:val="000000"/>
          <w:kern w:val="0"/>
          <w:sz w:val="32"/>
          <w:szCs w:val="30"/>
        </w:rPr>
      </w:pPr>
    </w:p>
    <w:p w:rsidR="00844D54" w:rsidRDefault="00844D54">
      <w:pPr>
        <w:ind w:firstLineChars="200" w:firstLine="640"/>
        <w:jc w:val="left"/>
        <w:rPr>
          <w:rFonts w:ascii="仿宋_GB2312" w:eastAsia="仿宋_GB2312" w:hAnsi="宋体" w:cs="宋体"/>
          <w:color w:val="000000"/>
          <w:kern w:val="0"/>
          <w:sz w:val="32"/>
          <w:szCs w:val="30"/>
        </w:rPr>
      </w:pPr>
    </w:p>
    <w:p w:rsidR="00844D54" w:rsidRDefault="00844D54">
      <w:pPr>
        <w:ind w:firstLineChars="200" w:firstLine="640"/>
        <w:rPr>
          <w:rFonts w:ascii="仿宋_GB2312" w:eastAsia="仿宋_GB2312" w:hAnsi="黑体" w:cs="仿宋_GB2312"/>
          <w:sz w:val="32"/>
          <w:szCs w:val="32"/>
        </w:rPr>
      </w:pPr>
    </w:p>
    <w:p w:rsidR="00844D54" w:rsidRDefault="00844D54">
      <w:pPr>
        <w:ind w:firstLineChars="200" w:firstLine="640"/>
        <w:jc w:val="left"/>
        <w:rPr>
          <w:rFonts w:ascii="仿宋_GB2312" w:eastAsia="仿宋_GB2312" w:hAnsi="黑体" w:cs="仿宋_GB2312"/>
          <w:sz w:val="32"/>
          <w:szCs w:val="32"/>
        </w:rPr>
      </w:pPr>
    </w:p>
    <w:sectPr w:rsidR="00844D54" w:rsidSect="00844D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644" w:rsidRDefault="00886644" w:rsidP="0028120A">
      <w:r>
        <w:separator/>
      </w:r>
    </w:p>
  </w:endnote>
  <w:endnote w:type="continuationSeparator" w:id="1">
    <w:p w:rsidR="00886644" w:rsidRDefault="00886644" w:rsidP="00281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charset w:val="00"/>
    <w:family w:val="auto"/>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644" w:rsidRDefault="00886644" w:rsidP="0028120A">
      <w:r>
        <w:separator/>
      </w:r>
    </w:p>
  </w:footnote>
  <w:footnote w:type="continuationSeparator" w:id="1">
    <w:p w:rsidR="00886644" w:rsidRDefault="00886644" w:rsidP="002812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0CC099"/>
    <w:multiLevelType w:val="singleLevel"/>
    <w:tmpl w:val="BF0CC099"/>
    <w:lvl w:ilvl="0">
      <w:start w:val="2"/>
      <w:numFmt w:val="chineseCounting"/>
      <w:suff w:val="nothing"/>
      <w:lvlText w:val="（%1）"/>
      <w:lvlJc w:val="left"/>
      <w:rPr>
        <w:rFonts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85FA173"/>
    <w:multiLevelType w:val="singleLevel"/>
    <w:tmpl w:val="185FA173"/>
    <w:lvl w:ilvl="0">
      <w:start w:val="5"/>
      <w:numFmt w:val="chineseCounting"/>
      <w:suff w:val="nothing"/>
      <w:lvlText w:val="%1、"/>
      <w:lvlJc w:val="left"/>
      <w:rPr>
        <w:rFonts w:hint="eastAsia"/>
      </w:rPr>
    </w:lvl>
  </w:abstractNum>
  <w:abstractNum w:abstractNumId="3">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120A"/>
    <w:rsid w:val="00283E6E"/>
    <w:rsid w:val="00293316"/>
    <w:rsid w:val="002956BC"/>
    <w:rsid w:val="002A59FA"/>
    <w:rsid w:val="002E07A4"/>
    <w:rsid w:val="002E73B0"/>
    <w:rsid w:val="003251DC"/>
    <w:rsid w:val="00343757"/>
    <w:rsid w:val="003847B6"/>
    <w:rsid w:val="004313AB"/>
    <w:rsid w:val="004522A5"/>
    <w:rsid w:val="00474F12"/>
    <w:rsid w:val="004A0FC6"/>
    <w:rsid w:val="004A1C49"/>
    <w:rsid w:val="004B1A10"/>
    <w:rsid w:val="004E1D25"/>
    <w:rsid w:val="00517364"/>
    <w:rsid w:val="00522287"/>
    <w:rsid w:val="00525863"/>
    <w:rsid w:val="00537B3F"/>
    <w:rsid w:val="0059423F"/>
    <w:rsid w:val="005C2065"/>
    <w:rsid w:val="005C4782"/>
    <w:rsid w:val="00602CC2"/>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44D54"/>
    <w:rsid w:val="00886644"/>
    <w:rsid w:val="008B5062"/>
    <w:rsid w:val="009262C2"/>
    <w:rsid w:val="00926751"/>
    <w:rsid w:val="00932F84"/>
    <w:rsid w:val="00947538"/>
    <w:rsid w:val="009547C1"/>
    <w:rsid w:val="009616E6"/>
    <w:rsid w:val="009846A5"/>
    <w:rsid w:val="00995DA5"/>
    <w:rsid w:val="009A7182"/>
    <w:rsid w:val="009E613D"/>
    <w:rsid w:val="009F52FB"/>
    <w:rsid w:val="00A45BD6"/>
    <w:rsid w:val="00A5193D"/>
    <w:rsid w:val="00A545A0"/>
    <w:rsid w:val="00A608EF"/>
    <w:rsid w:val="00AE2FF8"/>
    <w:rsid w:val="00B5090E"/>
    <w:rsid w:val="00BA2D7A"/>
    <w:rsid w:val="00BE1257"/>
    <w:rsid w:val="00C91D51"/>
    <w:rsid w:val="00CA7DBE"/>
    <w:rsid w:val="00CD7757"/>
    <w:rsid w:val="00CE0C42"/>
    <w:rsid w:val="00D70896"/>
    <w:rsid w:val="00DA595B"/>
    <w:rsid w:val="00DC65EF"/>
    <w:rsid w:val="00DD3FD8"/>
    <w:rsid w:val="00E3389C"/>
    <w:rsid w:val="00E6192E"/>
    <w:rsid w:val="00E73A4A"/>
    <w:rsid w:val="00ED50D0"/>
    <w:rsid w:val="00ED6580"/>
    <w:rsid w:val="00F25E97"/>
    <w:rsid w:val="00F442C4"/>
    <w:rsid w:val="00F91B44"/>
    <w:rsid w:val="00FB0A31"/>
    <w:rsid w:val="00FF3698"/>
    <w:rsid w:val="02E32F47"/>
    <w:rsid w:val="0316423A"/>
    <w:rsid w:val="04EA3946"/>
    <w:rsid w:val="04F26747"/>
    <w:rsid w:val="07545670"/>
    <w:rsid w:val="07F80611"/>
    <w:rsid w:val="08B522C6"/>
    <w:rsid w:val="08FC1578"/>
    <w:rsid w:val="09224E53"/>
    <w:rsid w:val="09D74BD4"/>
    <w:rsid w:val="0AB64261"/>
    <w:rsid w:val="0B5E64F0"/>
    <w:rsid w:val="0C6D3573"/>
    <w:rsid w:val="0C8B2FF8"/>
    <w:rsid w:val="0D9707DF"/>
    <w:rsid w:val="0F6010CC"/>
    <w:rsid w:val="1095400D"/>
    <w:rsid w:val="10CA560A"/>
    <w:rsid w:val="143C545C"/>
    <w:rsid w:val="16810078"/>
    <w:rsid w:val="169254A2"/>
    <w:rsid w:val="17A51A75"/>
    <w:rsid w:val="194F1BDE"/>
    <w:rsid w:val="1A2A5C1F"/>
    <w:rsid w:val="1AF418D9"/>
    <w:rsid w:val="1C081D49"/>
    <w:rsid w:val="1FA33F70"/>
    <w:rsid w:val="21C40058"/>
    <w:rsid w:val="24482C7A"/>
    <w:rsid w:val="24B00303"/>
    <w:rsid w:val="26081E62"/>
    <w:rsid w:val="281D72F7"/>
    <w:rsid w:val="28B76B4C"/>
    <w:rsid w:val="28E72F45"/>
    <w:rsid w:val="295A1782"/>
    <w:rsid w:val="29DC3DB4"/>
    <w:rsid w:val="2C0445E3"/>
    <w:rsid w:val="2C051FF5"/>
    <w:rsid w:val="2C187AA4"/>
    <w:rsid w:val="2E9D7D64"/>
    <w:rsid w:val="2EBE5269"/>
    <w:rsid w:val="2F7B14EA"/>
    <w:rsid w:val="31C565A8"/>
    <w:rsid w:val="35511DA3"/>
    <w:rsid w:val="360C1C7E"/>
    <w:rsid w:val="38C25EC7"/>
    <w:rsid w:val="3AEE6E4F"/>
    <w:rsid w:val="3BBF239B"/>
    <w:rsid w:val="3C5907B8"/>
    <w:rsid w:val="3C9F5111"/>
    <w:rsid w:val="3D066AF1"/>
    <w:rsid w:val="3F1F750F"/>
    <w:rsid w:val="41F35D16"/>
    <w:rsid w:val="428543A4"/>
    <w:rsid w:val="429A5EF3"/>
    <w:rsid w:val="430E71EA"/>
    <w:rsid w:val="43794362"/>
    <w:rsid w:val="43B8084D"/>
    <w:rsid w:val="44670483"/>
    <w:rsid w:val="45E93474"/>
    <w:rsid w:val="48625222"/>
    <w:rsid w:val="48BF59CC"/>
    <w:rsid w:val="4A255DA2"/>
    <w:rsid w:val="4AF10DDC"/>
    <w:rsid w:val="4B8548BA"/>
    <w:rsid w:val="4B881C83"/>
    <w:rsid w:val="4C4973DF"/>
    <w:rsid w:val="4F05019B"/>
    <w:rsid w:val="4F3B0A54"/>
    <w:rsid w:val="5071207A"/>
    <w:rsid w:val="51387F19"/>
    <w:rsid w:val="524405CF"/>
    <w:rsid w:val="551C1CD6"/>
    <w:rsid w:val="557B1951"/>
    <w:rsid w:val="58D52053"/>
    <w:rsid w:val="59422319"/>
    <w:rsid w:val="5BF43330"/>
    <w:rsid w:val="5C970C7B"/>
    <w:rsid w:val="5D801547"/>
    <w:rsid w:val="5E79082E"/>
    <w:rsid w:val="5F2B3694"/>
    <w:rsid w:val="5F551015"/>
    <w:rsid w:val="62407273"/>
    <w:rsid w:val="634641D0"/>
    <w:rsid w:val="64660B7F"/>
    <w:rsid w:val="65A51FEA"/>
    <w:rsid w:val="65F6363A"/>
    <w:rsid w:val="66192278"/>
    <w:rsid w:val="68D7760F"/>
    <w:rsid w:val="698E5AA1"/>
    <w:rsid w:val="69BA2DEB"/>
    <w:rsid w:val="6A0E61DF"/>
    <w:rsid w:val="6B3F21BB"/>
    <w:rsid w:val="6B6C5AF3"/>
    <w:rsid w:val="6B9C1520"/>
    <w:rsid w:val="6CA25B70"/>
    <w:rsid w:val="7414281D"/>
    <w:rsid w:val="757D55BA"/>
    <w:rsid w:val="75E13D96"/>
    <w:rsid w:val="7C873646"/>
    <w:rsid w:val="7CA15950"/>
    <w:rsid w:val="7D7F0E2F"/>
    <w:rsid w:val="7DE47C58"/>
    <w:rsid w:val="7DF741F9"/>
    <w:rsid w:val="7E9B01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D5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44D54"/>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44D54"/>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844D54"/>
    <w:pPr>
      <w:ind w:firstLineChars="200" w:firstLine="420"/>
    </w:pPr>
  </w:style>
  <w:style w:type="character" w:customStyle="1" w:styleId="Char0">
    <w:name w:val="页眉 Char"/>
    <w:basedOn w:val="a0"/>
    <w:link w:val="a4"/>
    <w:uiPriority w:val="99"/>
    <w:semiHidden/>
    <w:qFormat/>
    <w:rsid w:val="00844D54"/>
    <w:rPr>
      <w:sz w:val="18"/>
      <w:szCs w:val="18"/>
    </w:rPr>
  </w:style>
  <w:style w:type="character" w:customStyle="1" w:styleId="Char">
    <w:name w:val="页脚 Char"/>
    <w:basedOn w:val="a0"/>
    <w:link w:val="a3"/>
    <w:uiPriority w:val="99"/>
    <w:semiHidden/>
    <w:qFormat/>
    <w:rsid w:val="00844D54"/>
    <w:rPr>
      <w:sz w:val="18"/>
      <w:szCs w:val="18"/>
    </w:rPr>
  </w:style>
  <w:style w:type="paragraph" w:customStyle="1" w:styleId="ListParagraph11">
    <w:name w:val="List Paragraph11"/>
    <w:basedOn w:val="a"/>
    <w:uiPriority w:val="99"/>
    <w:qFormat/>
    <w:rsid w:val="00844D54"/>
    <w:pPr>
      <w:ind w:firstLineChars="200" w:firstLine="420"/>
    </w:pPr>
    <w:rPr>
      <w:rFonts w:cs="Times New Roman"/>
    </w:rPr>
  </w:style>
  <w:style w:type="paragraph" w:customStyle="1" w:styleId="ListParagraph1">
    <w:name w:val="List Paragraph1"/>
    <w:basedOn w:val="a"/>
    <w:uiPriority w:val="99"/>
    <w:qFormat/>
    <w:rsid w:val="00844D54"/>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781</Words>
  <Characters>4456</Characters>
  <Application>Microsoft Office Word</Application>
  <DocSecurity>0</DocSecurity>
  <Lines>37</Lines>
  <Paragraphs>10</Paragraphs>
  <ScaleCrop>false</ScaleCrop>
  <Company>Microsoft</Company>
  <LinksUpToDate>false</LinksUpToDate>
  <CharactersWithSpaces>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29</cp:revision>
  <dcterms:created xsi:type="dcterms:W3CDTF">2017-02-03T07:31:00Z</dcterms:created>
  <dcterms:modified xsi:type="dcterms:W3CDTF">2021-03-10T07:54:00Z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