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853" w:rsidRDefault="00F33853">
      <w:pPr>
        <w:jc w:val="center"/>
        <w:rPr>
          <w:rFonts w:hint="eastAsia"/>
          <w:sz w:val="52"/>
          <w:szCs w:val="52"/>
        </w:rPr>
      </w:pPr>
    </w:p>
    <w:p w:rsidR="00F33853" w:rsidRDefault="00F33853">
      <w:pPr>
        <w:jc w:val="center"/>
        <w:rPr>
          <w:sz w:val="52"/>
          <w:szCs w:val="52"/>
        </w:rPr>
      </w:pPr>
    </w:p>
    <w:p w:rsidR="00F33853" w:rsidRDefault="00F33853">
      <w:pPr>
        <w:jc w:val="center"/>
        <w:rPr>
          <w:sz w:val="52"/>
          <w:szCs w:val="52"/>
        </w:rPr>
      </w:pPr>
    </w:p>
    <w:p w:rsidR="00F33853" w:rsidRDefault="00F33853">
      <w:pPr>
        <w:jc w:val="center"/>
        <w:rPr>
          <w:sz w:val="52"/>
          <w:szCs w:val="52"/>
        </w:rPr>
      </w:pPr>
    </w:p>
    <w:p w:rsidR="00F33853" w:rsidRDefault="00F33853">
      <w:pPr>
        <w:jc w:val="center"/>
        <w:rPr>
          <w:sz w:val="52"/>
          <w:szCs w:val="52"/>
        </w:rPr>
      </w:pPr>
    </w:p>
    <w:p w:rsidR="00F33853" w:rsidRDefault="00D60297">
      <w:pPr>
        <w:jc w:val="center"/>
        <w:rPr>
          <w:sz w:val="52"/>
          <w:szCs w:val="52"/>
        </w:rPr>
      </w:pPr>
      <w:r>
        <w:rPr>
          <w:rFonts w:hint="eastAsia"/>
          <w:sz w:val="52"/>
          <w:szCs w:val="52"/>
        </w:rPr>
        <w:t>2021</w:t>
      </w:r>
      <w:r>
        <w:rPr>
          <w:rFonts w:hint="eastAsia"/>
          <w:sz w:val="52"/>
          <w:szCs w:val="52"/>
        </w:rPr>
        <w:t>年</w:t>
      </w:r>
      <w:r>
        <w:rPr>
          <w:rFonts w:hint="eastAsia"/>
          <w:sz w:val="52"/>
          <w:szCs w:val="52"/>
        </w:rPr>
        <w:t>三亚市天涯区司法局单位</w:t>
      </w:r>
      <w:r>
        <w:rPr>
          <w:rFonts w:hint="eastAsia"/>
          <w:sz w:val="52"/>
          <w:szCs w:val="52"/>
        </w:rPr>
        <w:t>预算</w:t>
      </w:r>
      <w:r w:rsidR="00BC6981">
        <w:rPr>
          <w:rFonts w:hint="eastAsia"/>
          <w:sz w:val="52"/>
          <w:szCs w:val="52"/>
        </w:rPr>
        <w:t>说明</w:t>
      </w:r>
    </w:p>
    <w:p w:rsidR="00F33853" w:rsidRDefault="00F33853">
      <w:pPr>
        <w:ind w:firstLine="1680"/>
        <w:jc w:val="center"/>
        <w:rPr>
          <w:sz w:val="84"/>
          <w:szCs w:val="84"/>
        </w:rPr>
      </w:pPr>
    </w:p>
    <w:p w:rsidR="00F33853" w:rsidRDefault="00F33853">
      <w:pPr>
        <w:ind w:firstLine="1680"/>
        <w:jc w:val="center"/>
        <w:rPr>
          <w:sz w:val="84"/>
          <w:szCs w:val="84"/>
        </w:rPr>
      </w:pPr>
    </w:p>
    <w:p w:rsidR="00F33853" w:rsidRDefault="00F33853">
      <w:pPr>
        <w:ind w:firstLine="1680"/>
        <w:jc w:val="center"/>
        <w:rPr>
          <w:sz w:val="84"/>
          <w:szCs w:val="84"/>
        </w:rPr>
      </w:pPr>
    </w:p>
    <w:p w:rsidR="00F33853" w:rsidRDefault="00F33853">
      <w:pPr>
        <w:ind w:firstLine="1680"/>
        <w:jc w:val="center"/>
        <w:rPr>
          <w:sz w:val="84"/>
          <w:szCs w:val="84"/>
        </w:rPr>
      </w:pPr>
    </w:p>
    <w:p w:rsidR="00F33853" w:rsidRDefault="00F33853">
      <w:pPr>
        <w:ind w:firstLine="1680"/>
        <w:jc w:val="center"/>
        <w:rPr>
          <w:sz w:val="84"/>
          <w:szCs w:val="84"/>
        </w:rPr>
      </w:pPr>
    </w:p>
    <w:p w:rsidR="00F33853" w:rsidRDefault="00F33853">
      <w:pPr>
        <w:rPr>
          <w:sz w:val="84"/>
          <w:szCs w:val="84"/>
        </w:rPr>
      </w:pPr>
    </w:p>
    <w:p w:rsidR="00F33853" w:rsidRDefault="00F33853">
      <w:pPr>
        <w:jc w:val="center"/>
        <w:rPr>
          <w:rFonts w:ascii="黑体" w:eastAsia="黑体" w:hAnsi="黑体"/>
          <w:sz w:val="52"/>
          <w:szCs w:val="52"/>
        </w:rPr>
      </w:pPr>
    </w:p>
    <w:p w:rsidR="00F33853" w:rsidRDefault="00D60297">
      <w:pPr>
        <w:jc w:val="center"/>
        <w:rPr>
          <w:rFonts w:ascii="黑体" w:eastAsia="黑体" w:hAnsi="黑体"/>
          <w:sz w:val="52"/>
          <w:szCs w:val="52"/>
        </w:rPr>
      </w:pPr>
      <w:r>
        <w:rPr>
          <w:rFonts w:ascii="黑体" w:eastAsia="黑体" w:hAnsi="黑体" w:hint="eastAsia"/>
          <w:sz w:val="52"/>
          <w:szCs w:val="52"/>
        </w:rPr>
        <w:t>目录</w:t>
      </w:r>
    </w:p>
    <w:p w:rsidR="00F33853" w:rsidRDefault="00D6029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三亚市天涯区司法局单位</w:t>
      </w:r>
      <w:r>
        <w:rPr>
          <w:rFonts w:ascii="黑体" w:eastAsia="黑体" w:hAnsi="黑体" w:hint="eastAsia"/>
          <w:sz w:val="32"/>
          <w:szCs w:val="32"/>
        </w:rPr>
        <w:t>概况</w:t>
      </w:r>
    </w:p>
    <w:p w:rsidR="00F33853" w:rsidRDefault="00D6029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F33853" w:rsidRDefault="00D60297">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三亚市天涯区司法局</w:t>
      </w:r>
      <w:r>
        <w:rPr>
          <w:rFonts w:ascii="黑体" w:eastAsia="黑体" w:hAnsi="黑体" w:hint="eastAsia"/>
          <w:sz w:val="32"/>
          <w:szCs w:val="32"/>
        </w:rPr>
        <w:t>2021</w:t>
      </w:r>
      <w:r>
        <w:rPr>
          <w:rFonts w:ascii="黑体" w:eastAsia="黑体" w:hAnsi="黑体" w:hint="eastAsia"/>
          <w:sz w:val="32"/>
          <w:szCs w:val="32"/>
        </w:rPr>
        <w:t>年单位预算表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33853" w:rsidRDefault="00D6029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F33853" w:rsidRDefault="00D6029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F33853" w:rsidRDefault="00D6029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F33853" w:rsidRDefault="00D6029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F33853" w:rsidRDefault="00D6029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F33853" w:rsidRDefault="00D6029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三亚市天涯区司法局</w:t>
      </w:r>
      <w:r>
        <w:rPr>
          <w:rFonts w:ascii="黑体" w:eastAsia="黑体" w:hAnsi="黑体" w:hint="eastAsia"/>
          <w:sz w:val="32"/>
          <w:szCs w:val="32"/>
        </w:rPr>
        <w:t>2021</w:t>
      </w:r>
      <w:r>
        <w:rPr>
          <w:rFonts w:ascii="黑体" w:eastAsia="黑体" w:hAnsi="黑体" w:hint="eastAsia"/>
          <w:sz w:val="32"/>
          <w:szCs w:val="32"/>
        </w:rPr>
        <w:t>年单位预算情况说明</w:t>
      </w:r>
    </w:p>
    <w:p w:rsidR="00F33853" w:rsidRDefault="00D6029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F33853" w:rsidRDefault="00F33853">
      <w:pPr>
        <w:pStyle w:val="1"/>
        <w:ind w:left="1320" w:firstLineChars="0" w:firstLine="0"/>
        <w:jc w:val="left"/>
        <w:rPr>
          <w:rFonts w:ascii="黑体" w:eastAsia="黑体" w:hAnsi="黑体"/>
          <w:sz w:val="32"/>
          <w:szCs w:val="32"/>
        </w:rPr>
      </w:pPr>
    </w:p>
    <w:p w:rsidR="00F33853" w:rsidRDefault="00F33853">
      <w:pPr>
        <w:jc w:val="left"/>
        <w:rPr>
          <w:rFonts w:ascii="黑体" w:eastAsia="黑体" w:hAnsi="黑体"/>
          <w:sz w:val="32"/>
          <w:szCs w:val="32"/>
        </w:rPr>
      </w:pPr>
    </w:p>
    <w:p w:rsidR="00F33853" w:rsidRDefault="00F33853">
      <w:pPr>
        <w:jc w:val="left"/>
        <w:rPr>
          <w:rFonts w:ascii="黑体" w:eastAsia="黑体" w:hAnsi="黑体"/>
          <w:sz w:val="32"/>
          <w:szCs w:val="32"/>
        </w:rPr>
      </w:pPr>
    </w:p>
    <w:p w:rsidR="00F33853" w:rsidRDefault="00F33853">
      <w:pPr>
        <w:jc w:val="left"/>
        <w:rPr>
          <w:rFonts w:ascii="黑体" w:eastAsia="黑体" w:hAnsi="黑体"/>
          <w:sz w:val="32"/>
          <w:szCs w:val="32"/>
        </w:rPr>
      </w:pPr>
    </w:p>
    <w:p w:rsidR="00F33853" w:rsidRDefault="00D6029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三亚市天涯区司法局单位</w:t>
      </w:r>
      <w:r>
        <w:rPr>
          <w:rFonts w:ascii="黑体" w:eastAsia="黑体" w:hAnsi="黑体" w:hint="eastAsia"/>
          <w:sz w:val="32"/>
          <w:szCs w:val="32"/>
        </w:rPr>
        <w:t>概况</w:t>
      </w:r>
    </w:p>
    <w:p w:rsidR="00F33853" w:rsidRDefault="00F33853">
      <w:pPr>
        <w:jc w:val="left"/>
        <w:rPr>
          <w:rFonts w:ascii="仿宋_GB2312" w:eastAsia="仿宋_GB2312" w:hAnsi="仿宋_GB2312" w:cs="仿宋_GB2312"/>
          <w:sz w:val="32"/>
          <w:szCs w:val="32"/>
        </w:rPr>
      </w:pPr>
    </w:p>
    <w:p w:rsidR="00F33853" w:rsidRDefault="00D6029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F33853" w:rsidRDefault="00D60297">
      <w:pPr>
        <w:pStyle w:val="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我单位的职能是根据《中共三亚市天涯区委办公室</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三亚市天涯区人民政府办公室关于印发</w:t>
      </w:r>
      <w:r>
        <w:rPr>
          <w:rFonts w:ascii="仿宋_GB2312" w:eastAsia="仿宋_GB2312" w:hAnsi="黑体" w:cs="仿宋_GB2312" w:hint="eastAsia"/>
          <w:sz w:val="32"/>
          <w:szCs w:val="32"/>
        </w:rPr>
        <w:t>&lt;</w:t>
      </w:r>
      <w:r>
        <w:rPr>
          <w:rFonts w:ascii="仿宋_GB2312" w:eastAsia="仿宋_GB2312" w:hAnsi="黑体" w:cs="仿宋_GB2312" w:hint="eastAsia"/>
          <w:sz w:val="32"/>
          <w:szCs w:val="32"/>
        </w:rPr>
        <w:t>三亚市天涯区司法局职能配置、内设机构和人员编制规定的通知</w:t>
      </w:r>
      <w:r>
        <w:rPr>
          <w:rFonts w:ascii="仿宋_GB2312" w:eastAsia="仿宋_GB2312" w:hAnsi="黑体" w:cs="仿宋_GB2312" w:hint="eastAsia"/>
          <w:sz w:val="32"/>
          <w:szCs w:val="32"/>
        </w:rPr>
        <w:t>&gt;</w:t>
      </w:r>
      <w:r>
        <w:rPr>
          <w:rFonts w:ascii="仿宋_GB2312" w:eastAsia="仿宋_GB2312" w:hAnsi="黑体" w:cs="仿宋_GB2312" w:hint="eastAsia"/>
          <w:sz w:val="32"/>
          <w:szCs w:val="32"/>
        </w:rPr>
        <w:t>》（天委办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51</w:t>
      </w:r>
      <w:r>
        <w:rPr>
          <w:rFonts w:ascii="仿宋_GB2312" w:eastAsia="仿宋_GB2312" w:hAnsi="仿宋_GB2312" w:cs="仿宋_GB2312" w:hint="eastAsia"/>
          <w:sz w:val="32"/>
          <w:szCs w:val="32"/>
        </w:rPr>
        <w:t>号</w:t>
      </w:r>
      <w:r>
        <w:rPr>
          <w:rFonts w:ascii="仿宋_GB2312" w:eastAsia="仿宋_GB2312" w:hAnsi="黑体" w:cs="仿宋_GB2312" w:hint="eastAsia"/>
          <w:sz w:val="32"/>
          <w:szCs w:val="32"/>
        </w:rPr>
        <w:t>）明确的，由于该文件属于密件，不予公开。</w:t>
      </w:r>
    </w:p>
    <w:p w:rsidR="00F33853" w:rsidRDefault="00F33853">
      <w:pPr>
        <w:pStyle w:val="1"/>
        <w:ind w:firstLine="640"/>
        <w:jc w:val="left"/>
        <w:rPr>
          <w:rFonts w:ascii="仿宋_GB2312" w:eastAsia="仿宋_GB2312" w:hAnsi="黑体" w:cs="仿宋_GB2312"/>
          <w:sz w:val="32"/>
          <w:szCs w:val="32"/>
        </w:rPr>
      </w:pPr>
    </w:p>
    <w:p w:rsidR="00F33853" w:rsidRDefault="00D60297">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F33853" w:rsidRDefault="00F33853">
      <w:pPr>
        <w:ind w:left="800"/>
        <w:jc w:val="left"/>
        <w:rPr>
          <w:rFonts w:ascii="黑体" w:eastAsia="黑体" w:hAnsi="黑体"/>
          <w:sz w:val="32"/>
          <w:szCs w:val="32"/>
        </w:rPr>
      </w:pPr>
    </w:p>
    <w:p w:rsidR="00F33853" w:rsidRDefault="00D6029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（此部分内容即为单位预算公开表）</w:t>
      </w:r>
    </w:p>
    <w:p w:rsidR="00F33853" w:rsidRDefault="00F33853">
      <w:pPr>
        <w:rPr>
          <w:rFonts w:ascii="黑体" w:eastAsia="黑体" w:hAnsi="黑体"/>
          <w:sz w:val="32"/>
          <w:szCs w:val="32"/>
        </w:rPr>
      </w:pPr>
    </w:p>
    <w:p w:rsidR="00F33853" w:rsidRDefault="00D60297">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三亚市天涯区司法局</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F33853" w:rsidRDefault="00F33853">
      <w:pPr>
        <w:jc w:val="center"/>
        <w:rPr>
          <w:rFonts w:ascii="黑体" w:eastAsia="黑体" w:hAnsi="黑体"/>
          <w:sz w:val="32"/>
          <w:szCs w:val="32"/>
        </w:rPr>
      </w:pPr>
    </w:p>
    <w:p w:rsidR="00F33853" w:rsidRDefault="00D60297">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三亚市天涯区司法局单位</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F33853" w:rsidRDefault="00D60297">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三亚市天涯区司法局单位</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1075.08</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1075.08</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1075.08</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1075.08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包括</w:t>
      </w:r>
      <w:r>
        <w:rPr>
          <w:rFonts w:ascii="仿宋_GB2312" w:eastAsia="仿宋_GB2312" w:hAnsi="黑体" w:hint="eastAsia"/>
          <w:color w:val="000000" w:themeColor="text1"/>
          <w:sz w:val="32"/>
          <w:szCs w:val="32"/>
        </w:rPr>
        <w:t>公</w:t>
      </w:r>
      <w:r>
        <w:rPr>
          <w:rFonts w:ascii="仿宋_GB2312" w:eastAsia="仿宋_GB2312" w:hAnsi="仿宋_GB2312" w:cs="仿宋_GB2312" w:hint="eastAsia"/>
          <w:color w:val="000000" w:themeColor="text1"/>
          <w:sz w:val="32"/>
          <w:szCs w:val="32"/>
        </w:rPr>
        <w:t>共安全支出</w:t>
      </w:r>
      <w:r>
        <w:rPr>
          <w:rFonts w:ascii="仿宋_GB2312" w:eastAsia="仿宋_GB2312" w:hAnsi="黑体" w:cs="仿宋_GB2312" w:hint="eastAsia"/>
          <w:color w:val="000000" w:themeColor="text1"/>
          <w:sz w:val="32"/>
          <w:szCs w:val="32"/>
        </w:rPr>
        <w:t>997.24</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社会保障和就业支</w:t>
      </w:r>
      <w:r>
        <w:rPr>
          <w:rFonts w:ascii="仿宋_GB2312" w:eastAsia="仿宋_GB2312" w:hAnsi="仿宋_GB2312" w:cs="仿宋_GB2312" w:hint="eastAsia"/>
          <w:color w:val="000000" w:themeColor="text1"/>
          <w:sz w:val="32"/>
          <w:szCs w:val="32"/>
        </w:rPr>
        <w:lastRenderedPageBreak/>
        <w:t>出</w:t>
      </w:r>
      <w:r>
        <w:rPr>
          <w:rFonts w:ascii="仿宋_GB2312" w:eastAsia="仿宋_GB2312" w:hAnsi="黑体" w:cs="仿宋_GB2312" w:hint="eastAsia"/>
          <w:color w:val="000000" w:themeColor="text1"/>
          <w:sz w:val="32"/>
          <w:szCs w:val="32"/>
        </w:rPr>
        <w:t>25.49</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卫生健康支出</w:t>
      </w:r>
      <w:r>
        <w:rPr>
          <w:rFonts w:ascii="仿宋_GB2312" w:eastAsia="仿宋_GB2312" w:hAnsi="黑体" w:cs="仿宋_GB2312" w:hint="eastAsia"/>
          <w:color w:val="000000" w:themeColor="text1"/>
          <w:sz w:val="32"/>
          <w:szCs w:val="32"/>
        </w:rPr>
        <w:t>33.19</w:t>
      </w:r>
      <w:r>
        <w:rPr>
          <w:rFonts w:ascii="仿宋_GB2312" w:eastAsia="仿宋_GB2312" w:hAnsi="黑体" w:hint="eastAsia"/>
          <w:color w:val="000000" w:themeColor="text1"/>
          <w:sz w:val="32"/>
          <w:szCs w:val="32"/>
        </w:rPr>
        <w:t>万元、</w:t>
      </w:r>
      <w:r>
        <w:rPr>
          <w:rFonts w:ascii="仿宋_GB2312" w:eastAsia="仿宋_GB2312" w:hAnsi="仿宋_GB2312" w:cs="仿宋_GB2312" w:hint="eastAsia"/>
          <w:color w:val="000000" w:themeColor="text1"/>
          <w:sz w:val="32"/>
          <w:szCs w:val="32"/>
        </w:rPr>
        <w:t>住房保障支出</w:t>
      </w:r>
      <w:r>
        <w:rPr>
          <w:rFonts w:ascii="仿宋_GB2312" w:eastAsia="仿宋_GB2312" w:hAnsi="仿宋_GB2312" w:cs="仿宋_GB2312" w:hint="eastAsia"/>
          <w:color w:val="000000" w:themeColor="text1"/>
          <w:sz w:val="32"/>
          <w:szCs w:val="32"/>
        </w:rPr>
        <w:t>19.16</w:t>
      </w:r>
      <w:r>
        <w:rPr>
          <w:rFonts w:ascii="仿宋_GB2312" w:eastAsia="仿宋_GB2312" w:hAnsi="仿宋_GB2312" w:cs="仿宋_GB2312" w:hint="eastAsia"/>
          <w:color w:val="000000" w:themeColor="text1"/>
          <w:sz w:val="32"/>
          <w:szCs w:val="32"/>
        </w:rPr>
        <w:t>万元</w:t>
      </w:r>
      <w:r>
        <w:rPr>
          <w:rFonts w:ascii="仿宋_GB2312" w:eastAsia="仿宋_GB2312" w:hAnsi="黑体" w:hint="eastAsia"/>
          <w:color w:val="000000" w:themeColor="text1"/>
          <w:sz w:val="32"/>
          <w:szCs w:val="32"/>
        </w:rPr>
        <w:t>，结转下年</w:t>
      </w:r>
      <w:r>
        <w:rPr>
          <w:rFonts w:ascii="仿宋_GB2312" w:eastAsia="仿宋_GB2312" w:hAnsi="黑体" w:cs="仿宋_GB2312" w:hint="eastAsia"/>
          <w:color w:val="000000" w:themeColor="text1"/>
          <w:sz w:val="32"/>
          <w:szCs w:val="32"/>
        </w:rPr>
        <w:t>0</w:t>
      </w:r>
      <w:r>
        <w:rPr>
          <w:rFonts w:ascii="仿宋_GB2312" w:eastAsia="仿宋_GB2312" w:hAnsi="黑体" w:hint="eastAsia"/>
          <w:color w:val="000000" w:themeColor="text1"/>
          <w:sz w:val="32"/>
          <w:szCs w:val="32"/>
        </w:rPr>
        <w:t>万元。</w:t>
      </w:r>
    </w:p>
    <w:p w:rsidR="00F33853" w:rsidRDefault="00D60297">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三亚市天涯区司法局单位</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F33853" w:rsidRDefault="00D6029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33853" w:rsidRDefault="00D60297">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三亚市天涯区司法局单位</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1075.08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344.38</w:t>
      </w:r>
      <w:r>
        <w:rPr>
          <w:rFonts w:ascii="仿宋_GB2312" w:eastAsia="仿宋_GB2312" w:hAnsi="黑体" w:hint="eastAsia"/>
          <w:sz w:val="32"/>
          <w:szCs w:val="32"/>
        </w:rPr>
        <w:t>万元，主要</w:t>
      </w:r>
      <w:r>
        <w:rPr>
          <w:rFonts w:ascii="仿宋_GB2312" w:eastAsia="仿宋_GB2312" w:hAnsi="黑体" w:hint="eastAsia"/>
          <w:sz w:val="32"/>
          <w:szCs w:val="32"/>
        </w:rPr>
        <w:t>包括：</w:t>
      </w:r>
      <w:r>
        <w:rPr>
          <w:rFonts w:ascii="仿宋_GB2312" w:eastAsia="仿宋_GB2312" w:hAnsi="黑体" w:hint="eastAsia"/>
          <w:color w:val="000000" w:themeColor="text1"/>
          <w:sz w:val="32"/>
          <w:szCs w:val="32"/>
        </w:rPr>
        <w:t>一是人员薪资调整，人员经费增加；二是因工作需要法制办等业务经费增加。</w:t>
      </w:r>
    </w:p>
    <w:p w:rsidR="00F33853" w:rsidRDefault="00D6029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33853" w:rsidRDefault="00D60297">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公共安全（类）支出</w:t>
      </w:r>
      <w:r>
        <w:rPr>
          <w:rFonts w:ascii="仿宋_GB2312" w:eastAsia="仿宋_GB2312" w:hAnsi="仿宋_GB2312" w:cs="仿宋_GB2312" w:hint="eastAsia"/>
          <w:sz w:val="32"/>
          <w:szCs w:val="32"/>
        </w:rPr>
        <w:t>997.24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92.76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hint="eastAsia"/>
          <w:sz w:val="32"/>
          <w:szCs w:val="32"/>
        </w:rPr>
        <w:t>25.49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2.37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（类）支出</w:t>
      </w:r>
      <w:r>
        <w:rPr>
          <w:rFonts w:ascii="仿宋_GB2312" w:eastAsia="仿宋_GB2312" w:hAnsi="仿宋_GB2312" w:cs="仿宋_GB2312" w:hint="eastAsia"/>
          <w:sz w:val="32"/>
          <w:szCs w:val="32"/>
        </w:rPr>
        <w:t>33.19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；住房保障（类）支出</w:t>
      </w:r>
      <w:r>
        <w:rPr>
          <w:rFonts w:ascii="仿宋_GB2312" w:eastAsia="仿宋_GB2312" w:hAnsi="仿宋_GB2312" w:cs="仿宋_GB2312" w:hint="eastAsia"/>
          <w:sz w:val="32"/>
          <w:szCs w:val="32"/>
        </w:rPr>
        <w:t>19.16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1.78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F33853" w:rsidRDefault="00D60297">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F33853" w:rsidRDefault="00D60297">
      <w:pPr>
        <w:ind w:firstLineChars="200" w:firstLine="640"/>
        <w:rPr>
          <w:rFonts w:ascii="仿宋_GB2312" w:eastAsia="仿宋_GB2312" w:hAnsi="仿宋_GB2312" w:cs="仿宋_GB2312"/>
          <w:sz w:val="32"/>
          <w:szCs w:val="32"/>
        </w:rPr>
      </w:pPr>
      <w:r>
        <w:rPr>
          <w:rFonts w:ascii="仿宋_GB2312" w:eastAsia="仿宋_GB2312" w:hAnsi="黑体" w:cs="仿宋_GB2312" w:hint="eastAsia"/>
          <w:sz w:val="32"/>
          <w:szCs w:val="32"/>
        </w:rPr>
        <w:t>1.</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（类）司法（款）行政运行（项）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250.14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53.74</w:t>
      </w:r>
      <w:r>
        <w:rPr>
          <w:rFonts w:ascii="仿宋_GB2312" w:eastAsia="仿宋_GB2312" w:hAnsi="仿宋_GB2312" w:cs="仿宋_GB2312" w:hint="eastAsia"/>
          <w:sz w:val="32"/>
          <w:szCs w:val="32"/>
        </w:rPr>
        <w:t>万元，主要是</w:t>
      </w:r>
      <w:r>
        <w:rPr>
          <w:rFonts w:ascii="仿宋_GB2312" w:eastAsia="仿宋_GB2312" w:hAnsi="仿宋_GB2312" w:cs="仿宋_GB2312" w:hint="eastAsia"/>
          <w:color w:val="000000" w:themeColor="text1"/>
          <w:sz w:val="32"/>
          <w:szCs w:val="32"/>
        </w:rPr>
        <w:t>在编人员社保基数上调，人员薪资总和增加。</w:t>
      </w:r>
    </w:p>
    <w:p w:rsidR="00F33853" w:rsidRDefault="00D6029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公共安全</w:t>
      </w:r>
      <w:r>
        <w:rPr>
          <w:rFonts w:ascii="仿宋_GB2312" w:eastAsia="仿宋_GB2312" w:hAnsi="仿宋_GB2312" w:cs="仿宋_GB2312" w:hint="eastAsia"/>
          <w:sz w:val="32"/>
          <w:szCs w:val="32"/>
        </w:rPr>
        <w:t>支出</w:t>
      </w:r>
      <w:r>
        <w:rPr>
          <w:rFonts w:ascii="仿宋_GB2312" w:eastAsia="仿宋_GB2312" w:hAnsi="仿宋_GB2312" w:cs="仿宋_GB2312" w:hint="eastAsia"/>
          <w:sz w:val="32"/>
          <w:szCs w:val="32"/>
        </w:rPr>
        <w:t>（类）司法（款）一般行政管理事务（项）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116.10</w:t>
      </w:r>
      <w:r>
        <w:rPr>
          <w:rFonts w:ascii="仿宋_GB2312" w:eastAsia="仿宋_GB2312" w:hAnsi="仿宋_GB2312" w:cs="仿宋_GB2312" w:hint="eastAsia"/>
          <w:sz w:val="32"/>
          <w:szCs w:val="32"/>
        </w:rPr>
        <w:t>万元，比上年预算数增加</w:t>
      </w:r>
      <w:r>
        <w:rPr>
          <w:rFonts w:ascii="仿宋_GB2312" w:eastAsia="仿宋_GB2312" w:hAnsi="仿宋_GB2312" w:cs="仿宋_GB2312" w:hint="eastAsia"/>
          <w:sz w:val="32"/>
          <w:szCs w:val="32"/>
        </w:rPr>
        <w:t>3.85</w:t>
      </w:r>
      <w:r>
        <w:rPr>
          <w:rFonts w:ascii="仿宋_GB2312" w:eastAsia="仿宋_GB2312" w:hAnsi="仿宋_GB2312" w:cs="仿宋_GB2312" w:hint="eastAsia"/>
          <w:sz w:val="32"/>
          <w:szCs w:val="32"/>
        </w:rPr>
        <w:t>万元，主要是</w:t>
      </w:r>
      <w:r>
        <w:rPr>
          <w:rFonts w:ascii="仿宋_GB2312" w:eastAsia="仿宋_GB2312" w:hAnsi="仿宋_GB2312" w:cs="仿宋_GB2312" w:hint="eastAsia"/>
          <w:sz w:val="32"/>
          <w:szCs w:val="32"/>
        </w:rPr>
        <w:t>聘用人员薪资调整，雇员经费</w:t>
      </w:r>
      <w:r>
        <w:rPr>
          <w:rFonts w:ascii="仿宋_GB2312" w:eastAsia="仿宋_GB2312" w:hAnsi="仿宋_GB2312" w:cs="仿宋_GB2312" w:hint="eastAsia"/>
          <w:sz w:val="32"/>
          <w:szCs w:val="32"/>
        </w:rPr>
        <w:t>项目经费</w:t>
      </w:r>
      <w:r>
        <w:rPr>
          <w:rFonts w:ascii="仿宋_GB2312" w:eastAsia="仿宋_GB2312" w:hAnsi="仿宋_GB2312" w:cs="仿宋_GB2312" w:hint="eastAsia"/>
          <w:sz w:val="32"/>
          <w:szCs w:val="32"/>
        </w:rPr>
        <w:t>有所增加</w:t>
      </w:r>
      <w:r>
        <w:rPr>
          <w:rFonts w:ascii="仿宋_GB2312" w:eastAsia="仿宋_GB2312" w:hAnsi="仿宋_GB2312" w:cs="仿宋_GB2312" w:hint="eastAsia"/>
          <w:sz w:val="32"/>
          <w:szCs w:val="32"/>
        </w:rPr>
        <w:t>。</w:t>
      </w:r>
    </w:p>
    <w:p w:rsidR="00F33853" w:rsidRDefault="00D60297">
      <w:pPr>
        <w:ind w:firstLineChars="200" w:firstLine="640"/>
        <w:rPr>
          <w:rFonts w:ascii="仿宋_GB2312" w:eastAsia="仿宋_GB2312" w:hAnsi="黑体"/>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hint="eastAsia"/>
          <w:color w:val="000000" w:themeColor="text1"/>
          <w:sz w:val="32"/>
          <w:szCs w:val="32"/>
        </w:rPr>
        <w:t>公共安全</w:t>
      </w:r>
      <w:r>
        <w:rPr>
          <w:rFonts w:ascii="仿宋_GB2312" w:eastAsia="仿宋_GB2312" w:hAnsi="仿宋_GB2312" w:cs="仿宋_GB2312" w:hint="eastAsia"/>
          <w:color w:val="000000" w:themeColor="text1"/>
          <w:sz w:val="32"/>
          <w:szCs w:val="32"/>
        </w:rPr>
        <w:t>支出</w:t>
      </w:r>
      <w:r>
        <w:rPr>
          <w:rFonts w:ascii="仿宋_GB2312" w:eastAsia="仿宋_GB2312" w:hAnsi="仿宋_GB2312" w:cs="仿宋_GB2312" w:hint="eastAsia"/>
          <w:color w:val="000000" w:themeColor="text1"/>
          <w:sz w:val="32"/>
          <w:szCs w:val="32"/>
        </w:rPr>
        <w:t>（类）司法（款）基层司法业务（项）</w:t>
      </w:r>
      <w:r>
        <w:rPr>
          <w:rFonts w:ascii="仿宋_GB2312" w:eastAsia="仿宋_GB2312" w:hAnsi="仿宋_GB2312" w:cs="仿宋_GB2312" w:hint="eastAsia"/>
          <w:color w:val="000000" w:themeColor="text1"/>
          <w:sz w:val="32"/>
          <w:szCs w:val="32"/>
        </w:rPr>
        <w:lastRenderedPageBreak/>
        <w:t>2021</w:t>
      </w:r>
      <w:r>
        <w:rPr>
          <w:rFonts w:ascii="仿宋_GB2312" w:eastAsia="仿宋_GB2312" w:hAnsi="仿宋_GB2312" w:cs="仿宋_GB2312" w:hint="eastAsia"/>
          <w:color w:val="000000" w:themeColor="text1"/>
          <w:sz w:val="32"/>
          <w:szCs w:val="32"/>
        </w:rPr>
        <w:t>年预算数为</w:t>
      </w:r>
      <w:r>
        <w:rPr>
          <w:rFonts w:ascii="仿宋_GB2312" w:eastAsia="仿宋_GB2312" w:hAnsi="仿宋_GB2312" w:cs="仿宋_GB2312" w:hint="eastAsia"/>
          <w:color w:val="000000" w:themeColor="text1"/>
          <w:sz w:val="32"/>
          <w:szCs w:val="32"/>
        </w:rPr>
        <w:t>450</w:t>
      </w:r>
      <w:r>
        <w:rPr>
          <w:rFonts w:ascii="仿宋_GB2312" w:eastAsia="仿宋_GB2312" w:hAnsi="仿宋_GB2312" w:cs="仿宋_GB2312" w:hint="eastAsia"/>
          <w:color w:val="000000" w:themeColor="text1"/>
          <w:sz w:val="32"/>
          <w:szCs w:val="32"/>
        </w:rPr>
        <w:t>万元，比上年预算数</w:t>
      </w:r>
      <w:r>
        <w:rPr>
          <w:rFonts w:ascii="仿宋_GB2312" w:eastAsia="仿宋_GB2312" w:hAnsi="仿宋_GB2312" w:cs="仿宋_GB2312" w:hint="eastAsia"/>
          <w:color w:val="000000" w:themeColor="text1"/>
          <w:sz w:val="32"/>
          <w:szCs w:val="32"/>
        </w:rPr>
        <w:t>增加</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rPr>
        <w:t>主要原因：一</w:t>
      </w:r>
      <w:r>
        <w:rPr>
          <w:rFonts w:ascii="仿宋_GB2312" w:eastAsia="仿宋_GB2312" w:hAnsi="仿宋_GB2312" w:cs="仿宋_GB2312" w:hint="eastAsia"/>
          <w:color w:val="000000" w:themeColor="text1"/>
          <w:sz w:val="32"/>
          <w:szCs w:val="32"/>
        </w:rPr>
        <w:t>是</w:t>
      </w:r>
      <w:r>
        <w:rPr>
          <w:rFonts w:ascii="仿宋_GB2312" w:eastAsia="仿宋_GB2312" w:hAnsi="仿宋_GB2312" w:cs="仿宋_GB2312" w:hint="eastAsia"/>
          <w:color w:val="000000" w:themeColor="text1"/>
          <w:sz w:val="32"/>
          <w:szCs w:val="32"/>
        </w:rPr>
        <w:t>因工作需要</w:t>
      </w:r>
      <w:r>
        <w:rPr>
          <w:rFonts w:ascii="仿宋_GB2312" w:eastAsia="仿宋_GB2312" w:hAnsi="黑体" w:hint="eastAsia"/>
          <w:color w:val="000000" w:themeColor="text1"/>
          <w:sz w:val="32"/>
          <w:szCs w:val="32"/>
        </w:rPr>
        <w:t>法制办业务经费增加；二是增加刑满释放人员衔接工作经费。</w:t>
      </w:r>
    </w:p>
    <w:p w:rsidR="00F33853" w:rsidRDefault="00D60297">
      <w:pPr>
        <w:ind w:firstLineChars="200" w:firstLine="640"/>
        <w:rPr>
          <w:rFonts w:ascii="仿宋_GB2312" w:eastAsia="仿宋_GB2312" w:hAnsi="黑体"/>
          <w:color w:val="000000" w:themeColor="text1"/>
          <w:sz w:val="32"/>
          <w:szCs w:val="32"/>
          <w:highlight w:val="yellow"/>
        </w:rPr>
      </w:pPr>
      <w:r>
        <w:rPr>
          <w:rFonts w:ascii="仿宋_GB2312" w:eastAsia="仿宋_GB2312" w:hAnsi="黑体" w:hint="eastAsia"/>
          <w:color w:val="000000" w:themeColor="text1"/>
          <w:sz w:val="32"/>
          <w:szCs w:val="32"/>
        </w:rPr>
        <w:t>4.</w:t>
      </w:r>
      <w:r>
        <w:rPr>
          <w:rFonts w:ascii="仿宋_GB2312" w:eastAsia="仿宋_GB2312" w:hAnsi="仿宋_GB2312" w:cs="仿宋_GB2312" w:hint="eastAsia"/>
          <w:color w:val="000000" w:themeColor="text1"/>
          <w:sz w:val="32"/>
          <w:szCs w:val="32"/>
        </w:rPr>
        <w:t>公共安全</w:t>
      </w:r>
      <w:r>
        <w:rPr>
          <w:rFonts w:ascii="仿宋_GB2312" w:eastAsia="仿宋_GB2312" w:hAnsi="仿宋_GB2312" w:cs="仿宋_GB2312" w:hint="eastAsia"/>
          <w:color w:val="000000" w:themeColor="text1"/>
          <w:sz w:val="32"/>
          <w:szCs w:val="32"/>
        </w:rPr>
        <w:t>支出</w:t>
      </w:r>
      <w:r>
        <w:rPr>
          <w:rFonts w:ascii="仿宋_GB2312" w:eastAsia="仿宋_GB2312" w:hAnsi="仿宋_GB2312" w:cs="仿宋_GB2312" w:hint="eastAsia"/>
          <w:color w:val="000000" w:themeColor="text1"/>
          <w:sz w:val="32"/>
          <w:szCs w:val="32"/>
        </w:rPr>
        <w:t>（类）司法（款）其他司法支出（项）</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年预算数为</w:t>
      </w:r>
      <w:r>
        <w:rPr>
          <w:rFonts w:ascii="仿宋_GB2312" w:eastAsia="仿宋_GB2312" w:hAnsi="仿宋_GB2312" w:cs="仿宋_GB2312" w:hint="eastAsia"/>
          <w:color w:val="000000" w:themeColor="text1"/>
          <w:sz w:val="32"/>
          <w:szCs w:val="32"/>
        </w:rPr>
        <w:t>181</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sz w:val="32"/>
          <w:szCs w:val="32"/>
        </w:rPr>
        <w:t>该项为</w:t>
      </w:r>
      <w:r>
        <w:rPr>
          <w:rFonts w:ascii="Times New Roman" w:eastAsia="仿宋_GB2312" w:hAnsi="Times New Roman" w:cs="Times New Roman"/>
          <w:sz w:val="32"/>
          <w:szCs w:val="32"/>
        </w:rPr>
        <w:t>本年度上级转移支付资金预下达</w:t>
      </w:r>
      <w:r>
        <w:rPr>
          <w:rFonts w:ascii="Times New Roman" w:eastAsia="仿宋_GB2312" w:hAnsi="Times New Roman" w:cs="Times New Roman" w:hint="eastAsia"/>
          <w:sz w:val="32"/>
          <w:szCs w:val="32"/>
        </w:rPr>
        <w:t>。</w:t>
      </w:r>
    </w:p>
    <w:p w:rsidR="00F33853" w:rsidRDefault="00D60297">
      <w:pPr>
        <w:ind w:firstLineChars="200" w:firstLine="640"/>
        <w:rPr>
          <w:rFonts w:ascii="仿宋_GB2312" w:eastAsia="仿宋_GB2312" w:hAnsi="宋体" w:cs="宋体"/>
          <w:color w:val="000000"/>
          <w:kern w:val="0"/>
          <w:sz w:val="32"/>
          <w:szCs w:val="30"/>
        </w:rPr>
      </w:pPr>
      <w:r>
        <w:rPr>
          <w:rFonts w:ascii="仿宋_GB2312" w:eastAsia="仿宋_GB2312" w:hAnsi="黑体" w:hint="eastAsia"/>
          <w:color w:val="000000" w:themeColor="text1"/>
          <w:sz w:val="32"/>
          <w:szCs w:val="32"/>
        </w:rPr>
        <w:t>5.</w:t>
      </w:r>
      <w:r>
        <w:rPr>
          <w:rFonts w:ascii="仿宋_GB2312" w:eastAsia="仿宋_GB2312" w:hAnsi="仿宋_GB2312" w:cs="仿宋_GB2312" w:hint="eastAsia"/>
          <w:color w:val="000000"/>
          <w:kern w:val="0"/>
          <w:sz w:val="32"/>
          <w:szCs w:val="30"/>
        </w:rPr>
        <w:t>社会保障和就业</w:t>
      </w:r>
      <w:r>
        <w:rPr>
          <w:rFonts w:ascii="仿宋_GB2312" w:eastAsia="仿宋_GB2312" w:hAnsi="仿宋_GB2312" w:cs="仿宋_GB2312" w:hint="eastAsia"/>
          <w:color w:val="000000"/>
          <w:kern w:val="0"/>
          <w:sz w:val="32"/>
          <w:szCs w:val="30"/>
        </w:rPr>
        <w:t>支出</w:t>
      </w:r>
      <w:r>
        <w:rPr>
          <w:rFonts w:ascii="仿宋_GB2312" w:eastAsia="仿宋_GB2312" w:hAnsi="仿宋_GB2312" w:cs="仿宋_GB2312" w:hint="eastAsia"/>
          <w:color w:val="000000"/>
          <w:kern w:val="0"/>
          <w:sz w:val="32"/>
          <w:szCs w:val="30"/>
        </w:rPr>
        <w:t>（类）行政事业单位养老支出（款）机关事业单位基本养老保险缴费支出（项）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25.49</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3.43</w:t>
      </w:r>
      <w:r>
        <w:rPr>
          <w:rFonts w:ascii="仿宋_GB2312" w:eastAsia="仿宋_GB2312" w:hAnsi="仿宋_GB2312" w:cs="仿宋_GB2312" w:hint="eastAsia"/>
          <w:sz w:val="32"/>
          <w:szCs w:val="32"/>
        </w:rPr>
        <w:t>万元，</w:t>
      </w:r>
      <w:r>
        <w:rPr>
          <w:rFonts w:ascii="仿宋_GB2312" w:eastAsia="仿宋_GB2312" w:hAnsi="宋体" w:cs="宋体" w:hint="eastAsia"/>
          <w:color w:val="000000"/>
          <w:kern w:val="0"/>
          <w:sz w:val="32"/>
          <w:szCs w:val="30"/>
        </w:rPr>
        <w:t>主要是</w:t>
      </w:r>
      <w:r>
        <w:rPr>
          <w:rFonts w:ascii="仿宋_GB2312" w:eastAsia="仿宋_GB2312" w:hAnsi="宋体" w:cs="宋体" w:hint="eastAsia"/>
          <w:color w:val="000000"/>
          <w:kern w:val="0"/>
          <w:sz w:val="32"/>
          <w:szCs w:val="30"/>
        </w:rPr>
        <w:t>社保基数调整。</w:t>
      </w:r>
    </w:p>
    <w:p w:rsidR="00F33853" w:rsidRDefault="00D60297">
      <w:pPr>
        <w:ind w:firstLineChars="200" w:firstLine="640"/>
        <w:rPr>
          <w:rFonts w:ascii="仿宋_GB2312" w:eastAsia="仿宋_GB2312" w:hAnsi="仿宋_GB2312" w:cs="仿宋_GB2312"/>
          <w:sz w:val="32"/>
          <w:szCs w:val="32"/>
        </w:rPr>
      </w:pPr>
      <w:r>
        <w:rPr>
          <w:rFonts w:ascii="仿宋_GB2312" w:eastAsia="仿宋_GB2312" w:hAnsi="黑体" w:hint="eastAsia"/>
          <w:color w:val="000000" w:themeColor="text1"/>
          <w:sz w:val="32"/>
          <w:szCs w:val="32"/>
        </w:rPr>
        <w:t>6.</w:t>
      </w:r>
      <w:r>
        <w:rPr>
          <w:rFonts w:ascii="仿宋_GB2312" w:eastAsia="仿宋_GB2312" w:hAnsi="仿宋_GB2312" w:cs="仿宋_GB2312" w:hint="eastAsia"/>
          <w:color w:val="000000"/>
          <w:kern w:val="0"/>
          <w:sz w:val="32"/>
          <w:szCs w:val="30"/>
        </w:rPr>
        <w:t>卫生健康支出</w:t>
      </w:r>
      <w:r>
        <w:rPr>
          <w:rFonts w:ascii="仿宋_GB2312" w:eastAsia="仿宋_GB2312" w:hAnsi="仿宋_GB2312" w:cs="仿宋_GB2312" w:hint="eastAsia"/>
          <w:color w:val="000000"/>
          <w:kern w:val="0"/>
          <w:sz w:val="32"/>
          <w:szCs w:val="30"/>
        </w:rPr>
        <w:t>（类）行政事业单位医疗（款）行政单位医疗（项）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13.54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1.82</w:t>
      </w:r>
      <w:r>
        <w:rPr>
          <w:rFonts w:ascii="仿宋_GB2312" w:eastAsia="仿宋_GB2312" w:hAnsi="仿宋_GB2312" w:cs="仿宋_GB2312" w:hint="eastAsia"/>
          <w:sz w:val="32"/>
          <w:szCs w:val="32"/>
        </w:rPr>
        <w:t>万元，主要是医疗保险基数调整。</w:t>
      </w:r>
    </w:p>
    <w:p w:rsidR="00F33853" w:rsidRDefault="00D60297">
      <w:pPr>
        <w:ind w:firstLineChars="200" w:firstLine="640"/>
        <w:rPr>
          <w:rFonts w:ascii="仿宋_GB2312" w:eastAsia="仿宋_GB2312" w:hAnsi="仿宋_GB2312" w:cs="仿宋_GB2312"/>
          <w:sz w:val="32"/>
          <w:szCs w:val="32"/>
        </w:rPr>
      </w:pPr>
      <w:r>
        <w:rPr>
          <w:rFonts w:ascii="仿宋_GB2312" w:eastAsia="仿宋_GB2312" w:hAnsi="黑体" w:hint="eastAsia"/>
          <w:color w:val="000000" w:themeColor="text1"/>
          <w:sz w:val="32"/>
          <w:szCs w:val="32"/>
        </w:rPr>
        <w:t>7.</w:t>
      </w:r>
      <w:r>
        <w:rPr>
          <w:rFonts w:ascii="仿宋_GB2312" w:eastAsia="仿宋_GB2312" w:hAnsi="仿宋_GB2312" w:cs="仿宋_GB2312" w:hint="eastAsia"/>
          <w:color w:val="000000"/>
          <w:kern w:val="0"/>
          <w:sz w:val="32"/>
          <w:szCs w:val="30"/>
        </w:rPr>
        <w:t>卫生健康支出</w:t>
      </w:r>
      <w:r>
        <w:rPr>
          <w:rFonts w:ascii="仿宋_GB2312" w:eastAsia="仿宋_GB2312" w:hAnsi="仿宋_GB2312" w:cs="仿宋_GB2312" w:hint="eastAsia"/>
          <w:color w:val="000000"/>
          <w:kern w:val="0"/>
          <w:sz w:val="32"/>
          <w:szCs w:val="30"/>
        </w:rPr>
        <w:t>（类）行政事业单位医疗（款）</w:t>
      </w:r>
      <w:r>
        <w:rPr>
          <w:rFonts w:ascii="仿宋_GB2312" w:eastAsia="仿宋_GB2312" w:hAnsi="仿宋_GB2312" w:cs="仿宋_GB2312" w:hint="eastAsia"/>
          <w:color w:val="000000"/>
          <w:kern w:val="0"/>
          <w:sz w:val="32"/>
          <w:szCs w:val="30"/>
        </w:rPr>
        <w:t>公务员医疗补助</w:t>
      </w:r>
      <w:r>
        <w:rPr>
          <w:rFonts w:ascii="仿宋_GB2312" w:eastAsia="仿宋_GB2312" w:hAnsi="仿宋_GB2312" w:cs="仿宋_GB2312" w:hint="eastAsia"/>
          <w:color w:val="000000"/>
          <w:kern w:val="0"/>
          <w:sz w:val="32"/>
          <w:szCs w:val="30"/>
        </w:rPr>
        <w:t>（项）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19.64</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0.88</w:t>
      </w:r>
      <w:r>
        <w:rPr>
          <w:rFonts w:ascii="仿宋_GB2312" w:eastAsia="仿宋_GB2312" w:hAnsi="仿宋_GB2312" w:cs="仿宋_GB2312" w:hint="eastAsia"/>
          <w:sz w:val="32"/>
          <w:szCs w:val="32"/>
        </w:rPr>
        <w:t>万元，</w:t>
      </w:r>
      <w:r>
        <w:rPr>
          <w:rFonts w:ascii="仿宋_GB2312" w:eastAsia="仿宋_GB2312" w:hAnsi="仿宋_GB2312" w:cs="仿宋_GB2312" w:hint="eastAsia"/>
          <w:color w:val="000000" w:themeColor="text1"/>
          <w:sz w:val="32"/>
          <w:szCs w:val="32"/>
        </w:rPr>
        <w:t>主要是</w:t>
      </w:r>
      <w:r>
        <w:rPr>
          <w:rFonts w:ascii="仿宋_GB2312" w:eastAsia="仿宋_GB2312" w:hAnsi="黑体" w:hint="eastAsia"/>
          <w:sz w:val="32"/>
          <w:szCs w:val="32"/>
        </w:rPr>
        <w:t>人员调资基数变动</w:t>
      </w:r>
      <w:r>
        <w:rPr>
          <w:rFonts w:ascii="仿宋_GB2312" w:eastAsia="仿宋_GB2312" w:hAnsi="仿宋_GB2312" w:cs="仿宋_GB2312" w:hint="eastAsia"/>
          <w:sz w:val="32"/>
          <w:szCs w:val="32"/>
        </w:rPr>
        <w:t>。</w:t>
      </w:r>
    </w:p>
    <w:p w:rsidR="00F33853" w:rsidRDefault="00D60297">
      <w:pPr>
        <w:ind w:firstLineChars="200" w:firstLine="640"/>
        <w:rPr>
          <w:rFonts w:ascii="仿宋_GB2312" w:eastAsia="仿宋_GB2312" w:hAnsi="黑体"/>
          <w:color w:val="0000FF"/>
          <w:sz w:val="32"/>
          <w:szCs w:val="32"/>
        </w:rPr>
      </w:pPr>
      <w:r>
        <w:rPr>
          <w:rFonts w:ascii="仿宋_GB2312" w:eastAsia="仿宋_GB2312" w:hAnsi="黑体" w:hint="eastAsia"/>
          <w:color w:val="000000" w:themeColor="text1"/>
          <w:sz w:val="32"/>
          <w:szCs w:val="32"/>
        </w:rPr>
        <w:t>8.</w:t>
      </w:r>
      <w:r>
        <w:rPr>
          <w:rFonts w:ascii="仿宋_GB2312" w:eastAsia="仿宋_GB2312" w:hAnsi="仿宋_GB2312" w:cs="仿宋_GB2312" w:hint="eastAsia"/>
          <w:sz w:val="32"/>
          <w:szCs w:val="32"/>
        </w:rPr>
        <w:t>住房保障支出（类）住房改革支出（款）住房公积金（项）</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19.16</w:t>
      </w:r>
      <w:r>
        <w:rPr>
          <w:rFonts w:ascii="仿宋_GB2312" w:eastAsia="仿宋_GB2312" w:hAnsi="仿宋_GB2312" w:cs="仿宋_GB2312" w:hint="eastAsia"/>
          <w:sz w:val="32"/>
          <w:szCs w:val="32"/>
        </w:rPr>
        <w:t>万元，比上年预算数</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0.35</w:t>
      </w:r>
      <w:r>
        <w:rPr>
          <w:rFonts w:ascii="仿宋_GB2312" w:eastAsia="仿宋_GB2312" w:hAnsi="仿宋_GB2312" w:cs="仿宋_GB2312" w:hint="eastAsia"/>
          <w:sz w:val="32"/>
          <w:szCs w:val="32"/>
        </w:rPr>
        <w:t>万元，</w:t>
      </w:r>
      <w:r>
        <w:rPr>
          <w:rFonts w:ascii="仿宋_GB2312" w:eastAsia="仿宋_GB2312" w:hAnsi="黑体" w:hint="eastAsia"/>
          <w:color w:val="000000" w:themeColor="text1"/>
          <w:sz w:val="32"/>
          <w:szCs w:val="32"/>
        </w:rPr>
        <w:t>主要是人员调资基数变动。</w:t>
      </w:r>
    </w:p>
    <w:p w:rsidR="00F33853" w:rsidRDefault="00D60297">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三亚市天涯区司法局单位</w:t>
      </w:r>
      <w:r>
        <w:rPr>
          <w:rFonts w:ascii="仿宋_GB2312" w:eastAsia="仿宋_GB2312" w:hAnsi="黑体" w:hint="eastAsia"/>
          <w:sz w:val="32"/>
          <w:szCs w:val="32"/>
        </w:rPr>
        <w:t>2021</w:t>
      </w:r>
      <w:r>
        <w:rPr>
          <w:rFonts w:ascii="黑体" w:eastAsia="黑体" w:hAnsi="黑体" w:hint="eastAsia"/>
          <w:sz w:val="32"/>
          <w:szCs w:val="32"/>
        </w:rPr>
        <w:t>年一般公共预算基本支出情况说明</w:t>
      </w:r>
    </w:p>
    <w:p w:rsidR="00F33853" w:rsidRDefault="00D6029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三亚市天涯区司法局</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lastRenderedPageBreak/>
        <w:t>327.98</w:t>
      </w:r>
      <w:r>
        <w:rPr>
          <w:rFonts w:ascii="仿宋_GB2312" w:eastAsia="仿宋_GB2312" w:hAnsi="黑体" w:hint="eastAsia"/>
          <w:sz w:val="32"/>
          <w:szCs w:val="32"/>
        </w:rPr>
        <w:t>万元，其中：</w:t>
      </w:r>
    </w:p>
    <w:p w:rsidR="00F33853" w:rsidRDefault="00D60297">
      <w:pPr>
        <w:ind w:firstLineChars="200" w:firstLine="640"/>
        <w:rPr>
          <w:rFonts w:ascii="仿宋_GB2312" w:eastAsia="仿宋_GB2312" w:hAnsi="仿宋_GB2312" w:cs="仿宋_GB2312"/>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317.37</w:t>
      </w:r>
      <w:r>
        <w:rPr>
          <w:rFonts w:ascii="仿宋_GB2312" w:eastAsia="仿宋_GB2312" w:hAnsi="黑体" w:hint="eastAsia"/>
          <w:sz w:val="32"/>
          <w:szCs w:val="32"/>
        </w:rPr>
        <w:t>万元，主要包括：</w:t>
      </w:r>
      <w:r>
        <w:rPr>
          <w:rFonts w:ascii="仿宋_GB2312" w:eastAsia="仿宋_GB2312" w:hAnsi="仿宋_GB2312" w:cs="仿宋_GB2312" w:hint="eastAsia"/>
          <w:sz w:val="32"/>
          <w:szCs w:val="32"/>
        </w:rPr>
        <w:t>基本工资、津贴补贴、</w:t>
      </w:r>
      <w:r>
        <w:rPr>
          <w:rFonts w:ascii="仿宋_GB2312" w:eastAsia="仿宋_GB2312" w:hAnsi="仿宋_GB2312" w:cs="仿宋_GB2312" w:hint="eastAsia"/>
          <w:sz w:val="32"/>
          <w:szCs w:val="32"/>
        </w:rPr>
        <w:t>奖金、绩效工资</w:t>
      </w:r>
      <w:r>
        <w:rPr>
          <w:rFonts w:ascii="仿宋_GB2312" w:eastAsia="仿宋_GB2312" w:hAnsi="仿宋_GB2312" w:cs="仿宋_GB2312" w:hint="eastAsia"/>
          <w:sz w:val="32"/>
          <w:szCs w:val="32"/>
        </w:rPr>
        <w:t>、机关事业单位基本养老保险缴费、</w:t>
      </w:r>
      <w:r>
        <w:rPr>
          <w:rFonts w:ascii="仿宋_GB2312" w:eastAsia="仿宋_GB2312" w:hAnsi="仿宋_GB2312" w:cs="仿宋_GB2312" w:hint="eastAsia"/>
          <w:sz w:val="32"/>
          <w:szCs w:val="32"/>
        </w:rPr>
        <w:t>城镇职工基本医疗保险缴费、公务员</w:t>
      </w:r>
      <w:r>
        <w:rPr>
          <w:rFonts w:ascii="仿宋_GB2312" w:eastAsia="仿宋_GB2312" w:hAnsi="仿宋_GB2312" w:cs="仿宋_GB2312" w:hint="eastAsia"/>
          <w:sz w:val="32"/>
          <w:szCs w:val="32"/>
        </w:rPr>
        <w:t>医疗</w:t>
      </w:r>
      <w:r>
        <w:rPr>
          <w:rFonts w:ascii="仿宋_GB2312" w:eastAsia="仿宋_GB2312" w:hAnsi="仿宋_GB2312" w:cs="仿宋_GB2312" w:hint="eastAsia"/>
          <w:sz w:val="32"/>
          <w:szCs w:val="32"/>
        </w:rPr>
        <w:t>补助缴</w:t>
      </w:r>
      <w:r>
        <w:rPr>
          <w:rFonts w:ascii="仿宋_GB2312" w:eastAsia="仿宋_GB2312" w:hAnsi="仿宋_GB2312" w:cs="仿宋_GB2312" w:hint="eastAsia"/>
          <w:sz w:val="32"/>
          <w:szCs w:val="32"/>
        </w:rPr>
        <w:t>费、其他社会保障缴费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、医疗费。</w:t>
      </w:r>
    </w:p>
    <w:p w:rsidR="00F33853" w:rsidRDefault="00D60297">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10.61</w:t>
      </w:r>
      <w:r>
        <w:rPr>
          <w:rFonts w:ascii="仿宋_GB2312" w:eastAsia="仿宋_GB2312" w:hAnsi="黑体" w:hint="eastAsia"/>
          <w:sz w:val="32"/>
          <w:szCs w:val="32"/>
        </w:rPr>
        <w:t>万元，主要包括：办公费、</w:t>
      </w:r>
      <w:r>
        <w:rPr>
          <w:rFonts w:ascii="仿宋_GB2312" w:eastAsia="仿宋_GB2312" w:hAnsi="黑体" w:hint="eastAsia"/>
          <w:sz w:val="32"/>
          <w:szCs w:val="32"/>
        </w:rPr>
        <w:t>邮电费</w:t>
      </w:r>
      <w:r>
        <w:rPr>
          <w:rFonts w:ascii="仿宋_GB2312" w:eastAsia="仿宋_GB2312" w:hAnsi="黑体" w:hint="eastAsia"/>
          <w:sz w:val="32"/>
          <w:szCs w:val="32"/>
        </w:rPr>
        <w:t>、</w:t>
      </w:r>
      <w:r>
        <w:rPr>
          <w:rFonts w:ascii="仿宋_GB2312" w:eastAsia="仿宋_GB2312" w:hAnsi="黑体" w:hint="eastAsia"/>
          <w:sz w:val="32"/>
          <w:szCs w:val="32"/>
        </w:rPr>
        <w:t>培训费</w:t>
      </w:r>
      <w:r>
        <w:rPr>
          <w:rFonts w:ascii="仿宋_GB2312" w:eastAsia="仿宋_GB2312" w:hAnsi="黑体" w:hint="eastAsia"/>
          <w:sz w:val="32"/>
          <w:szCs w:val="32"/>
        </w:rPr>
        <w:t>、</w:t>
      </w:r>
      <w:r>
        <w:rPr>
          <w:rFonts w:ascii="仿宋_GB2312" w:eastAsia="仿宋_GB2312" w:hAnsi="黑体" w:hint="eastAsia"/>
          <w:sz w:val="32"/>
          <w:szCs w:val="32"/>
        </w:rPr>
        <w:t>工会经费</w:t>
      </w:r>
      <w:r>
        <w:rPr>
          <w:rFonts w:ascii="仿宋_GB2312" w:eastAsia="仿宋_GB2312" w:hAnsi="黑体" w:hint="eastAsia"/>
          <w:sz w:val="32"/>
          <w:szCs w:val="32"/>
        </w:rPr>
        <w:t>、</w:t>
      </w:r>
      <w:r>
        <w:rPr>
          <w:rFonts w:ascii="仿宋_GB2312" w:eastAsia="仿宋_GB2312" w:hAnsi="黑体" w:hint="eastAsia"/>
          <w:sz w:val="32"/>
          <w:szCs w:val="32"/>
        </w:rPr>
        <w:t>公务用车运行维护费</w:t>
      </w:r>
      <w:r>
        <w:rPr>
          <w:rFonts w:ascii="仿宋_GB2312" w:eastAsia="仿宋_GB2312" w:hAnsi="黑体" w:hint="eastAsia"/>
          <w:sz w:val="32"/>
          <w:szCs w:val="32"/>
        </w:rPr>
        <w:t>、</w:t>
      </w:r>
      <w:r>
        <w:rPr>
          <w:rFonts w:ascii="仿宋_GB2312" w:eastAsia="仿宋_GB2312" w:hAnsi="黑体" w:hint="eastAsia"/>
          <w:sz w:val="32"/>
          <w:szCs w:val="32"/>
        </w:rPr>
        <w:t>其他交通费用</w:t>
      </w:r>
      <w:r>
        <w:rPr>
          <w:rFonts w:ascii="仿宋_GB2312" w:eastAsia="仿宋_GB2312" w:hAnsi="黑体" w:hint="eastAsia"/>
          <w:sz w:val="32"/>
          <w:szCs w:val="32"/>
        </w:rPr>
        <w:t>。</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三亚市天涯区司法局单位</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F33853" w:rsidRDefault="00D6029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p>
    <w:p w:rsidR="00F33853" w:rsidRDefault="00D6029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33853" w:rsidRDefault="00D60297">
      <w:pPr>
        <w:ind w:firstLine="630"/>
        <w:rPr>
          <w:rFonts w:ascii="仿宋_GB2312" w:eastAsia="仿宋_GB2312" w:hAnsi="黑体" w:cs="仿宋_GB2312"/>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3.74</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年预算增长</w:t>
      </w:r>
      <w:r>
        <w:rPr>
          <w:rFonts w:ascii="仿宋_GB2312" w:eastAsia="仿宋_GB2312" w:hAnsi="黑体" w:cs="仿宋_GB2312" w:hint="eastAsia"/>
          <w:sz w:val="32"/>
          <w:szCs w:val="32"/>
        </w:rPr>
        <w:t>3.0</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增长的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是财政统筹安排</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w:t>
      </w:r>
    </w:p>
    <w:p w:rsidR="00F33853" w:rsidRDefault="00D60297">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F33853" w:rsidRDefault="00D60297">
      <w:pPr>
        <w:ind w:firstLineChars="200" w:firstLine="640"/>
        <w:rPr>
          <w:rFonts w:ascii="Times New Roman" w:eastAsia="仿宋_GB2312" w:hAnsi="Times New Roman" w:cs="Times New Roman"/>
          <w:sz w:val="32"/>
          <w:shd w:val="clear" w:color="auto" w:fill="FFFFFF"/>
        </w:rPr>
      </w:pPr>
      <w:r>
        <w:rPr>
          <w:rFonts w:ascii="仿宋_GB2312" w:eastAsia="仿宋_GB2312" w:hAnsi="黑体" w:hint="eastAsia"/>
          <w:sz w:val="32"/>
          <w:szCs w:val="32"/>
        </w:rPr>
        <w:t>（二）</w:t>
      </w:r>
      <w:r>
        <w:rPr>
          <w:rFonts w:ascii="仿宋_GB2312" w:eastAsia="仿宋_GB2312" w:hAnsi="黑体" w:hint="eastAsia"/>
          <w:sz w:val="32"/>
          <w:szCs w:val="32"/>
        </w:rPr>
        <w:t>三亚市天涯区司法局单位</w:t>
      </w:r>
      <w:r>
        <w:rPr>
          <w:rFonts w:ascii="仿宋_GB2312" w:eastAsia="仿宋_GB2312"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，原因是本部门无该项预算安排。</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三亚市天涯区司法局单位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F33853" w:rsidRDefault="00D60297">
      <w:pPr>
        <w:ind w:firstLine="640"/>
        <w:jc w:val="left"/>
        <w:rPr>
          <w:rFonts w:ascii="楷体" w:eastAsia="楷体" w:hAnsi="楷体"/>
          <w:sz w:val="32"/>
          <w:szCs w:val="32"/>
        </w:rPr>
      </w:pPr>
      <w:r>
        <w:rPr>
          <w:rFonts w:ascii="楷体" w:eastAsia="楷体" w:hAnsi="楷体" w:hint="eastAsia"/>
          <w:sz w:val="32"/>
          <w:szCs w:val="32"/>
        </w:rPr>
        <w:lastRenderedPageBreak/>
        <w:t>（一）政府性基金预算当年规模变化情况</w:t>
      </w:r>
    </w:p>
    <w:p w:rsidR="00F33853" w:rsidRDefault="00D60297">
      <w:pPr>
        <w:ind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F33853" w:rsidRDefault="00D6029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F33853" w:rsidRDefault="00D60297">
      <w:pPr>
        <w:ind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F33853" w:rsidRDefault="00D6029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F33853" w:rsidRDefault="00D60297">
      <w:pPr>
        <w:ind w:firstLine="640"/>
        <w:jc w:val="left"/>
        <w:rPr>
          <w:rFonts w:ascii="仿宋_GB2312" w:eastAsia="仿宋_GB2312" w:hAnsi="黑体"/>
          <w:sz w:val="32"/>
          <w:szCs w:val="32"/>
        </w:rPr>
      </w:pPr>
      <w:r>
        <w:rPr>
          <w:rFonts w:ascii="楷体" w:eastAsia="楷体" w:hAnsi="楷体" w:hint="eastAsia"/>
          <w:sz w:val="32"/>
          <w:szCs w:val="32"/>
        </w:rPr>
        <w:t>无预算安排</w:t>
      </w:r>
      <w:r>
        <w:rPr>
          <w:rFonts w:ascii="仿宋_GB2312" w:eastAsia="仿宋_GB2312" w:hAnsi="黑体" w:hint="eastAsia"/>
          <w:sz w:val="32"/>
          <w:szCs w:val="32"/>
        </w:rPr>
        <w:t>。</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三亚市天涯区司法局单位</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F33853" w:rsidRDefault="00D602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所有收入和支出均纳入部门预算管理。收入包括：</w:t>
      </w:r>
      <w:r>
        <w:rPr>
          <w:rFonts w:ascii="仿宋_GB2312" w:eastAsia="仿宋_GB2312" w:hAnsi="仿宋_GB2312" w:cs="仿宋_GB2312" w:hint="eastAsia"/>
          <w:sz w:val="32"/>
          <w:szCs w:val="32"/>
        </w:rPr>
        <w:t>一般公共预算收入（</w:t>
      </w:r>
      <w:r>
        <w:rPr>
          <w:rFonts w:ascii="仿宋_GB2312" w:eastAsia="仿宋_GB2312" w:hAnsi="仿宋_GB2312" w:cs="仿宋_GB2312" w:hint="eastAsia"/>
          <w:sz w:val="32"/>
          <w:szCs w:val="32"/>
        </w:rPr>
        <w:t>经费拨款收入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；支出包括：</w:t>
      </w:r>
      <w:r>
        <w:rPr>
          <w:rFonts w:ascii="仿宋_GB2312" w:eastAsia="仿宋_GB2312" w:hAnsi="仿宋_GB2312" w:cs="仿宋_GB2312" w:hint="eastAsia"/>
          <w:sz w:val="32"/>
          <w:szCs w:val="32"/>
        </w:rPr>
        <w:t>公共安全支出</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卫生健康</w:t>
      </w:r>
      <w:r>
        <w:rPr>
          <w:rFonts w:ascii="仿宋_GB2312" w:eastAsia="仿宋_GB2312" w:hAnsi="仿宋_GB2312" w:cs="仿宋_GB2312" w:hint="eastAsia"/>
          <w:sz w:val="32"/>
          <w:szCs w:val="32"/>
        </w:rPr>
        <w:t>支出、住房保障支出等</w:t>
      </w:r>
      <w:r>
        <w:rPr>
          <w:rFonts w:ascii="仿宋_GB2312" w:eastAsia="仿宋_GB2312" w:hAnsi="黑体" w:hint="eastAsia"/>
          <w:sz w:val="32"/>
          <w:szCs w:val="32"/>
        </w:rPr>
        <w:t>。</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1087.81</w:t>
      </w:r>
      <w:r>
        <w:rPr>
          <w:rFonts w:ascii="仿宋_GB2312" w:eastAsia="仿宋_GB2312" w:hAnsi="黑体" w:hint="eastAsia"/>
          <w:sz w:val="32"/>
          <w:szCs w:val="32"/>
        </w:rPr>
        <w:t>万元。</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三亚市天涯区司法局单位</w:t>
      </w:r>
      <w:r>
        <w:rPr>
          <w:rFonts w:ascii="仿宋_GB2312" w:eastAsia="仿宋_GB2312" w:hAnsi="黑体" w:hint="eastAsia"/>
          <w:sz w:val="32"/>
          <w:szCs w:val="32"/>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F33853" w:rsidRDefault="00D602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t>1087.81</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12.73</w:t>
      </w:r>
      <w:r>
        <w:rPr>
          <w:rFonts w:ascii="仿宋_GB2312" w:eastAsia="仿宋_GB2312" w:hAnsi="黑体" w:hint="eastAsia"/>
          <w:sz w:val="32"/>
          <w:szCs w:val="32"/>
        </w:rPr>
        <w:t>万元，占</w:t>
      </w:r>
      <w:r>
        <w:rPr>
          <w:rFonts w:ascii="仿宋_GB2312" w:eastAsia="仿宋_GB2312" w:hAnsi="黑体" w:cs="仿宋_GB2312" w:hint="eastAsia"/>
          <w:sz w:val="32"/>
          <w:szCs w:val="32"/>
        </w:rPr>
        <w:t>1.17</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1075.08</w:t>
      </w:r>
      <w:r>
        <w:rPr>
          <w:rFonts w:ascii="仿宋_GB2312" w:eastAsia="仿宋_GB2312" w:hAnsi="黑体" w:hint="eastAsia"/>
          <w:sz w:val="32"/>
          <w:szCs w:val="32"/>
        </w:rPr>
        <w:t>万元，占</w:t>
      </w:r>
      <w:r>
        <w:rPr>
          <w:rFonts w:ascii="仿宋_GB2312" w:eastAsia="仿宋_GB2312" w:hAnsi="黑体" w:cs="仿宋_GB2312" w:hint="eastAsia"/>
          <w:sz w:val="32"/>
          <w:szCs w:val="32"/>
        </w:rPr>
        <w:t>98.83</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三亚市天涯区司法局单位</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F33853" w:rsidRDefault="00D60297">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1087.81</w:t>
      </w:r>
      <w:r>
        <w:rPr>
          <w:rFonts w:ascii="仿宋_GB2312" w:eastAsia="仿宋_GB2312" w:hAnsi="黑体" w:hint="eastAsia"/>
          <w:sz w:val="32"/>
          <w:szCs w:val="32"/>
        </w:rPr>
        <w:t>万元，</w:t>
      </w:r>
      <w:r>
        <w:rPr>
          <w:rFonts w:ascii="仿宋_GB2312" w:eastAsia="仿宋_GB2312" w:hAnsi="黑体" w:hint="eastAsia"/>
          <w:sz w:val="32"/>
          <w:szCs w:val="32"/>
        </w:rPr>
        <w:lastRenderedPageBreak/>
        <w:t>其中：基本支出</w:t>
      </w:r>
      <w:r>
        <w:rPr>
          <w:rFonts w:ascii="仿宋_GB2312" w:eastAsia="仿宋_GB2312" w:hAnsi="黑体" w:cs="仿宋_GB2312" w:hint="eastAsia"/>
          <w:sz w:val="32"/>
          <w:szCs w:val="32"/>
        </w:rPr>
        <w:t>327.98</w:t>
      </w:r>
      <w:r>
        <w:rPr>
          <w:rFonts w:ascii="仿宋_GB2312" w:eastAsia="仿宋_GB2312" w:hAnsi="黑体" w:hint="eastAsia"/>
          <w:sz w:val="32"/>
          <w:szCs w:val="32"/>
        </w:rPr>
        <w:t>万元，占</w:t>
      </w:r>
      <w:r>
        <w:rPr>
          <w:rFonts w:ascii="仿宋_GB2312" w:eastAsia="仿宋_GB2312" w:hAnsi="黑体" w:cs="仿宋_GB2312" w:hint="eastAsia"/>
          <w:sz w:val="32"/>
          <w:szCs w:val="32"/>
        </w:rPr>
        <w:t>30.15</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759.83</w:t>
      </w:r>
      <w:r>
        <w:rPr>
          <w:rFonts w:ascii="仿宋_GB2312" w:eastAsia="仿宋_GB2312" w:hAnsi="黑体" w:hint="eastAsia"/>
          <w:sz w:val="32"/>
          <w:szCs w:val="32"/>
        </w:rPr>
        <w:t>万元，占</w:t>
      </w:r>
      <w:r>
        <w:rPr>
          <w:rFonts w:ascii="仿宋_GB2312" w:eastAsia="仿宋_GB2312" w:hAnsi="黑体" w:cs="仿宋_GB2312" w:hint="eastAsia"/>
          <w:sz w:val="32"/>
          <w:szCs w:val="32"/>
        </w:rPr>
        <w:t>69.85</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357.11</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w:t>
      </w:r>
      <w:r>
        <w:rPr>
          <w:rFonts w:ascii="仿宋_GB2312" w:eastAsia="仿宋_GB2312" w:hAnsi="黑体" w:hint="eastAsia"/>
          <w:color w:val="000000" w:themeColor="text1"/>
          <w:sz w:val="32"/>
          <w:szCs w:val="32"/>
        </w:rPr>
        <w:t>包括：一是人员薪资调整，人员经费增加；二是因工作需要法制办等业务经费增加。</w:t>
      </w:r>
    </w:p>
    <w:p w:rsidR="00F33853" w:rsidRDefault="00D6029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F33853" w:rsidRDefault="00D60297">
      <w:pPr>
        <w:ind w:firstLineChars="200" w:firstLine="640"/>
        <w:rPr>
          <w:rFonts w:ascii="楷体" w:eastAsia="楷体" w:hAnsi="楷体"/>
          <w:sz w:val="32"/>
          <w:szCs w:val="32"/>
        </w:rPr>
      </w:pPr>
      <w:r>
        <w:rPr>
          <w:rFonts w:ascii="楷体" w:eastAsia="楷体" w:hAnsi="楷体" w:hint="eastAsia"/>
          <w:sz w:val="32"/>
          <w:szCs w:val="32"/>
        </w:rPr>
        <w:t>（一）机关运行经费</w:t>
      </w:r>
    </w:p>
    <w:p w:rsidR="00F33853" w:rsidRDefault="00D602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三亚市天涯区司法局本级</w:t>
      </w:r>
      <w:r>
        <w:rPr>
          <w:rFonts w:ascii="仿宋_GB2312" w:eastAsia="仿宋_GB2312" w:hAnsi="黑体" w:cs="仿宋_GB2312" w:hint="eastAsia"/>
          <w:sz w:val="32"/>
          <w:szCs w:val="32"/>
        </w:rPr>
        <w:t>的机关运行经费预算</w:t>
      </w:r>
      <w:r>
        <w:rPr>
          <w:rFonts w:ascii="仿宋_GB2312" w:eastAsia="仿宋_GB2312" w:hAnsi="黑体" w:cs="仿宋_GB2312" w:hint="eastAsia"/>
          <w:color w:val="000000" w:themeColor="text1"/>
          <w:sz w:val="32"/>
          <w:szCs w:val="32"/>
        </w:rPr>
        <w:t>45.95</w:t>
      </w:r>
      <w:r>
        <w:rPr>
          <w:rFonts w:ascii="仿宋_GB2312" w:eastAsia="仿宋_GB2312" w:hAnsi="黑体" w:hint="eastAsia"/>
          <w:color w:val="000000" w:themeColor="text1"/>
          <w:sz w:val="32"/>
          <w:szCs w:val="32"/>
        </w:rPr>
        <w:t>万元。</w:t>
      </w:r>
    </w:p>
    <w:p w:rsidR="00F33853" w:rsidRDefault="00D60297">
      <w:pPr>
        <w:ind w:firstLineChars="200" w:firstLine="640"/>
        <w:rPr>
          <w:rFonts w:ascii="楷体" w:eastAsia="楷体" w:hAnsi="楷体"/>
          <w:sz w:val="32"/>
          <w:szCs w:val="32"/>
        </w:rPr>
      </w:pPr>
      <w:r>
        <w:rPr>
          <w:rFonts w:ascii="楷体" w:eastAsia="楷体" w:hAnsi="楷体" w:hint="eastAsia"/>
          <w:sz w:val="32"/>
          <w:szCs w:val="32"/>
        </w:rPr>
        <w:t>（二）政府采购情况</w:t>
      </w:r>
    </w:p>
    <w:p w:rsidR="00F33853" w:rsidRDefault="00D60297">
      <w:pPr>
        <w:ind w:firstLine="640"/>
        <w:rPr>
          <w:rFonts w:ascii="仿宋_GB2312" w:eastAsia="仿宋_GB2312" w:hAnsi="黑体"/>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三亚市</w:t>
      </w:r>
      <w:r>
        <w:rPr>
          <w:rFonts w:ascii="仿宋_GB2312" w:eastAsia="仿宋_GB2312" w:hAnsi="仿宋_GB2312" w:cs="仿宋_GB2312" w:hint="eastAsia"/>
          <w:sz w:val="32"/>
          <w:szCs w:val="32"/>
        </w:rPr>
        <w:t>天涯区司法局本级政府采购预算总额</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万元，其中：政府采购货物预算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万元，政府采购工程预算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万元，政府采购服务预算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黑体" w:hint="eastAsia"/>
          <w:sz w:val="32"/>
          <w:szCs w:val="32"/>
        </w:rPr>
        <w:t>。</w:t>
      </w:r>
    </w:p>
    <w:p w:rsidR="00F33853" w:rsidRDefault="00D6029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F33853" w:rsidRDefault="00D6029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三亚市天涯区司法局</w:t>
      </w:r>
      <w:r>
        <w:rPr>
          <w:rFonts w:ascii="仿宋_GB2312" w:eastAsia="仿宋_GB2312" w:hAnsi="黑体" w:cs="仿宋_GB2312" w:hint="eastAsia"/>
          <w:sz w:val="32"/>
          <w:szCs w:val="32"/>
        </w:rPr>
        <w:t>本级共有车辆</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仿宋_GB2312" w:eastAsia="仿宋_GB2312" w:hAnsi="黑体" w:cs="仿宋_GB2312" w:hint="eastAsia"/>
          <w:sz w:val="32"/>
          <w:szCs w:val="32"/>
        </w:rPr>
        <w:t>一般公务</w:t>
      </w:r>
      <w:r>
        <w:rPr>
          <w:rFonts w:ascii="仿宋_GB2312" w:eastAsia="仿宋_GB2312" w:hAnsi="黑体" w:cs="仿宋_GB2312" w:hint="eastAsia"/>
          <w:sz w:val="32"/>
          <w:szCs w:val="32"/>
        </w:rPr>
        <w:t>用车</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F33853" w:rsidRDefault="00D6029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F33853" w:rsidRDefault="00D6029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三亚市天涯区司法局本级</w:t>
      </w:r>
      <w:r>
        <w:rPr>
          <w:rFonts w:ascii="仿宋_GB2312" w:eastAsia="仿宋_GB2312" w:hAnsi="黑体" w:cs="仿宋_GB2312" w:hint="eastAsia"/>
          <w:sz w:val="32"/>
          <w:szCs w:val="32"/>
        </w:rPr>
        <w:t>16</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906.81</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F33853" w:rsidRDefault="00F33853">
      <w:pPr>
        <w:jc w:val="center"/>
        <w:rPr>
          <w:rFonts w:ascii="黑体" w:eastAsia="黑体" w:hAnsi="黑体"/>
          <w:sz w:val="32"/>
          <w:szCs w:val="32"/>
        </w:rPr>
      </w:pPr>
    </w:p>
    <w:p w:rsidR="00F33853" w:rsidRDefault="00F33853">
      <w:pPr>
        <w:jc w:val="left"/>
        <w:rPr>
          <w:rFonts w:ascii="仿宋_GB2312" w:eastAsia="仿宋_GB2312" w:hAnsi="宋体" w:cs="宋体"/>
          <w:color w:val="000000"/>
          <w:kern w:val="0"/>
          <w:sz w:val="32"/>
          <w:szCs w:val="30"/>
        </w:rPr>
      </w:pPr>
      <w:bookmarkStart w:id="0" w:name="_GoBack"/>
      <w:bookmarkEnd w:id="0"/>
    </w:p>
    <w:p w:rsidR="00F33853" w:rsidRDefault="00D60297">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F33853" w:rsidRDefault="00F33853">
      <w:pPr>
        <w:ind w:firstLineChars="200" w:firstLine="640"/>
        <w:jc w:val="left"/>
        <w:rPr>
          <w:rFonts w:ascii="仿宋_GB2312" w:eastAsia="仿宋_GB2312" w:cs="宋体"/>
          <w:bCs/>
          <w:color w:val="000000"/>
          <w:kern w:val="0"/>
          <w:sz w:val="32"/>
          <w:szCs w:val="32"/>
          <w:lang w:val="zh-CN"/>
        </w:rPr>
      </w:pP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w:t>
      </w:r>
      <w:r>
        <w:rPr>
          <w:rFonts w:ascii="仿宋_GB2312" w:eastAsia="仿宋_GB2312" w:hAnsi="宋体" w:cs="宋体" w:hint="eastAsia"/>
          <w:color w:val="000000"/>
          <w:kern w:val="0"/>
          <w:sz w:val="32"/>
          <w:szCs w:val="30"/>
        </w:rPr>
        <w:t>各项社会保险费等。</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w:t>
      </w:r>
      <w:r>
        <w:rPr>
          <w:rFonts w:ascii="仿宋_GB2312" w:eastAsia="仿宋_GB2312" w:hAnsi="宋体" w:cs="宋体" w:hint="eastAsia"/>
          <w:color w:val="000000"/>
          <w:kern w:val="0"/>
          <w:sz w:val="32"/>
          <w:szCs w:val="30"/>
        </w:rPr>
        <w:lastRenderedPageBreak/>
        <w:t>包括办公费、水费、电费、邮电费、培训费、公务用车运行维护费、差旅费、因公出国（境）费用、公务接待费、工会经费、会议费、福利费、物业管理费、维修（护）费、其他等。</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w:t>
      </w:r>
      <w:r>
        <w:rPr>
          <w:rFonts w:ascii="仿宋_GB2312" w:eastAsia="仿宋_GB2312" w:hAnsi="宋体" w:cs="宋体" w:hint="eastAsia"/>
          <w:color w:val="000000"/>
          <w:kern w:val="0"/>
          <w:sz w:val="32"/>
          <w:szCs w:val="30"/>
        </w:rPr>
        <w:t>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33853" w:rsidRDefault="00D6029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w:t>
      </w:r>
      <w:r>
        <w:rPr>
          <w:rFonts w:ascii="仿宋_GB2312" w:eastAsia="仿宋_GB2312" w:hAnsi="宋体" w:cs="宋体" w:hint="eastAsia"/>
          <w:color w:val="000000"/>
          <w:kern w:val="0"/>
          <w:sz w:val="32"/>
          <w:szCs w:val="30"/>
        </w:rPr>
        <w:t>购置费、办公用房水电费、办公用房取暖费、办公用房物业管理费、公务用车运行维护费以及其他费用。</w:t>
      </w:r>
    </w:p>
    <w:p w:rsidR="00F33853" w:rsidRDefault="00F33853"/>
    <w:sectPr w:rsidR="00F33853" w:rsidSect="00F3385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297" w:rsidRDefault="00D60297" w:rsidP="00BC6981">
      <w:r>
        <w:separator/>
      </w:r>
    </w:p>
  </w:endnote>
  <w:endnote w:type="continuationSeparator" w:id="1">
    <w:p w:rsidR="00D60297" w:rsidRDefault="00D60297" w:rsidP="00BC6981">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297" w:rsidRDefault="00D60297" w:rsidP="00BC6981">
      <w:r>
        <w:separator/>
      </w:r>
    </w:p>
  </w:footnote>
  <w:footnote w:type="continuationSeparator" w:id="1">
    <w:p w:rsidR="00D60297" w:rsidRDefault="00D60297" w:rsidP="00BC6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6040D73"/>
    <w:rsid w:val="00977CFE"/>
    <w:rsid w:val="00BC6981"/>
    <w:rsid w:val="00D60297"/>
    <w:rsid w:val="00F33853"/>
    <w:rsid w:val="0118794C"/>
    <w:rsid w:val="01B0229A"/>
    <w:rsid w:val="03DA0903"/>
    <w:rsid w:val="05866DDB"/>
    <w:rsid w:val="06825166"/>
    <w:rsid w:val="07D41CC2"/>
    <w:rsid w:val="0A9E07D2"/>
    <w:rsid w:val="0C2B26B9"/>
    <w:rsid w:val="0C322853"/>
    <w:rsid w:val="0D5A78F2"/>
    <w:rsid w:val="0DD133E3"/>
    <w:rsid w:val="0E1B7DF8"/>
    <w:rsid w:val="0E41523E"/>
    <w:rsid w:val="12EE2889"/>
    <w:rsid w:val="12F21F31"/>
    <w:rsid w:val="13D84E1C"/>
    <w:rsid w:val="145513F7"/>
    <w:rsid w:val="16B12952"/>
    <w:rsid w:val="18B81218"/>
    <w:rsid w:val="191B3CEA"/>
    <w:rsid w:val="194E61EB"/>
    <w:rsid w:val="1AD762F3"/>
    <w:rsid w:val="1B777EC3"/>
    <w:rsid w:val="1BBE7873"/>
    <w:rsid w:val="1BC1789E"/>
    <w:rsid w:val="1C877912"/>
    <w:rsid w:val="1EC951C7"/>
    <w:rsid w:val="22003396"/>
    <w:rsid w:val="223E5D54"/>
    <w:rsid w:val="225B7565"/>
    <w:rsid w:val="24E15A70"/>
    <w:rsid w:val="25052861"/>
    <w:rsid w:val="27592FFB"/>
    <w:rsid w:val="27FD5EF6"/>
    <w:rsid w:val="2B5948E8"/>
    <w:rsid w:val="2C035806"/>
    <w:rsid w:val="2E3F47C7"/>
    <w:rsid w:val="2F4203BE"/>
    <w:rsid w:val="30B95B15"/>
    <w:rsid w:val="3104571A"/>
    <w:rsid w:val="3481681D"/>
    <w:rsid w:val="35814569"/>
    <w:rsid w:val="35B671CE"/>
    <w:rsid w:val="36040D73"/>
    <w:rsid w:val="3759733B"/>
    <w:rsid w:val="386D22F3"/>
    <w:rsid w:val="38834F1F"/>
    <w:rsid w:val="39853288"/>
    <w:rsid w:val="3A5A6E20"/>
    <w:rsid w:val="3BF06067"/>
    <w:rsid w:val="3CF33612"/>
    <w:rsid w:val="3E673C5E"/>
    <w:rsid w:val="3F3B21CD"/>
    <w:rsid w:val="3FC05E8C"/>
    <w:rsid w:val="41D2168F"/>
    <w:rsid w:val="421E78E7"/>
    <w:rsid w:val="43671E4A"/>
    <w:rsid w:val="449D5808"/>
    <w:rsid w:val="457F47CF"/>
    <w:rsid w:val="45A33E52"/>
    <w:rsid w:val="46967C30"/>
    <w:rsid w:val="46C44D80"/>
    <w:rsid w:val="4759313B"/>
    <w:rsid w:val="480B53F2"/>
    <w:rsid w:val="48AE212C"/>
    <w:rsid w:val="4B15201C"/>
    <w:rsid w:val="4B8559C9"/>
    <w:rsid w:val="4C4F564D"/>
    <w:rsid w:val="4D540B75"/>
    <w:rsid w:val="4D5D73B4"/>
    <w:rsid w:val="4D8C33F6"/>
    <w:rsid w:val="514955FF"/>
    <w:rsid w:val="522A2D8A"/>
    <w:rsid w:val="52B00C68"/>
    <w:rsid w:val="52C9183E"/>
    <w:rsid w:val="54871D57"/>
    <w:rsid w:val="54B840F0"/>
    <w:rsid w:val="550B7F13"/>
    <w:rsid w:val="55E92418"/>
    <w:rsid w:val="56230E60"/>
    <w:rsid w:val="56E25491"/>
    <w:rsid w:val="577145EA"/>
    <w:rsid w:val="58AE3844"/>
    <w:rsid w:val="58EF5F05"/>
    <w:rsid w:val="596C2B76"/>
    <w:rsid w:val="599C1EBF"/>
    <w:rsid w:val="5B602B84"/>
    <w:rsid w:val="5D404E11"/>
    <w:rsid w:val="5D91712D"/>
    <w:rsid w:val="5F4D42B2"/>
    <w:rsid w:val="5FB362E8"/>
    <w:rsid w:val="60B62DD4"/>
    <w:rsid w:val="620749D5"/>
    <w:rsid w:val="636F2643"/>
    <w:rsid w:val="637251B7"/>
    <w:rsid w:val="65C33694"/>
    <w:rsid w:val="662850A5"/>
    <w:rsid w:val="670A54EE"/>
    <w:rsid w:val="68550BE9"/>
    <w:rsid w:val="6A786844"/>
    <w:rsid w:val="6BD370C1"/>
    <w:rsid w:val="6BEF5F03"/>
    <w:rsid w:val="6D3E2426"/>
    <w:rsid w:val="70754E5E"/>
    <w:rsid w:val="712E10E8"/>
    <w:rsid w:val="73421580"/>
    <w:rsid w:val="74455405"/>
    <w:rsid w:val="74564526"/>
    <w:rsid w:val="75DD1A59"/>
    <w:rsid w:val="7605532C"/>
    <w:rsid w:val="763004B0"/>
    <w:rsid w:val="7952372F"/>
    <w:rsid w:val="7B217FED"/>
    <w:rsid w:val="7C042F1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3853"/>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F33853"/>
    <w:pPr>
      <w:ind w:firstLineChars="200" w:firstLine="420"/>
    </w:pPr>
  </w:style>
  <w:style w:type="paragraph" w:styleId="a3">
    <w:name w:val="header"/>
    <w:basedOn w:val="a"/>
    <w:link w:val="Char"/>
    <w:rsid w:val="00BC69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C6981"/>
    <w:rPr>
      <w:rFonts w:ascii="Calibri" w:eastAsia="宋体" w:hAnsi="Calibri" w:cs="黑体"/>
      <w:kern w:val="2"/>
      <w:sz w:val="18"/>
      <w:szCs w:val="18"/>
    </w:rPr>
  </w:style>
  <w:style w:type="paragraph" w:styleId="a4">
    <w:name w:val="footer"/>
    <w:basedOn w:val="a"/>
    <w:link w:val="Char0"/>
    <w:rsid w:val="00BC6981"/>
    <w:pPr>
      <w:tabs>
        <w:tab w:val="center" w:pos="4153"/>
        <w:tab w:val="right" w:pos="8306"/>
      </w:tabs>
      <w:snapToGrid w:val="0"/>
      <w:jc w:val="left"/>
    </w:pPr>
    <w:rPr>
      <w:sz w:val="18"/>
      <w:szCs w:val="18"/>
    </w:rPr>
  </w:style>
  <w:style w:type="character" w:customStyle="1" w:styleId="Char0">
    <w:name w:val="页脚 Char"/>
    <w:basedOn w:val="a0"/>
    <w:link w:val="a4"/>
    <w:rsid w:val="00BC6981"/>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565</Words>
  <Characters>3223</Characters>
  <Application>Microsoft Office Word</Application>
  <DocSecurity>0</DocSecurity>
  <Lines>26</Lines>
  <Paragraphs>7</Paragraphs>
  <ScaleCrop>false</ScaleCrop>
  <Company>Microsoft</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钟文慧</dc:creator>
  <cp:lastModifiedBy>AutoBVT</cp:lastModifiedBy>
  <cp:revision>2</cp:revision>
  <dcterms:created xsi:type="dcterms:W3CDTF">2021-03-10T01:23:00Z</dcterms:created>
  <dcterms:modified xsi:type="dcterms:W3CDTF">2021-03-09T07:11:00Z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