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0D8" w:rsidRDefault="00B240D8">
      <w:pPr>
        <w:rPr>
          <w:sz w:val="84"/>
          <w:szCs w:val="84"/>
          <w:u w:val="single"/>
        </w:rPr>
      </w:pPr>
    </w:p>
    <w:p w:rsidR="00B240D8" w:rsidRDefault="00B240D8">
      <w:pPr>
        <w:rPr>
          <w:sz w:val="84"/>
          <w:szCs w:val="84"/>
          <w:u w:val="single"/>
        </w:rPr>
      </w:pPr>
    </w:p>
    <w:p w:rsidR="00B240D8" w:rsidRDefault="00B240D8">
      <w:pPr>
        <w:rPr>
          <w:rFonts w:asciiTheme="majorEastAsia" w:eastAsiaTheme="majorEastAsia" w:hAnsiTheme="majorEastAsia" w:cstheme="majorEastAsia"/>
          <w:sz w:val="84"/>
          <w:szCs w:val="84"/>
          <w:u w:val="single"/>
        </w:rPr>
      </w:pPr>
    </w:p>
    <w:p w:rsidR="00B240D8" w:rsidRDefault="00BB5A91">
      <w:pPr>
        <w:jc w:val="center"/>
        <w:rPr>
          <w:rFonts w:asciiTheme="majorEastAsia" w:eastAsiaTheme="majorEastAsia" w:hAnsiTheme="majorEastAsia" w:cstheme="majorEastAsia"/>
          <w:sz w:val="84"/>
          <w:szCs w:val="84"/>
        </w:rPr>
      </w:pPr>
      <w:r>
        <w:rPr>
          <w:rFonts w:asciiTheme="majorEastAsia" w:eastAsiaTheme="majorEastAsia" w:hAnsiTheme="majorEastAsia" w:cstheme="majorEastAsia" w:hint="eastAsia"/>
          <w:sz w:val="84"/>
          <w:szCs w:val="84"/>
        </w:rPr>
        <w:t>2020年</w:t>
      </w:r>
    </w:p>
    <w:p w:rsidR="00B240D8" w:rsidRDefault="00BB5A91">
      <w:pPr>
        <w:jc w:val="center"/>
        <w:rPr>
          <w:rFonts w:asciiTheme="majorEastAsia" w:eastAsiaTheme="majorEastAsia" w:hAnsiTheme="majorEastAsia" w:cstheme="majorEastAsia"/>
          <w:sz w:val="84"/>
          <w:szCs w:val="84"/>
        </w:rPr>
      </w:pPr>
      <w:r>
        <w:rPr>
          <w:rFonts w:asciiTheme="majorEastAsia" w:eastAsiaTheme="majorEastAsia" w:hAnsiTheme="majorEastAsia" w:cstheme="majorEastAsia" w:hint="eastAsia"/>
          <w:sz w:val="84"/>
          <w:szCs w:val="84"/>
        </w:rPr>
        <w:t>三亚市天涯区环卫所部门预算</w:t>
      </w:r>
    </w:p>
    <w:p w:rsidR="00B240D8" w:rsidRDefault="00B240D8">
      <w:pPr>
        <w:ind w:firstLine="1680"/>
        <w:jc w:val="center"/>
        <w:rPr>
          <w:sz w:val="84"/>
          <w:szCs w:val="84"/>
        </w:rPr>
      </w:pPr>
    </w:p>
    <w:p w:rsidR="00B240D8" w:rsidRDefault="00B240D8">
      <w:pPr>
        <w:ind w:firstLine="1680"/>
        <w:jc w:val="center"/>
        <w:rPr>
          <w:sz w:val="84"/>
          <w:szCs w:val="84"/>
        </w:rPr>
      </w:pPr>
    </w:p>
    <w:p w:rsidR="00B240D8" w:rsidRDefault="00B240D8">
      <w:pPr>
        <w:ind w:firstLine="1680"/>
        <w:jc w:val="center"/>
        <w:rPr>
          <w:sz w:val="84"/>
          <w:szCs w:val="84"/>
        </w:rPr>
      </w:pPr>
    </w:p>
    <w:p w:rsidR="00B240D8" w:rsidRDefault="00B240D8">
      <w:pPr>
        <w:rPr>
          <w:rFonts w:hint="eastAsia"/>
          <w:sz w:val="84"/>
          <w:szCs w:val="84"/>
        </w:rPr>
      </w:pPr>
    </w:p>
    <w:p w:rsidR="000711A0" w:rsidRPr="000711A0" w:rsidRDefault="000711A0">
      <w:pPr>
        <w:rPr>
          <w:sz w:val="84"/>
          <w:szCs w:val="84"/>
        </w:rPr>
      </w:pPr>
    </w:p>
    <w:p w:rsidR="00B240D8" w:rsidRDefault="00BB5A91">
      <w:pPr>
        <w:jc w:val="center"/>
        <w:rPr>
          <w:rFonts w:ascii="黑体" w:eastAsia="黑体" w:hAnsi="黑体"/>
          <w:sz w:val="52"/>
          <w:szCs w:val="52"/>
        </w:rPr>
      </w:pPr>
      <w:r>
        <w:rPr>
          <w:rFonts w:ascii="黑体" w:eastAsia="黑体" w:hAnsi="黑体" w:hint="eastAsia"/>
          <w:sz w:val="52"/>
          <w:szCs w:val="52"/>
        </w:rPr>
        <w:lastRenderedPageBreak/>
        <w:t>目录</w:t>
      </w:r>
    </w:p>
    <w:p w:rsidR="00B240D8" w:rsidRDefault="00BB5A91">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三亚市天涯区环卫所概况</w:t>
      </w:r>
    </w:p>
    <w:p w:rsidR="00B240D8" w:rsidRDefault="00BB5A91">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部门主要职能</w:t>
      </w:r>
    </w:p>
    <w:p w:rsidR="00B240D8" w:rsidRDefault="00BB5A91">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B240D8" w:rsidRDefault="00BB5A91">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三亚市天涯区环卫所2020年部门预算表</w:t>
      </w:r>
    </w:p>
    <w:p w:rsidR="00B240D8" w:rsidRDefault="00BB5A91">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B240D8" w:rsidRDefault="00BB5A91">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B240D8" w:rsidRDefault="00BB5A91">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B240D8" w:rsidRDefault="00BB5A91">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B240D8" w:rsidRDefault="00BB5A91">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B240D8" w:rsidRDefault="00BB5A91">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B240D8" w:rsidRDefault="00BB5A91">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B240D8" w:rsidRDefault="00BB5A91">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B240D8" w:rsidRDefault="00BB5A91">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B240D8" w:rsidRDefault="00BB5A91">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B240D8" w:rsidRDefault="00DB3A56">
      <w:pPr>
        <w:pStyle w:val="1"/>
        <w:numPr>
          <w:ilvl w:val="0"/>
          <w:numId w:val="3"/>
        </w:numPr>
        <w:ind w:firstLineChars="0"/>
        <w:jc w:val="left"/>
        <w:rPr>
          <w:rFonts w:ascii="仿宋_GB2312" w:eastAsia="仿宋_GB2312" w:hAnsi="仿宋_GB2312" w:cs="仿宋_GB2312"/>
          <w:sz w:val="32"/>
          <w:szCs w:val="32"/>
        </w:rPr>
      </w:pPr>
      <w:r w:rsidRPr="00DB3A56">
        <w:rPr>
          <w:rFonts w:ascii="仿宋_GB2312" w:eastAsia="仿宋_GB2312" w:hAnsi="仿宋_GB2312" w:cs="仿宋_GB2312" w:hint="eastAsia"/>
          <w:sz w:val="32"/>
          <w:szCs w:val="32"/>
        </w:rPr>
        <w:t>省级财力安排的专项转移支付预算表</w:t>
      </w:r>
    </w:p>
    <w:p w:rsidR="00B240D8" w:rsidRDefault="00BB5A91">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三亚市天涯区环卫所2020年预算情况说明</w:t>
      </w:r>
    </w:p>
    <w:p w:rsidR="00B240D8" w:rsidRDefault="00BB5A91">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名词解释</w:t>
      </w:r>
    </w:p>
    <w:p w:rsidR="00B240D8" w:rsidRDefault="00B240D8">
      <w:pPr>
        <w:pStyle w:val="1"/>
        <w:ind w:left="1320" w:firstLineChars="0" w:firstLine="0"/>
        <w:jc w:val="left"/>
        <w:rPr>
          <w:rFonts w:ascii="黑体" w:eastAsia="黑体" w:hAnsi="黑体"/>
          <w:sz w:val="32"/>
          <w:szCs w:val="32"/>
        </w:rPr>
      </w:pPr>
    </w:p>
    <w:p w:rsidR="00B240D8" w:rsidRDefault="00B240D8">
      <w:pPr>
        <w:pStyle w:val="1"/>
        <w:ind w:left="1320" w:firstLineChars="0" w:firstLine="0"/>
        <w:jc w:val="left"/>
        <w:rPr>
          <w:rFonts w:ascii="黑体" w:eastAsia="黑体" w:hAnsi="黑体"/>
          <w:sz w:val="32"/>
          <w:szCs w:val="32"/>
        </w:rPr>
      </w:pPr>
    </w:p>
    <w:p w:rsidR="00B240D8" w:rsidRDefault="00B240D8">
      <w:pPr>
        <w:pStyle w:val="1"/>
        <w:ind w:left="1320" w:firstLineChars="0" w:firstLine="0"/>
        <w:jc w:val="left"/>
        <w:rPr>
          <w:rFonts w:ascii="黑体" w:eastAsia="黑体" w:hAnsi="黑体"/>
          <w:sz w:val="32"/>
          <w:szCs w:val="32"/>
        </w:rPr>
      </w:pPr>
    </w:p>
    <w:p w:rsidR="00B240D8" w:rsidRDefault="00B240D8">
      <w:pPr>
        <w:pStyle w:val="1"/>
        <w:ind w:left="1320" w:firstLineChars="0" w:firstLine="0"/>
        <w:jc w:val="left"/>
        <w:rPr>
          <w:rFonts w:ascii="黑体" w:eastAsia="黑体" w:hAnsi="黑体"/>
          <w:sz w:val="32"/>
          <w:szCs w:val="32"/>
        </w:rPr>
      </w:pPr>
    </w:p>
    <w:p w:rsidR="00B240D8" w:rsidRDefault="00BB5A91">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三亚市天涯区环卫所概况</w:t>
      </w:r>
    </w:p>
    <w:p w:rsidR="00B240D8" w:rsidRDefault="00B240D8">
      <w:pPr>
        <w:jc w:val="left"/>
        <w:rPr>
          <w:rFonts w:ascii="仿宋_GB2312" w:eastAsia="仿宋_GB2312" w:hAnsi="仿宋_GB2312" w:cs="仿宋_GB2312"/>
          <w:sz w:val="32"/>
          <w:szCs w:val="32"/>
        </w:rPr>
      </w:pPr>
    </w:p>
    <w:p w:rsidR="00B240D8" w:rsidRDefault="00BB5A91">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部门主要职能</w:t>
      </w:r>
    </w:p>
    <w:p w:rsidR="00B240D8" w:rsidRDefault="00BB5A91" w:rsidP="00620297">
      <w:pPr>
        <w:pStyle w:val="1"/>
        <w:numPr>
          <w:ilvl w:val="0"/>
          <w:numId w:val="6"/>
        </w:numPr>
        <w:ind w:left="0" w:firstLineChars="0" w:firstLine="0"/>
        <w:rPr>
          <w:rFonts w:ascii="仿宋_GB2312" w:eastAsia="仿宋_GB2312" w:hAnsi="黑体" w:cs="仿宋_GB2312"/>
          <w:sz w:val="32"/>
          <w:szCs w:val="32"/>
        </w:rPr>
      </w:pPr>
      <w:r>
        <w:rPr>
          <w:rFonts w:ascii="仿宋_GB2312" w:eastAsia="仿宋_GB2312" w:hAnsi="黑体" w:cs="黑体" w:hint="eastAsia"/>
          <w:sz w:val="32"/>
          <w:szCs w:val="32"/>
        </w:rPr>
        <w:t>贯彻执行中央及省、市有关环境卫生管理的方针、政策；依法拟定并组织实施有关环境卫生管理的规划和措施。</w:t>
      </w:r>
    </w:p>
    <w:p w:rsidR="00B240D8" w:rsidRDefault="00BB5A91" w:rsidP="00620297">
      <w:pPr>
        <w:pStyle w:val="1"/>
        <w:numPr>
          <w:ilvl w:val="0"/>
          <w:numId w:val="6"/>
        </w:numPr>
        <w:ind w:left="0" w:firstLineChars="0" w:firstLine="0"/>
        <w:rPr>
          <w:rFonts w:ascii="仿宋_GB2312" w:eastAsia="仿宋_GB2312" w:hAnsi="黑体" w:cs="黑体"/>
          <w:sz w:val="32"/>
          <w:szCs w:val="32"/>
        </w:rPr>
      </w:pPr>
      <w:r>
        <w:rPr>
          <w:rFonts w:ascii="仿宋_GB2312" w:eastAsia="仿宋_GB2312" w:hAnsi="黑体" w:cs="黑体" w:hint="eastAsia"/>
          <w:sz w:val="32"/>
          <w:szCs w:val="32"/>
        </w:rPr>
        <w:t>组织实施本区环境卫生的检查和宣传工作；组织本区环境卫生行业有关的普查、资源调查评估、统计申报工作；培养、发展和维护本区环境卫生作业市场。</w:t>
      </w:r>
    </w:p>
    <w:p w:rsidR="00B240D8" w:rsidRDefault="00BB5A91" w:rsidP="00620297">
      <w:pPr>
        <w:pStyle w:val="1"/>
        <w:numPr>
          <w:ilvl w:val="0"/>
          <w:numId w:val="6"/>
        </w:numPr>
        <w:ind w:left="0" w:firstLineChars="0" w:firstLine="0"/>
        <w:rPr>
          <w:rFonts w:ascii="仿宋_GB2312" w:eastAsia="仿宋_GB2312" w:hAnsi="黑体" w:cs="黑体"/>
          <w:sz w:val="32"/>
          <w:szCs w:val="32"/>
        </w:rPr>
      </w:pPr>
      <w:r>
        <w:rPr>
          <w:rFonts w:ascii="仿宋_GB2312" w:eastAsia="仿宋_GB2312" w:hAnsi="黑体" w:cs="黑体" w:hint="eastAsia"/>
          <w:sz w:val="32"/>
          <w:szCs w:val="32"/>
        </w:rPr>
        <w:t>负责本区的清扫保洁以及生活垃圾、建筑垃圾、特种垃圾、粪便的收集清运。负责对本区突发应急事件（如台风、大型活动等）环境卫生整治工作。</w:t>
      </w:r>
    </w:p>
    <w:p w:rsidR="00B240D8" w:rsidRDefault="00BB5A91" w:rsidP="00620297">
      <w:pPr>
        <w:pStyle w:val="1"/>
        <w:numPr>
          <w:ilvl w:val="0"/>
          <w:numId w:val="6"/>
        </w:numPr>
        <w:ind w:left="0" w:firstLineChars="0" w:firstLine="0"/>
        <w:rPr>
          <w:rFonts w:ascii="仿宋_GB2312" w:eastAsia="仿宋_GB2312" w:hAnsi="黑体" w:cs="黑体"/>
          <w:sz w:val="32"/>
          <w:szCs w:val="32"/>
        </w:rPr>
      </w:pPr>
      <w:r>
        <w:rPr>
          <w:rFonts w:ascii="仿宋_GB2312" w:eastAsia="仿宋_GB2312" w:hAnsi="黑体" w:cs="黑体" w:hint="eastAsia"/>
          <w:sz w:val="32"/>
          <w:szCs w:val="32"/>
        </w:rPr>
        <w:t>对社区（村）和城区主次街道统一保洁，治理“脏乱差”，美化城市环境。</w:t>
      </w:r>
    </w:p>
    <w:p w:rsidR="00B240D8" w:rsidRDefault="00BB5A91" w:rsidP="00620297">
      <w:pPr>
        <w:pStyle w:val="1"/>
        <w:numPr>
          <w:ilvl w:val="0"/>
          <w:numId w:val="6"/>
        </w:numPr>
        <w:ind w:left="0" w:firstLineChars="0" w:firstLine="0"/>
        <w:rPr>
          <w:rFonts w:ascii="仿宋_GB2312" w:eastAsia="仿宋_GB2312" w:hAnsi="黑体" w:cs="黑体"/>
          <w:sz w:val="32"/>
          <w:szCs w:val="32"/>
        </w:rPr>
      </w:pPr>
      <w:r>
        <w:rPr>
          <w:rFonts w:ascii="仿宋_GB2312" w:eastAsia="仿宋_GB2312" w:hAnsi="黑体" w:cs="黑体" w:hint="eastAsia"/>
          <w:sz w:val="32"/>
          <w:szCs w:val="32"/>
        </w:rPr>
        <w:t>不定期对各路段、社区（村）的保洁进行监督、巡查，落实各项规章制度，对每路段、社区（村）保洁检查情况进行检查通报。</w:t>
      </w:r>
    </w:p>
    <w:p w:rsidR="00B240D8" w:rsidRDefault="00BB5A91" w:rsidP="00620297">
      <w:pPr>
        <w:pStyle w:val="1"/>
        <w:numPr>
          <w:ilvl w:val="0"/>
          <w:numId w:val="6"/>
        </w:numPr>
        <w:ind w:left="0" w:firstLineChars="0" w:firstLine="0"/>
        <w:rPr>
          <w:rFonts w:ascii="仿宋_GB2312" w:eastAsia="仿宋_GB2312" w:hAnsi="黑体" w:cs="仿宋_GB2312"/>
          <w:sz w:val="32"/>
          <w:szCs w:val="32"/>
        </w:rPr>
      </w:pPr>
      <w:r>
        <w:rPr>
          <w:rFonts w:ascii="仿宋_GB2312" w:eastAsia="仿宋_GB2312" w:hAnsi="黑体" w:cs="黑体" w:hint="eastAsia"/>
          <w:sz w:val="32"/>
          <w:szCs w:val="32"/>
        </w:rPr>
        <w:t>承办区委区政府和上级部门交办的工作。</w:t>
      </w:r>
    </w:p>
    <w:p w:rsidR="00B240D8" w:rsidRDefault="00BB5A91">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B240D8" w:rsidRDefault="00DB3A56" w:rsidP="00DB3A56">
      <w:pPr>
        <w:pStyle w:val="1"/>
        <w:ind w:firstLine="640"/>
        <w:jc w:val="left"/>
        <w:rPr>
          <w:rFonts w:ascii="仿宋_GB2312" w:eastAsia="仿宋_GB2312" w:hAnsi="黑体" w:cs="仿宋_GB2312"/>
          <w:sz w:val="32"/>
          <w:szCs w:val="32"/>
        </w:rPr>
      </w:pPr>
      <w:r w:rsidRPr="008F2225">
        <w:rPr>
          <w:rFonts w:ascii="仿宋_GB2312" w:eastAsia="仿宋_GB2312" w:hAnsi="黑体" w:cs="仿宋_GB2312" w:hint="eastAsia"/>
          <w:sz w:val="32"/>
          <w:szCs w:val="32"/>
        </w:rPr>
        <w:t>纳入三亚市</w:t>
      </w:r>
      <w:r w:rsidRPr="00DB3A56">
        <w:rPr>
          <w:rFonts w:ascii="仿宋_GB2312" w:eastAsia="仿宋_GB2312" w:hAnsi="黑体" w:cs="仿宋_GB2312" w:hint="eastAsia"/>
          <w:sz w:val="32"/>
          <w:szCs w:val="32"/>
        </w:rPr>
        <w:t>三亚市天涯区环卫所</w:t>
      </w:r>
      <w:r w:rsidRPr="008F2225">
        <w:rPr>
          <w:rFonts w:ascii="仿宋_GB2312" w:eastAsia="仿宋_GB2312" w:hAnsi="黑体" w:cs="仿宋_GB2312" w:hint="eastAsia"/>
          <w:sz w:val="32"/>
          <w:szCs w:val="32"/>
        </w:rPr>
        <w:t>2020年部门预算编制范围为</w:t>
      </w:r>
      <w:r w:rsidRPr="00DB3A56">
        <w:rPr>
          <w:rFonts w:ascii="仿宋_GB2312" w:eastAsia="仿宋_GB2312" w:hAnsi="黑体" w:cs="仿宋_GB2312" w:hint="eastAsia"/>
          <w:sz w:val="32"/>
          <w:szCs w:val="32"/>
        </w:rPr>
        <w:t>三亚市天涯区环卫所</w:t>
      </w:r>
      <w:r w:rsidRPr="008F2225">
        <w:rPr>
          <w:rFonts w:ascii="仿宋_GB2312" w:eastAsia="仿宋_GB2312" w:hAnsi="黑体" w:cs="仿宋_GB2312" w:hint="eastAsia"/>
          <w:sz w:val="32"/>
          <w:szCs w:val="32"/>
        </w:rPr>
        <w:t>本级</w:t>
      </w:r>
      <w:r w:rsidR="00BB5A91">
        <w:rPr>
          <w:rFonts w:ascii="仿宋_GB2312" w:eastAsia="仿宋_GB2312" w:hAnsi="黑体" w:cs="仿宋_GB2312" w:hint="eastAsia"/>
          <w:sz w:val="32"/>
          <w:szCs w:val="32"/>
        </w:rPr>
        <w:t>。</w:t>
      </w:r>
    </w:p>
    <w:p w:rsidR="00DB3A56" w:rsidRPr="00DB3A56" w:rsidRDefault="00DB3A56" w:rsidP="00DB3A56">
      <w:pPr>
        <w:pStyle w:val="1"/>
        <w:ind w:firstLine="640"/>
        <w:jc w:val="left"/>
        <w:rPr>
          <w:rFonts w:ascii="仿宋_GB2312" w:eastAsia="仿宋_GB2312" w:hAnsi="黑体" w:cs="仿宋_GB2312"/>
          <w:sz w:val="32"/>
          <w:szCs w:val="32"/>
        </w:rPr>
      </w:pPr>
    </w:p>
    <w:p w:rsidR="00B240D8" w:rsidRDefault="00BB5A91">
      <w:pPr>
        <w:ind w:left="800"/>
        <w:jc w:val="center"/>
        <w:rPr>
          <w:rFonts w:ascii="黑体" w:eastAsia="黑体" w:hAnsi="黑体"/>
          <w:sz w:val="32"/>
          <w:szCs w:val="32"/>
        </w:rPr>
      </w:pPr>
      <w:r>
        <w:rPr>
          <w:rFonts w:ascii="黑体" w:eastAsia="黑体" w:hAnsi="黑体" w:hint="eastAsia"/>
          <w:sz w:val="32"/>
          <w:szCs w:val="32"/>
        </w:rPr>
        <w:t>第二部分 三亚市天涯区环卫所2020年部门预算表</w:t>
      </w:r>
    </w:p>
    <w:p w:rsidR="00B240D8" w:rsidRDefault="00B240D8">
      <w:pPr>
        <w:ind w:left="800"/>
        <w:jc w:val="left"/>
        <w:rPr>
          <w:rFonts w:ascii="黑体" w:eastAsia="黑体" w:hAnsi="黑体"/>
          <w:sz w:val="32"/>
          <w:szCs w:val="32"/>
        </w:rPr>
      </w:pPr>
    </w:p>
    <w:p w:rsidR="00B240D8" w:rsidRDefault="00BB5A91">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B240D8" w:rsidRDefault="00B240D8">
      <w:pPr>
        <w:rPr>
          <w:rFonts w:ascii="黑体" w:eastAsia="黑体" w:hAnsi="黑体"/>
          <w:sz w:val="32"/>
          <w:szCs w:val="32"/>
        </w:rPr>
      </w:pPr>
    </w:p>
    <w:p w:rsidR="00B240D8" w:rsidRDefault="00BB5A91">
      <w:pPr>
        <w:jc w:val="center"/>
        <w:rPr>
          <w:rFonts w:ascii="黑体" w:eastAsia="黑体" w:hAnsi="黑体"/>
          <w:sz w:val="32"/>
          <w:szCs w:val="32"/>
        </w:rPr>
      </w:pPr>
      <w:r>
        <w:rPr>
          <w:rFonts w:ascii="黑体" w:eastAsia="黑体" w:hAnsi="黑体" w:hint="eastAsia"/>
          <w:sz w:val="32"/>
          <w:szCs w:val="32"/>
        </w:rPr>
        <w:t>第三部分   三亚市天涯区环卫所2020年部门预算情况说明</w:t>
      </w:r>
    </w:p>
    <w:p w:rsidR="00B240D8" w:rsidRDefault="00B240D8">
      <w:pPr>
        <w:jc w:val="center"/>
        <w:rPr>
          <w:rFonts w:ascii="黑体" w:eastAsia="黑体" w:hAnsi="黑体"/>
          <w:sz w:val="32"/>
          <w:szCs w:val="32"/>
        </w:rPr>
      </w:pPr>
    </w:p>
    <w:p w:rsidR="00B240D8" w:rsidRDefault="00BB5A91">
      <w:pPr>
        <w:ind w:firstLineChars="200" w:firstLine="640"/>
        <w:jc w:val="left"/>
        <w:rPr>
          <w:rFonts w:ascii="黑体" w:eastAsia="黑体" w:hAnsi="黑体"/>
          <w:sz w:val="32"/>
          <w:szCs w:val="32"/>
        </w:rPr>
      </w:pPr>
      <w:r>
        <w:rPr>
          <w:rFonts w:ascii="黑体" w:eastAsia="黑体" w:hAnsi="黑体" w:hint="eastAsia"/>
          <w:sz w:val="32"/>
          <w:szCs w:val="32"/>
        </w:rPr>
        <w:t>一、关于三亚市天涯区环卫所2020年财政拨款收支预算情况的总体说明</w:t>
      </w:r>
    </w:p>
    <w:p w:rsidR="00B240D8" w:rsidRDefault="00BB5A91">
      <w:pPr>
        <w:ind w:firstLineChars="200" w:firstLine="640"/>
        <w:jc w:val="left"/>
        <w:rPr>
          <w:rFonts w:ascii="仿宋_GB2312" w:eastAsia="仿宋_GB2312" w:hAnsi="黑体"/>
          <w:sz w:val="32"/>
          <w:szCs w:val="32"/>
        </w:rPr>
      </w:pPr>
      <w:r>
        <w:rPr>
          <w:rFonts w:ascii="仿宋_GB2312" w:eastAsia="仿宋_GB2312" w:hAnsi="黑体" w:hint="eastAsia"/>
          <w:sz w:val="32"/>
          <w:szCs w:val="32"/>
        </w:rPr>
        <w:t>三亚市天涯区环卫所2020年财政拨款收支总预算</w:t>
      </w:r>
      <w:r w:rsidR="00620297">
        <w:rPr>
          <w:rFonts w:ascii="仿宋_GB2312" w:eastAsia="仿宋_GB2312" w:hAnsi="黑体" w:cs="仿宋_GB2312" w:hint="eastAsia"/>
          <w:sz w:val="32"/>
          <w:szCs w:val="32"/>
        </w:rPr>
        <w:t>9514.37</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9514.37</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9514.37</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9514.37</w:t>
      </w:r>
      <w:r>
        <w:rPr>
          <w:rFonts w:ascii="仿宋_GB2312" w:eastAsia="仿宋_GB2312" w:hAnsi="黑体" w:hint="eastAsia"/>
          <w:sz w:val="32"/>
          <w:szCs w:val="32"/>
        </w:rPr>
        <w:t>万元，包括</w:t>
      </w:r>
      <w:r w:rsidR="00DB3A56" w:rsidRPr="00DB3A56">
        <w:rPr>
          <w:rFonts w:ascii="仿宋_GB2312" w:eastAsia="仿宋_GB2312" w:hAnsi="黑体" w:hint="eastAsia"/>
          <w:sz w:val="32"/>
          <w:szCs w:val="32"/>
        </w:rPr>
        <w:t>城乡社区支出</w:t>
      </w:r>
      <w:r>
        <w:rPr>
          <w:rFonts w:ascii="仿宋_GB2312" w:eastAsia="仿宋_GB2312" w:hAnsi="黑体" w:cs="仿宋_GB2312" w:hint="eastAsia"/>
          <w:sz w:val="32"/>
          <w:szCs w:val="32"/>
        </w:rPr>
        <w:t>9514.37</w:t>
      </w:r>
      <w:r>
        <w:rPr>
          <w:rFonts w:ascii="仿宋_GB2312" w:eastAsia="仿宋_GB2312" w:hAnsi="黑体" w:hint="eastAsia"/>
          <w:sz w:val="32"/>
          <w:szCs w:val="32"/>
        </w:rPr>
        <w:t>万元、结转下年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B240D8" w:rsidRDefault="00BB5A91">
      <w:pPr>
        <w:ind w:firstLine="640"/>
        <w:jc w:val="left"/>
        <w:rPr>
          <w:rFonts w:ascii="黑体" w:eastAsia="黑体" w:hAnsi="黑体"/>
          <w:sz w:val="32"/>
          <w:szCs w:val="32"/>
        </w:rPr>
      </w:pPr>
      <w:r>
        <w:rPr>
          <w:rFonts w:ascii="黑体" w:eastAsia="黑体" w:hAnsi="黑体" w:hint="eastAsia"/>
          <w:sz w:val="32"/>
          <w:szCs w:val="32"/>
        </w:rPr>
        <w:t>二、关于三亚市天涯区环卫所2020年一般公共预算当年拨款情况说明</w:t>
      </w:r>
    </w:p>
    <w:p w:rsidR="00B240D8" w:rsidRDefault="00BB5A91">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B240D8" w:rsidRDefault="00BB5A91">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三亚市天涯区环卫所2020年一般公共预算当年拨款</w:t>
      </w:r>
      <w:r>
        <w:rPr>
          <w:rFonts w:ascii="仿宋_GB2312" w:eastAsia="仿宋_GB2312" w:hAnsi="黑体" w:cs="仿宋_GB2312" w:hint="eastAsia"/>
          <w:sz w:val="32"/>
          <w:szCs w:val="32"/>
        </w:rPr>
        <w:t>9514.37</w:t>
      </w:r>
      <w:r>
        <w:rPr>
          <w:rFonts w:ascii="仿宋_GB2312" w:eastAsia="仿宋_GB2312" w:hAnsi="黑体" w:hint="eastAsia"/>
          <w:sz w:val="32"/>
          <w:szCs w:val="32"/>
        </w:rPr>
        <w:t>万元</w:t>
      </w:r>
      <w:r w:rsidR="00DB3A56">
        <w:rPr>
          <w:rFonts w:ascii="仿宋_GB2312" w:eastAsia="仿宋_GB2312" w:hAnsi="黑体" w:hint="eastAsia"/>
          <w:sz w:val="32"/>
          <w:szCs w:val="32"/>
        </w:rPr>
        <w:t>。</w:t>
      </w:r>
    </w:p>
    <w:p w:rsidR="00B240D8" w:rsidRDefault="00BB5A91">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B240D8" w:rsidRDefault="00BB5A91">
      <w:pPr>
        <w:ind w:firstLineChars="250" w:firstLine="800"/>
        <w:rPr>
          <w:rFonts w:ascii="仿宋_GB2312" w:eastAsia="仿宋_GB2312" w:hAnsi="黑体"/>
          <w:sz w:val="32"/>
          <w:szCs w:val="32"/>
        </w:rPr>
      </w:pPr>
      <w:r>
        <w:rPr>
          <w:rFonts w:ascii="仿宋_GB2312" w:eastAsia="仿宋_GB2312" w:hAnsi="黑体" w:hint="eastAsia"/>
          <w:sz w:val="32"/>
          <w:szCs w:val="32"/>
        </w:rPr>
        <w:t>城乡社区支出9514.37万元，占100%。</w:t>
      </w:r>
    </w:p>
    <w:p w:rsidR="00B240D8" w:rsidRDefault="00BB5A91">
      <w:pPr>
        <w:jc w:val="left"/>
        <w:rPr>
          <w:rFonts w:ascii="楷体" w:eastAsia="楷体" w:hAnsi="楷体"/>
          <w:sz w:val="32"/>
          <w:szCs w:val="32"/>
        </w:rPr>
      </w:pPr>
      <w:r>
        <w:rPr>
          <w:rFonts w:ascii="楷体" w:eastAsia="楷体" w:hAnsi="楷体" w:hint="eastAsia"/>
          <w:sz w:val="32"/>
          <w:szCs w:val="32"/>
        </w:rPr>
        <w:t>（三）一般公共预算当年拨款具体使用情况</w:t>
      </w:r>
    </w:p>
    <w:p w:rsidR="00DB3A56" w:rsidRDefault="00DB3A56" w:rsidP="00DB3A56">
      <w:pPr>
        <w:ind w:firstLineChars="200" w:firstLine="640"/>
        <w:rPr>
          <w:rFonts w:ascii="仿宋_GB2312" w:eastAsia="仿宋_GB2312" w:hAnsi="黑体"/>
          <w:sz w:val="32"/>
          <w:szCs w:val="32"/>
        </w:rPr>
      </w:pPr>
      <w:r w:rsidRPr="00DB3A56">
        <w:rPr>
          <w:rFonts w:ascii="仿宋_GB2312" w:eastAsia="仿宋_GB2312" w:hAnsi="黑体" w:cs="仿宋_GB2312" w:hint="eastAsia"/>
          <w:sz w:val="32"/>
          <w:szCs w:val="32"/>
        </w:rPr>
        <w:t>城乡社区支出</w:t>
      </w:r>
      <w:r>
        <w:rPr>
          <w:rFonts w:ascii="仿宋_GB2312" w:eastAsia="仿宋_GB2312" w:hAnsi="黑体" w:cs="仿宋_GB2312" w:hint="eastAsia"/>
          <w:sz w:val="32"/>
          <w:szCs w:val="32"/>
        </w:rPr>
        <w:t>（类）</w:t>
      </w:r>
      <w:r w:rsidRPr="00DB3A56">
        <w:rPr>
          <w:rFonts w:ascii="仿宋_GB2312" w:eastAsia="仿宋_GB2312" w:hAnsi="黑体" w:cs="仿宋_GB2312" w:hint="eastAsia"/>
          <w:sz w:val="32"/>
          <w:szCs w:val="32"/>
        </w:rPr>
        <w:t>城乡社区环境卫生</w:t>
      </w:r>
      <w:r>
        <w:rPr>
          <w:rFonts w:ascii="仿宋_GB2312" w:eastAsia="仿宋_GB2312" w:hAnsi="黑体" w:cs="仿宋_GB2312" w:hint="eastAsia"/>
          <w:sz w:val="32"/>
          <w:szCs w:val="32"/>
        </w:rPr>
        <w:t>（款）</w:t>
      </w:r>
      <w:r w:rsidRPr="00DB3A56">
        <w:rPr>
          <w:rFonts w:ascii="仿宋_GB2312" w:eastAsia="仿宋_GB2312" w:hAnsi="黑体" w:cs="仿宋_GB2312" w:hint="eastAsia"/>
          <w:sz w:val="32"/>
          <w:szCs w:val="32"/>
        </w:rPr>
        <w:t>城乡社区环境卫生</w:t>
      </w:r>
      <w:r>
        <w:rPr>
          <w:rFonts w:ascii="仿宋_GB2312" w:eastAsia="仿宋_GB2312" w:hAnsi="黑体" w:cs="仿宋_GB2312" w:hint="eastAsia"/>
          <w:sz w:val="32"/>
          <w:szCs w:val="32"/>
        </w:rPr>
        <w:t>（项）2020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9514.37</w:t>
      </w:r>
      <w:r>
        <w:rPr>
          <w:rFonts w:ascii="仿宋_GB2312" w:eastAsia="仿宋_GB2312" w:hAnsi="黑体" w:hint="eastAsia"/>
          <w:sz w:val="32"/>
          <w:szCs w:val="32"/>
        </w:rPr>
        <w:t>万元。</w:t>
      </w:r>
    </w:p>
    <w:p w:rsidR="00B240D8" w:rsidRDefault="00BB5A91">
      <w:pPr>
        <w:ind w:firstLine="640"/>
        <w:rPr>
          <w:rFonts w:ascii="黑体" w:eastAsia="黑体" w:hAnsi="黑体"/>
          <w:sz w:val="32"/>
          <w:szCs w:val="32"/>
        </w:rPr>
      </w:pPr>
      <w:r>
        <w:rPr>
          <w:rFonts w:ascii="黑体" w:eastAsia="黑体" w:hAnsi="黑体" w:hint="eastAsia"/>
          <w:sz w:val="32"/>
          <w:szCs w:val="32"/>
        </w:rPr>
        <w:lastRenderedPageBreak/>
        <w:t>三、关于三亚市天涯区环卫所2020年一般公共预算基本支出情况说明</w:t>
      </w:r>
    </w:p>
    <w:p w:rsidR="00DB3A56" w:rsidRDefault="00DB3A56" w:rsidP="00DB3A56">
      <w:pPr>
        <w:ind w:firstLine="630"/>
        <w:rPr>
          <w:rFonts w:ascii="Times New Roman" w:eastAsia="仿宋_GB2312" w:hAnsi="Times New Roman" w:cs="Times New Roman"/>
          <w:sz w:val="32"/>
          <w:shd w:val="clear" w:color="auto" w:fill="FFFFFF"/>
        </w:rPr>
      </w:pPr>
      <w:r>
        <w:rPr>
          <w:rFonts w:ascii="仿宋_GB2312" w:eastAsia="仿宋_GB2312" w:hAnsi="黑体" w:hint="eastAsia"/>
          <w:sz w:val="32"/>
          <w:szCs w:val="32"/>
        </w:rPr>
        <w:t>无预算安排。</w:t>
      </w:r>
    </w:p>
    <w:p w:rsidR="00B240D8" w:rsidRDefault="00BB5A91">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三亚市天涯区环卫所2020</w:t>
      </w:r>
      <w:r>
        <w:rPr>
          <w:rFonts w:ascii="黑体" w:eastAsia="黑体" w:hAnsi="黑体" w:cs="Times New Roman"/>
          <w:sz w:val="32"/>
          <w:shd w:val="clear" w:color="auto" w:fill="FFFFFF"/>
        </w:rPr>
        <w:t>年“三公”经费预算情况</w:t>
      </w:r>
      <w:r>
        <w:rPr>
          <w:rFonts w:ascii="黑体" w:eastAsia="黑体" w:hAnsi="黑体" w:cs="Times New Roman" w:hint="eastAsia"/>
          <w:sz w:val="32"/>
          <w:shd w:val="clear" w:color="auto" w:fill="FFFFFF"/>
        </w:rPr>
        <w:t>说明</w:t>
      </w:r>
    </w:p>
    <w:p w:rsidR="00DB3A56" w:rsidRDefault="00DB3A56" w:rsidP="00DB3A56">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sidRPr="00DB3A56">
        <w:rPr>
          <w:rFonts w:ascii="仿宋_GB2312" w:eastAsia="仿宋_GB2312" w:hAnsi="黑体" w:hint="eastAsia"/>
          <w:sz w:val="32"/>
          <w:szCs w:val="32"/>
        </w:rPr>
        <w:t>三亚市天涯区环卫所</w:t>
      </w:r>
      <w:r>
        <w:rPr>
          <w:rFonts w:ascii="仿宋_GB2312" w:eastAsia="仿宋_GB2312" w:hAnsi="黑体" w:hint="eastAsia"/>
          <w:sz w:val="32"/>
          <w:szCs w:val="32"/>
        </w:rPr>
        <w:t>2020年一般公共预算“三公”经费预算数为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DB3A56" w:rsidRDefault="00DB3A56" w:rsidP="00DB3A56">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sz w:val="32"/>
          <w:shd w:val="clear" w:color="auto" w:fill="FFFFFF"/>
        </w:rPr>
        <w:t>，</w:t>
      </w:r>
      <w:r>
        <w:rPr>
          <w:rFonts w:ascii="Times New Roman" w:eastAsia="仿宋_GB2312" w:hAnsi="Times New Roman" w:hint="eastAsia"/>
          <w:sz w:val="32"/>
          <w:shd w:val="clear" w:color="auto" w:fill="FFFFFF"/>
        </w:rPr>
        <w:t>主要是</w:t>
      </w:r>
      <w:r>
        <w:rPr>
          <w:rFonts w:ascii="仿宋_GB2312" w:eastAsia="仿宋_GB2312" w:hAnsi="黑体"/>
          <w:sz w:val="32"/>
          <w:szCs w:val="32"/>
        </w:rPr>
        <w:t>20</w:t>
      </w:r>
      <w:r>
        <w:rPr>
          <w:rFonts w:ascii="仿宋_GB2312" w:eastAsia="仿宋_GB2312" w:hAnsi="黑体" w:hint="eastAsia"/>
          <w:sz w:val="32"/>
          <w:szCs w:val="32"/>
        </w:rPr>
        <w:t>20</w:t>
      </w:r>
      <w:r>
        <w:rPr>
          <w:rFonts w:ascii="Times New Roman" w:eastAsia="仿宋_GB2312" w:hAnsi="Times New Roman" w:hint="eastAsia"/>
          <w:sz w:val="32"/>
          <w:shd w:val="clear" w:color="auto" w:fill="FFFFFF"/>
        </w:rPr>
        <w:t>年尚未安排相关预算</w:t>
      </w:r>
      <w:r>
        <w:rPr>
          <w:rFonts w:ascii="Times New Roman" w:eastAsia="仿宋_GB2312" w:hAnsi="Times New Roman" w:cs="Times New Roman" w:hint="eastAsia"/>
          <w:sz w:val="32"/>
          <w:shd w:val="clear" w:color="auto" w:fill="FFFFFF"/>
        </w:rPr>
        <w:t>。</w:t>
      </w:r>
    </w:p>
    <w:p w:rsidR="00620297" w:rsidRDefault="00DB3A56" w:rsidP="00620297">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w:t>
      </w:r>
      <w:r>
        <w:rPr>
          <w:rFonts w:ascii="Times New Roman" w:eastAsia="仿宋_GB2312" w:hAnsi="Times New Roman" w:hint="eastAsia"/>
          <w:sz w:val="32"/>
          <w:shd w:val="clear" w:color="auto" w:fill="FFFFFF"/>
        </w:rPr>
        <w:t>主要是</w:t>
      </w:r>
      <w:r>
        <w:rPr>
          <w:rFonts w:ascii="仿宋_GB2312" w:eastAsia="仿宋_GB2312" w:hAnsi="黑体"/>
          <w:sz w:val="32"/>
          <w:szCs w:val="32"/>
        </w:rPr>
        <w:t>20</w:t>
      </w:r>
      <w:r>
        <w:rPr>
          <w:rFonts w:ascii="仿宋_GB2312" w:eastAsia="仿宋_GB2312" w:hAnsi="黑体" w:hint="eastAsia"/>
          <w:sz w:val="32"/>
          <w:szCs w:val="32"/>
        </w:rPr>
        <w:t>20</w:t>
      </w:r>
      <w:r>
        <w:rPr>
          <w:rFonts w:ascii="Times New Roman" w:eastAsia="仿宋_GB2312" w:hAnsi="Times New Roman" w:hint="eastAsia"/>
          <w:sz w:val="32"/>
          <w:shd w:val="clear" w:color="auto" w:fill="FFFFFF"/>
        </w:rPr>
        <w:t>年尚未安排相关预算</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0辆，计划购置0辆</w:t>
      </w:r>
      <w:r>
        <w:rPr>
          <w:rFonts w:ascii="Times New Roman" w:eastAsia="仿宋_GB2312" w:hAnsi="Times New Roman" w:cs="Times New Roman" w:hint="eastAsia"/>
          <w:sz w:val="32"/>
          <w:shd w:val="clear" w:color="auto" w:fill="FFFFFF"/>
        </w:rPr>
        <w:t>；</w:t>
      </w:r>
    </w:p>
    <w:p w:rsidR="00DB3A56" w:rsidRDefault="00DB3A56" w:rsidP="00620297">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元，主要原因</w:t>
      </w:r>
      <w:r>
        <w:rPr>
          <w:rFonts w:ascii="Times New Roman" w:eastAsia="仿宋_GB2312" w:hAnsi="Times New Roman" w:cs="Times New Roman" w:hint="eastAsia"/>
          <w:sz w:val="32"/>
          <w:shd w:val="clear" w:color="auto" w:fill="FFFFFF"/>
        </w:rPr>
        <w:t>是</w:t>
      </w:r>
      <w:r>
        <w:rPr>
          <w:rFonts w:ascii="仿宋_GB2312" w:eastAsia="仿宋_GB2312" w:hAnsi="黑体"/>
          <w:sz w:val="32"/>
          <w:szCs w:val="32"/>
        </w:rPr>
        <w:t>20</w:t>
      </w:r>
      <w:r>
        <w:rPr>
          <w:rFonts w:ascii="仿宋_GB2312" w:eastAsia="仿宋_GB2312" w:hAnsi="黑体" w:hint="eastAsia"/>
          <w:sz w:val="32"/>
          <w:szCs w:val="32"/>
        </w:rPr>
        <w:t>20</w:t>
      </w:r>
      <w:r>
        <w:rPr>
          <w:rFonts w:ascii="Times New Roman" w:eastAsia="仿宋_GB2312" w:hAnsi="Times New Roman" w:hint="eastAsia"/>
          <w:sz w:val="32"/>
          <w:shd w:val="clear" w:color="auto" w:fill="FFFFFF"/>
        </w:rPr>
        <w:t>年尚未安排相关预算</w:t>
      </w:r>
      <w:r>
        <w:rPr>
          <w:rFonts w:ascii="Times New Roman" w:eastAsia="仿宋_GB2312" w:hAnsi="Times New Roman" w:cs="Times New Roman" w:hint="eastAsia"/>
          <w:sz w:val="32"/>
          <w:shd w:val="clear" w:color="auto" w:fill="FFFFFF"/>
        </w:rPr>
        <w:t>。</w:t>
      </w:r>
    </w:p>
    <w:p w:rsidR="00DB3A56" w:rsidRDefault="00DB3A56" w:rsidP="00DB3A56">
      <w:pPr>
        <w:ind w:firstLineChars="200" w:firstLine="640"/>
        <w:rPr>
          <w:rFonts w:ascii="Times New Roman" w:eastAsia="仿宋_GB2312" w:hAnsi="Times New Roman" w:cs="Times New Roman"/>
          <w:sz w:val="32"/>
          <w:shd w:val="clear" w:color="auto" w:fill="FFFFFF"/>
        </w:rPr>
      </w:pPr>
      <w:r>
        <w:rPr>
          <w:rFonts w:ascii="仿宋_GB2312" w:eastAsia="仿宋_GB2312" w:hAnsi="黑体" w:hint="eastAsia"/>
          <w:sz w:val="32"/>
          <w:szCs w:val="32"/>
        </w:rPr>
        <w:t>（二）</w:t>
      </w:r>
      <w:r w:rsidRPr="00DB3A56">
        <w:rPr>
          <w:rFonts w:ascii="仿宋_GB2312" w:eastAsia="仿宋_GB2312" w:hAnsi="黑体" w:hint="eastAsia"/>
          <w:sz w:val="32"/>
          <w:szCs w:val="32"/>
        </w:rPr>
        <w:t>三亚市天涯区环卫所</w:t>
      </w:r>
      <w:r>
        <w:rPr>
          <w:rFonts w:ascii="仿宋_GB2312" w:eastAsia="仿宋_GB2312" w:hAnsi="黑体" w:hint="eastAsia"/>
          <w:sz w:val="32"/>
          <w:szCs w:val="32"/>
        </w:rPr>
        <w:t>2020年政府性基金预算“三公”经费预算数为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sz w:val="32"/>
          <w:shd w:val="clear" w:color="auto" w:fill="FFFFFF"/>
        </w:rPr>
        <w:t>主要原因</w:t>
      </w:r>
      <w:r>
        <w:rPr>
          <w:rFonts w:ascii="Times New Roman" w:eastAsia="仿宋_GB2312" w:hAnsi="Times New Roman" w:cs="Times New Roman" w:hint="eastAsia"/>
          <w:sz w:val="32"/>
          <w:shd w:val="clear" w:color="auto" w:fill="FFFFFF"/>
        </w:rPr>
        <w:t>是</w:t>
      </w:r>
      <w:r>
        <w:rPr>
          <w:rFonts w:ascii="仿宋_GB2312" w:eastAsia="仿宋_GB2312" w:hAnsi="黑体"/>
          <w:sz w:val="32"/>
          <w:szCs w:val="32"/>
        </w:rPr>
        <w:t>20</w:t>
      </w:r>
      <w:r>
        <w:rPr>
          <w:rFonts w:ascii="仿宋_GB2312" w:eastAsia="仿宋_GB2312" w:hAnsi="黑体" w:hint="eastAsia"/>
          <w:sz w:val="32"/>
          <w:szCs w:val="32"/>
        </w:rPr>
        <w:t>20</w:t>
      </w:r>
      <w:r>
        <w:rPr>
          <w:rFonts w:ascii="Times New Roman" w:eastAsia="仿宋_GB2312" w:hAnsi="Times New Roman" w:hint="eastAsia"/>
          <w:sz w:val="32"/>
          <w:shd w:val="clear" w:color="auto" w:fill="FFFFFF"/>
        </w:rPr>
        <w:t>年尚未安排相关预算</w:t>
      </w:r>
      <w:r>
        <w:rPr>
          <w:rFonts w:ascii="Times New Roman" w:eastAsia="仿宋_GB2312" w:hAnsi="Times New Roman" w:cs="Times New Roman" w:hint="eastAsia"/>
          <w:sz w:val="32"/>
          <w:shd w:val="clear" w:color="auto" w:fill="FFFFFF"/>
        </w:rPr>
        <w:t>。</w:t>
      </w:r>
    </w:p>
    <w:p w:rsidR="00B240D8" w:rsidRDefault="00BB5A91">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三亚市天涯区环卫所2020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DB3A56" w:rsidRDefault="00DB3A56" w:rsidP="00DB3A56">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DB3A56" w:rsidRDefault="00DB3A56" w:rsidP="00DB3A56">
      <w:pPr>
        <w:ind w:firstLineChars="200" w:firstLine="640"/>
        <w:rPr>
          <w:rFonts w:ascii="仿宋_GB2312" w:eastAsia="仿宋_GB2312" w:hAnsi="黑体"/>
          <w:sz w:val="32"/>
          <w:szCs w:val="32"/>
        </w:rPr>
      </w:pPr>
      <w:r>
        <w:rPr>
          <w:rFonts w:ascii="仿宋_GB2312" w:eastAsia="仿宋_GB2312" w:hAnsi="黑体" w:hint="eastAsia"/>
          <w:sz w:val="32"/>
          <w:szCs w:val="32"/>
        </w:rPr>
        <w:t>无预算安排。</w:t>
      </w:r>
    </w:p>
    <w:p w:rsidR="00DB3A56" w:rsidRDefault="00DB3A56" w:rsidP="00DB3A56">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DB3A56" w:rsidRDefault="00DB3A56" w:rsidP="00DB3A56">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无预算安排。</w:t>
      </w:r>
    </w:p>
    <w:p w:rsidR="00DB3A56" w:rsidRDefault="00DB3A56" w:rsidP="00DB3A56">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DB3A56" w:rsidRDefault="00DB3A56" w:rsidP="00DB3A56">
      <w:pPr>
        <w:ind w:firstLineChars="200" w:firstLine="640"/>
        <w:rPr>
          <w:rFonts w:ascii="仿宋_GB2312" w:eastAsia="仿宋_GB2312" w:hAnsi="黑体"/>
          <w:sz w:val="32"/>
          <w:szCs w:val="32"/>
        </w:rPr>
      </w:pPr>
      <w:r>
        <w:rPr>
          <w:rFonts w:ascii="仿宋_GB2312" w:eastAsia="仿宋_GB2312" w:hAnsi="黑体" w:hint="eastAsia"/>
          <w:sz w:val="32"/>
          <w:szCs w:val="32"/>
        </w:rPr>
        <w:t>无预算安排。</w:t>
      </w:r>
    </w:p>
    <w:p w:rsidR="00B240D8" w:rsidRDefault="00BB5A91">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三亚市天涯区环卫所2020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B240D8" w:rsidRDefault="00BB5A91">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按照综合预算原则，三亚市天涯区环卫所所有收入和支出均纳入部门预算管理。收入包括：一般公共预算收入</w:t>
      </w:r>
      <w:r>
        <w:rPr>
          <w:rFonts w:ascii="仿宋_GB2312" w:eastAsia="仿宋_GB2312" w:hAnsi="黑体" w:hint="eastAsia"/>
          <w:sz w:val="32"/>
          <w:szCs w:val="32"/>
        </w:rPr>
        <w:t>；支出包括：</w:t>
      </w:r>
      <w:r w:rsidR="00DB3A56">
        <w:rPr>
          <w:rFonts w:ascii="仿宋_GB2312" w:eastAsia="仿宋_GB2312" w:hAnsi="黑体" w:hint="eastAsia"/>
          <w:sz w:val="32"/>
          <w:szCs w:val="32"/>
        </w:rPr>
        <w:t>城乡社区支出</w:t>
      </w:r>
      <w:r>
        <w:rPr>
          <w:rFonts w:ascii="仿宋_GB2312" w:eastAsia="仿宋_GB2312" w:hAnsi="黑体" w:hint="eastAsia"/>
          <w:sz w:val="32"/>
          <w:szCs w:val="32"/>
        </w:rPr>
        <w:t>。三亚市天涯区环卫所2020年收支总预算</w:t>
      </w:r>
      <w:r>
        <w:rPr>
          <w:rFonts w:ascii="仿宋_GB2312" w:eastAsia="仿宋_GB2312" w:hAnsi="黑体" w:cs="仿宋_GB2312" w:hint="eastAsia"/>
          <w:sz w:val="32"/>
          <w:szCs w:val="32"/>
        </w:rPr>
        <w:t>9514.37</w:t>
      </w:r>
      <w:r>
        <w:rPr>
          <w:rFonts w:ascii="仿宋_GB2312" w:eastAsia="仿宋_GB2312" w:hAnsi="黑体" w:hint="eastAsia"/>
          <w:sz w:val="32"/>
          <w:szCs w:val="32"/>
        </w:rPr>
        <w:t>万元。</w:t>
      </w:r>
    </w:p>
    <w:p w:rsidR="00B240D8" w:rsidRDefault="00BB5A91">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三亚市天涯区环卫所2020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B240D8" w:rsidRDefault="00BB5A91">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三亚市天涯区环卫所2020年收入预算</w:t>
      </w:r>
      <w:r>
        <w:rPr>
          <w:rFonts w:ascii="仿宋_GB2312" w:eastAsia="仿宋_GB2312" w:hAnsi="黑体" w:cs="仿宋_GB2312" w:hint="eastAsia"/>
          <w:sz w:val="32"/>
          <w:szCs w:val="32"/>
        </w:rPr>
        <w:t>9514.37</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sidR="00DB3A56">
        <w:rPr>
          <w:rFonts w:ascii="仿宋_GB2312" w:eastAsia="仿宋_GB2312" w:hAnsi="黑体" w:cs="仿宋_GB2312" w:hint="eastAsia"/>
          <w:sz w:val="32"/>
          <w:szCs w:val="32"/>
        </w:rPr>
        <w:t>一般公共预算收入9514.37</w:t>
      </w:r>
      <w:r>
        <w:rPr>
          <w:rFonts w:ascii="仿宋_GB2312" w:eastAsia="仿宋_GB2312" w:hAnsi="黑体" w:hint="eastAsia"/>
          <w:sz w:val="32"/>
          <w:szCs w:val="32"/>
        </w:rPr>
        <w:t>万元，占</w:t>
      </w:r>
      <w:r w:rsidR="00DB3A56">
        <w:rPr>
          <w:rFonts w:ascii="仿宋_GB2312" w:eastAsia="仿宋_GB2312" w:hAnsi="黑体" w:hint="eastAsia"/>
          <w:sz w:val="32"/>
          <w:szCs w:val="32"/>
        </w:rPr>
        <w:t>10</w:t>
      </w:r>
      <w:r>
        <w:rPr>
          <w:rFonts w:ascii="仿宋_GB2312" w:eastAsia="仿宋_GB2312" w:hAnsi="黑体" w:hint="eastAsia"/>
          <w:sz w:val="32"/>
          <w:szCs w:val="32"/>
        </w:rPr>
        <w:t>0%；政府性基金收入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万元，占0%。</w:t>
      </w:r>
    </w:p>
    <w:p w:rsidR="00B240D8" w:rsidRDefault="00BB5A91">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三亚市天涯区环卫所2020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DB3A56" w:rsidRDefault="00BB5A91">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三亚市天涯区环卫所2020年支出预算</w:t>
      </w:r>
      <w:r>
        <w:rPr>
          <w:rFonts w:ascii="仿宋_GB2312" w:eastAsia="仿宋_GB2312" w:hAnsi="黑体" w:cs="仿宋_GB2312" w:hint="eastAsia"/>
          <w:sz w:val="32"/>
          <w:szCs w:val="32"/>
        </w:rPr>
        <w:t>9514.37</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%；项目支出</w:t>
      </w:r>
      <w:r>
        <w:rPr>
          <w:rFonts w:ascii="仿宋_GB2312" w:eastAsia="仿宋_GB2312" w:hAnsi="黑体" w:cs="仿宋_GB2312" w:hint="eastAsia"/>
          <w:sz w:val="32"/>
          <w:szCs w:val="32"/>
        </w:rPr>
        <w:t>9514.37</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w:t>
      </w:r>
    </w:p>
    <w:p w:rsidR="00B240D8" w:rsidRDefault="00BB5A91">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B240D8" w:rsidRDefault="00BB5A91">
      <w:pPr>
        <w:ind w:firstLineChars="200" w:firstLine="640"/>
        <w:rPr>
          <w:rFonts w:ascii="楷体" w:eastAsia="楷体" w:hAnsi="楷体"/>
          <w:sz w:val="32"/>
          <w:szCs w:val="32"/>
        </w:rPr>
      </w:pPr>
      <w:r>
        <w:rPr>
          <w:rFonts w:ascii="楷体" w:eastAsia="楷体" w:hAnsi="楷体" w:hint="eastAsia"/>
          <w:sz w:val="32"/>
          <w:szCs w:val="32"/>
        </w:rPr>
        <w:t>（一）机关运行经费</w:t>
      </w:r>
    </w:p>
    <w:p w:rsidR="00B240D8" w:rsidRDefault="00BB5A91">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lastRenderedPageBreak/>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三亚市天涯区环卫所机关运行经费预算</w:t>
      </w:r>
      <w:r w:rsidR="00DB3A56">
        <w:rPr>
          <w:rFonts w:ascii="仿宋_GB2312" w:eastAsia="仿宋_GB2312" w:hAnsi="黑体" w:cs="仿宋_GB2312" w:hint="eastAsia"/>
          <w:sz w:val="32"/>
          <w:szCs w:val="32"/>
        </w:rPr>
        <w:t>9514.37</w:t>
      </w:r>
      <w:r>
        <w:rPr>
          <w:rFonts w:ascii="仿宋_GB2312" w:eastAsia="仿宋_GB2312" w:hAnsi="黑体" w:hint="eastAsia"/>
          <w:sz w:val="32"/>
          <w:szCs w:val="32"/>
        </w:rPr>
        <w:t>万元。</w:t>
      </w:r>
    </w:p>
    <w:p w:rsidR="00B240D8" w:rsidRDefault="00BB5A91">
      <w:pPr>
        <w:ind w:firstLineChars="200" w:firstLine="640"/>
        <w:rPr>
          <w:rFonts w:ascii="楷体" w:eastAsia="楷体" w:hAnsi="楷体"/>
          <w:sz w:val="32"/>
          <w:szCs w:val="32"/>
        </w:rPr>
      </w:pPr>
      <w:r>
        <w:rPr>
          <w:rFonts w:ascii="楷体" w:eastAsia="楷体" w:hAnsi="楷体" w:hint="eastAsia"/>
          <w:sz w:val="32"/>
          <w:szCs w:val="32"/>
        </w:rPr>
        <w:t>（二）政府采购情况</w:t>
      </w:r>
    </w:p>
    <w:p w:rsidR="00B240D8" w:rsidRDefault="00BB5A91">
      <w:pPr>
        <w:ind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三亚市天涯区环卫所政府采购预算总额6.42</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6.42</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B240D8" w:rsidRDefault="00BB5A91">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B240D8" w:rsidRDefault="00BB5A91">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截至2</w:t>
      </w:r>
      <w:bookmarkStart w:id="0" w:name="_GoBack"/>
      <w:bookmarkEnd w:id="0"/>
      <w:r>
        <w:rPr>
          <w:rFonts w:ascii="仿宋_GB2312" w:eastAsia="仿宋_GB2312" w:hAnsi="黑体" w:cs="仿宋_GB2312" w:hint="eastAsia"/>
          <w:sz w:val="32"/>
          <w:szCs w:val="32"/>
        </w:rPr>
        <w:t>019</w:t>
      </w:r>
      <w:r>
        <w:rPr>
          <w:rFonts w:ascii="仿宋_GB2312" w:eastAsia="仿宋_GB2312" w:hAnsi="黑体" w:hint="eastAsia"/>
          <w:sz w:val="32"/>
          <w:szCs w:val="32"/>
        </w:rPr>
        <w:t>年12月31日，</w:t>
      </w: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三亚市天涯区环卫所共有车辆99辆，其中，领导干部用车0辆，机要通信应急用车0辆、一般执法执勤用车0辆、特种专业技术用车99辆、其他用车0辆。单位价值100万元以上设备2套。</w:t>
      </w:r>
    </w:p>
    <w:p w:rsidR="00B240D8" w:rsidRDefault="00BB5A91">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B240D8" w:rsidRDefault="00BB5A91">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三亚市天涯区环卫所12个项目实行绩效目标管理，涉及一般公共预算9514.37</w:t>
      </w:r>
      <w:r>
        <w:rPr>
          <w:rFonts w:ascii="仿宋_GB2312" w:eastAsia="仿宋_GB2312" w:hAnsi="黑体" w:hint="eastAsia"/>
          <w:sz w:val="32"/>
          <w:szCs w:val="32"/>
        </w:rPr>
        <w:t>万元。</w:t>
      </w:r>
    </w:p>
    <w:p w:rsidR="00DB3A56" w:rsidRPr="00E83460" w:rsidRDefault="00DB3A56" w:rsidP="00DB3A56">
      <w:pPr>
        <w:ind w:firstLineChars="200" w:firstLine="640"/>
        <w:rPr>
          <w:rFonts w:ascii="楷体" w:eastAsia="楷体" w:hAnsi="楷体"/>
          <w:sz w:val="32"/>
          <w:szCs w:val="32"/>
        </w:rPr>
      </w:pPr>
      <w:r w:rsidRPr="00E83460">
        <w:rPr>
          <w:rFonts w:ascii="楷体" w:eastAsia="楷体" w:hAnsi="楷体" w:hint="eastAsia"/>
          <w:sz w:val="32"/>
          <w:szCs w:val="32"/>
        </w:rPr>
        <w:t>（五）省级财力安排的专项转移支付预算表</w:t>
      </w:r>
    </w:p>
    <w:p w:rsidR="00DB3A56" w:rsidRPr="003F1993" w:rsidRDefault="00DB3A56" w:rsidP="00DB3A5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三亚市天涯区环卫所</w:t>
      </w:r>
      <w:r w:rsidRPr="003F1993">
        <w:rPr>
          <w:rFonts w:ascii="仿宋_GB2312" w:eastAsia="仿宋_GB2312" w:hAnsi="黑体" w:cs="仿宋_GB2312" w:hint="eastAsia"/>
          <w:sz w:val="32"/>
          <w:szCs w:val="32"/>
        </w:rPr>
        <w:t>无</w:t>
      </w:r>
      <w:r w:rsidRPr="003F1993">
        <w:rPr>
          <w:rFonts w:ascii="仿宋_GB2312" w:eastAsia="仿宋_GB2312" w:hAnsi="黑体" w:hint="eastAsia"/>
          <w:sz w:val="32"/>
          <w:szCs w:val="32"/>
        </w:rPr>
        <w:t>省级财力安排的专项转移支付预算。</w:t>
      </w:r>
    </w:p>
    <w:p w:rsidR="00DB3A56" w:rsidRPr="00DB3A56" w:rsidRDefault="00DB3A56">
      <w:pPr>
        <w:ind w:firstLineChars="200" w:firstLine="640"/>
        <w:rPr>
          <w:rFonts w:ascii="仿宋_GB2312" w:eastAsia="仿宋_GB2312" w:hAnsi="黑体"/>
          <w:sz w:val="32"/>
          <w:szCs w:val="32"/>
        </w:rPr>
      </w:pPr>
    </w:p>
    <w:p w:rsidR="00B240D8" w:rsidRDefault="00B240D8" w:rsidP="00DB3A56">
      <w:pPr>
        <w:ind w:firstLineChars="200" w:firstLine="720"/>
        <w:rPr>
          <w:rFonts w:ascii="仿宋_GB2312" w:eastAsia="仿宋_GB2312" w:hAnsi="黑体"/>
          <w:sz w:val="36"/>
          <w:szCs w:val="36"/>
        </w:rPr>
      </w:pPr>
    </w:p>
    <w:p w:rsidR="00B240D8" w:rsidRDefault="00BB5A91">
      <w:pPr>
        <w:jc w:val="center"/>
        <w:rPr>
          <w:rFonts w:ascii="黑体" w:eastAsia="黑体" w:hAnsi="黑体"/>
          <w:b/>
          <w:sz w:val="32"/>
          <w:szCs w:val="32"/>
        </w:rPr>
      </w:pPr>
      <w:r>
        <w:rPr>
          <w:rFonts w:ascii="黑体" w:eastAsia="黑体" w:hAnsi="黑体" w:hint="eastAsia"/>
          <w:b/>
          <w:sz w:val="32"/>
          <w:szCs w:val="32"/>
        </w:rPr>
        <w:t>第四部分  名词解释</w:t>
      </w:r>
    </w:p>
    <w:p w:rsidR="00B240D8" w:rsidRDefault="00B240D8">
      <w:pPr>
        <w:ind w:firstLineChars="200" w:firstLine="640"/>
        <w:jc w:val="left"/>
        <w:rPr>
          <w:rFonts w:ascii="仿宋_GB2312" w:eastAsia="仿宋_GB2312" w:hAnsi="宋体" w:cs="宋体"/>
          <w:color w:val="000000"/>
          <w:kern w:val="0"/>
          <w:sz w:val="32"/>
          <w:szCs w:val="32"/>
        </w:rPr>
      </w:pPr>
    </w:p>
    <w:p w:rsidR="00B240D8" w:rsidRDefault="00BB5A91">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w:t>
      </w:r>
      <w:r>
        <w:rPr>
          <w:rFonts w:ascii="仿宋_GB2312" w:eastAsia="仿宋_GB2312" w:cs="宋体" w:hint="eastAsia"/>
          <w:bCs/>
          <w:color w:val="000000"/>
          <w:kern w:val="0"/>
          <w:sz w:val="32"/>
          <w:szCs w:val="32"/>
          <w:lang w:val="zh-CN"/>
        </w:rPr>
        <w:lastRenderedPageBreak/>
        <w:t>入、行政事业性收费收入、罚没收入、国有资源（资产）有偿使用收入、政府住房基金收入、捐赠收入等财政收入。</w:t>
      </w:r>
    </w:p>
    <w:p w:rsidR="00B240D8" w:rsidRDefault="00BB5A91">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B240D8" w:rsidRDefault="00BB5A91">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B240D8" w:rsidRDefault="00BB5A91">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B240D8" w:rsidRDefault="00BB5A91">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B240D8" w:rsidRDefault="00BB5A91">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B240D8" w:rsidRDefault="00BB5A91">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B240D8" w:rsidRDefault="00BB5A91">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w:t>
      </w:r>
      <w:r>
        <w:rPr>
          <w:rFonts w:ascii="仿宋_GB2312" w:eastAsia="仿宋_GB2312" w:cs="宋体" w:hint="eastAsia"/>
          <w:bCs/>
          <w:color w:val="000000"/>
          <w:kern w:val="0"/>
          <w:sz w:val="32"/>
          <w:szCs w:val="32"/>
          <w:lang w:val="zh-CN"/>
        </w:rPr>
        <w:lastRenderedPageBreak/>
        <w:t>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B240D8" w:rsidRDefault="00BB5A91">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B240D8" w:rsidRDefault="00BB5A91">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B240D8" w:rsidRDefault="00BB5A91">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B240D8" w:rsidRDefault="00BB5A91">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B240D8" w:rsidRDefault="00BB5A91">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B240D8" w:rsidRDefault="00BB5A91">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w:t>
      </w:r>
      <w:r>
        <w:rPr>
          <w:rFonts w:ascii="仿宋_GB2312" w:eastAsia="仿宋_GB2312" w:hAnsi="宋体" w:cs="宋体" w:hint="eastAsia"/>
          <w:color w:val="000000"/>
          <w:kern w:val="0"/>
          <w:sz w:val="32"/>
          <w:szCs w:val="30"/>
        </w:rPr>
        <w:lastRenderedPageBreak/>
        <w:t>出。</w:t>
      </w:r>
    </w:p>
    <w:p w:rsidR="00B240D8" w:rsidRDefault="00BB5A91">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rsidR="00B240D8" w:rsidRDefault="00B240D8">
      <w:pPr>
        <w:ind w:firstLineChars="200" w:firstLine="640"/>
        <w:rPr>
          <w:rFonts w:ascii="仿宋_GB2312" w:eastAsia="仿宋_GB2312" w:hAnsi="黑体" w:cs="仿宋_GB2312"/>
          <w:sz w:val="32"/>
          <w:szCs w:val="32"/>
        </w:rPr>
      </w:pPr>
    </w:p>
    <w:p w:rsidR="00B240D8" w:rsidRDefault="00B240D8">
      <w:pPr>
        <w:ind w:firstLineChars="200" w:firstLine="640"/>
        <w:jc w:val="left"/>
        <w:rPr>
          <w:rFonts w:ascii="仿宋_GB2312" w:eastAsia="仿宋_GB2312" w:hAnsi="黑体" w:cs="仿宋_GB2312"/>
          <w:sz w:val="32"/>
          <w:szCs w:val="32"/>
        </w:rPr>
      </w:pPr>
    </w:p>
    <w:sectPr w:rsidR="00B240D8" w:rsidSect="00B240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3243" w:rsidRDefault="00B63243" w:rsidP="00DB3A56">
      <w:r>
        <w:separator/>
      </w:r>
    </w:p>
  </w:endnote>
  <w:endnote w:type="continuationSeparator" w:id="1">
    <w:p w:rsidR="00B63243" w:rsidRDefault="00B63243" w:rsidP="00DB3A56">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3243" w:rsidRDefault="00B63243" w:rsidP="00DB3A56">
      <w:r>
        <w:separator/>
      </w:r>
    </w:p>
  </w:footnote>
  <w:footnote w:type="continuationSeparator" w:id="1">
    <w:p w:rsidR="00B63243" w:rsidRDefault="00B63243" w:rsidP="00DB3A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0F6734D"/>
    <w:multiLevelType w:val="multilevel"/>
    <w:tmpl w:val="10F6734D"/>
    <w:lvl w:ilvl="0">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2">
    <w:nsid w:val="36023204"/>
    <w:multiLevelType w:val="multilevel"/>
    <w:tmpl w:val="36023204"/>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1B44"/>
    <w:rsid w:val="00002A5F"/>
    <w:rsid w:val="00003088"/>
    <w:rsid w:val="000366A9"/>
    <w:rsid w:val="0003732D"/>
    <w:rsid w:val="000711A0"/>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8018A"/>
    <w:rsid w:val="0059423F"/>
    <w:rsid w:val="005C2065"/>
    <w:rsid w:val="00620297"/>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C7428"/>
    <w:rsid w:val="007D1091"/>
    <w:rsid w:val="007E4EAF"/>
    <w:rsid w:val="008B5062"/>
    <w:rsid w:val="009262C2"/>
    <w:rsid w:val="00926751"/>
    <w:rsid w:val="00932F84"/>
    <w:rsid w:val="00947538"/>
    <w:rsid w:val="009547C1"/>
    <w:rsid w:val="009616E6"/>
    <w:rsid w:val="009846A5"/>
    <w:rsid w:val="00995DA5"/>
    <w:rsid w:val="009E613D"/>
    <w:rsid w:val="009F52FB"/>
    <w:rsid w:val="00A545A0"/>
    <w:rsid w:val="00AE2FF8"/>
    <w:rsid w:val="00B240D8"/>
    <w:rsid w:val="00B63243"/>
    <w:rsid w:val="00BB5A91"/>
    <w:rsid w:val="00BE1257"/>
    <w:rsid w:val="00C91D51"/>
    <w:rsid w:val="00CA7DBE"/>
    <w:rsid w:val="00CD7757"/>
    <w:rsid w:val="00CE0C42"/>
    <w:rsid w:val="00DB3A56"/>
    <w:rsid w:val="00DC65EF"/>
    <w:rsid w:val="00DD3FD8"/>
    <w:rsid w:val="00E3389C"/>
    <w:rsid w:val="00E73A4A"/>
    <w:rsid w:val="00ED50D0"/>
    <w:rsid w:val="00ED6580"/>
    <w:rsid w:val="00F442C4"/>
    <w:rsid w:val="00F91B44"/>
    <w:rsid w:val="00FB0A31"/>
    <w:rsid w:val="00FF3698"/>
    <w:rsid w:val="03FD48D6"/>
    <w:rsid w:val="0521658F"/>
    <w:rsid w:val="0F53423C"/>
    <w:rsid w:val="24316A9C"/>
    <w:rsid w:val="32B45772"/>
    <w:rsid w:val="35A12F40"/>
    <w:rsid w:val="471D6B15"/>
    <w:rsid w:val="4A4774A0"/>
    <w:rsid w:val="634711B5"/>
    <w:rsid w:val="65C24F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0D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240D8"/>
    <w:pPr>
      <w:tabs>
        <w:tab w:val="center" w:pos="4153"/>
        <w:tab w:val="right" w:pos="8306"/>
      </w:tabs>
      <w:snapToGrid w:val="0"/>
      <w:jc w:val="left"/>
    </w:pPr>
    <w:rPr>
      <w:sz w:val="18"/>
      <w:szCs w:val="18"/>
    </w:rPr>
  </w:style>
  <w:style w:type="paragraph" w:styleId="a4">
    <w:name w:val="header"/>
    <w:basedOn w:val="a"/>
    <w:link w:val="Char0"/>
    <w:uiPriority w:val="99"/>
    <w:unhideWhenUsed/>
    <w:rsid w:val="00B240D8"/>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B240D8"/>
    <w:pPr>
      <w:ind w:firstLineChars="200" w:firstLine="420"/>
    </w:pPr>
  </w:style>
  <w:style w:type="character" w:customStyle="1" w:styleId="Char0">
    <w:name w:val="页眉 Char"/>
    <w:basedOn w:val="a0"/>
    <w:link w:val="a4"/>
    <w:uiPriority w:val="99"/>
    <w:semiHidden/>
    <w:rsid w:val="00B240D8"/>
    <w:rPr>
      <w:sz w:val="18"/>
      <w:szCs w:val="18"/>
    </w:rPr>
  </w:style>
  <w:style w:type="character" w:customStyle="1" w:styleId="Char">
    <w:name w:val="页脚 Char"/>
    <w:basedOn w:val="a0"/>
    <w:link w:val="a3"/>
    <w:uiPriority w:val="99"/>
    <w:semiHidden/>
    <w:rsid w:val="00B240D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4294960108</TotalTime>
  <Pages>10</Pages>
  <Words>500</Words>
  <Characters>2855</Characters>
  <Application>Microsoft Office Word</Application>
  <DocSecurity>0</DocSecurity>
  <Lines>23</Lines>
  <Paragraphs>6</Paragraphs>
  <ScaleCrop>false</ScaleCrop>
  <Company/>
  <LinksUpToDate>false</LinksUpToDate>
  <CharactersWithSpaces>3349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林保洁</cp:lastModifiedBy>
  <cp:revision>25</cp:revision>
  <dcterms:created xsi:type="dcterms:W3CDTF">2017-02-03T07:31:00Z</dcterms:created>
  <dcterms:modified xsi:type="dcterms:W3CDTF">2020-02-06T04:27:00Z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