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F0" w:rsidRDefault="005470F0">
      <w:pPr>
        <w:rPr>
          <w:sz w:val="84"/>
          <w:szCs w:val="84"/>
          <w:u w:val="single"/>
        </w:rPr>
      </w:pPr>
    </w:p>
    <w:p w:rsidR="005470F0" w:rsidRDefault="005470F0">
      <w:pPr>
        <w:rPr>
          <w:sz w:val="84"/>
          <w:szCs w:val="84"/>
          <w:u w:val="single"/>
        </w:rPr>
      </w:pPr>
    </w:p>
    <w:p w:rsidR="005470F0" w:rsidRDefault="005470F0">
      <w:pPr>
        <w:rPr>
          <w:sz w:val="84"/>
          <w:szCs w:val="84"/>
          <w:u w:val="single"/>
        </w:rPr>
      </w:pPr>
    </w:p>
    <w:p w:rsidR="005470F0" w:rsidRDefault="005470F0">
      <w:pPr>
        <w:rPr>
          <w:sz w:val="84"/>
          <w:szCs w:val="84"/>
          <w:u w:val="single"/>
        </w:rPr>
      </w:pPr>
    </w:p>
    <w:p w:rsidR="005470F0" w:rsidRDefault="00E3507B">
      <w:pPr>
        <w:jc w:val="center"/>
        <w:rPr>
          <w:sz w:val="84"/>
          <w:szCs w:val="84"/>
        </w:rPr>
      </w:pPr>
      <w:r>
        <w:rPr>
          <w:rFonts w:hint="eastAsia"/>
          <w:sz w:val="84"/>
          <w:szCs w:val="84"/>
        </w:rPr>
        <w:t>2020</w:t>
      </w:r>
      <w:r>
        <w:rPr>
          <w:rFonts w:hint="eastAsia"/>
          <w:sz w:val="84"/>
          <w:szCs w:val="84"/>
        </w:rPr>
        <w:t>年</w:t>
      </w:r>
      <w:r>
        <w:rPr>
          <w:rFonts w:hint="eastAsia"/>
          <w:sz w:val="84"/>
          <w:szCs w:val="84"/>
        </w:rPr>
        <w:t>三亚市天涯区民政局</w:t>
      </w:r>
      <w:r>
        <w:rPr>
          <w:rFonts w:hint="eastAsia"/>
          <w:sz w:val="84"/>
          <w:szCs w:val="84"/>
        </w:rPr>
        <w:t>部门预算</w:t>
      </w:r>
    </w:p>
    <w:p w:rsidR="005470F0" w:rsidRDefault="005470F0">
      <w:pPr>
        <w:ind w:firstLine="1680"/>
        <w:jc w:val="center"/>
        <w:rPr>
          <w:sz w:val="84"/>
          <w:szCs w:val="84"/>
        </w:rPr>
      </w:pPr>
    </w:p>
    <w:p w:rsidR="005470F0" w:rsidRDefault="005470F0">
      <w:pPr>
        <w:ind w:firstLine="1680"/>
        <w:jc w:val="center"/>
        <w:rPr>
          <w:sz w:val="84"/>
          <w:szCs w:val="84"/>
        </w:rPr>
      </w:pPr>
    </w:p>
    <w:p w:rsidR="005470F0" w:rsidRDefault="005470F0">
      <w:pPr>
        <w:ind w:firstLine="1680"/>
        <w:jc w:val="center"/>
        <w:rPr>
          <w:sz w:val="84"/>
          <w:szCs w:val="84"/>
        </w:rPr>
      </w:pPr>
    </w:p>
    <w:p w:rsidR="005470F0" w:rsidRDefault="005470F0">
      <w:pPr>
        <w:ind w:firstLine="1680"/>
        <w:jc w:val="center"/>
        <w:rPr>
          <w:sz w:val="84"/>
          <w:szCs w:val="84"/>
        </w:rPr>
      </w:pPr>
    </w:p>
    <w:p w:rsidR="005470F0" w:rsidRDefault="005470F0">
      <w:pPr>
        <w:ind w:firstLine="1680"/>
        <w:jc w:val="center"/>
        <w:rPr>
          <w:sz w:val="84"/>
          <w:szCs w:val="84"/>
        </w:rPr>
      </w:pPr>
    </w:p>
    <w:p w:rsidR="005470F0" w:rsidRDefault="005470F0">
      <w:pPr>
        <w:rPr>
          <w:sz w:val="84"/>
          <w:szCs w:val="84"/>
        </w:rPr>
      </w:pPr>
    </w:p>
    <w:p w:rsidR="005470F0" w:rsidRDefault="00E3507B">
      <w:pPr>
        <w:jc w:val="center"/>
        <w:rPr>
          <w:rFonts w:ascii="黑体" w:eastAsia="黑体" w:hAnsi="黑体"/>
          <w:sz w:val="52"/>
          <w:szCs w:val="52"/>
        </w:rPr>
      </w:pPr>
      <w:r>
        <w:rPr>
          <w:rFonts w:ascii="黑体" w:eastAsia="黑体" w:hAnsi="黑体" w:hint="eastAsia"/>
          <w:sz w:val="52"/>
          <w:szCs w:val="52"/>
        </w:rPr>
        <w:t>目录</w:t>
      </w:r>
    </w:p>
    <w:p w:rsidR="005470F0" w:rsidRDefault="00E3507B">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三亚市天涯区民政局</w:t>
      </w:r>
      <w:r>
        <w:rPr>
          <w:rFonts w:ascii="黑体" w:eastAsia="黑体" w:hAnsi="黑体" w:hint="eastAsia"/>
          <w:sz w:val="32"/>
          <w:szCs w:val="32"/>
        </w:rPr>
        <w:t>部门概况</w:t>
      </w:r>
    </w:p>
    <w:p w:rsidR="005470F0" w:rsidRDefault="00E3507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5470F0" w:rsidRDefault="00E3507B">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5470F0" w:rsidRDefault="00E3507B">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hint="eastAsia"/>
          <w:sz w:val="32"/>
          <w:szCs w:val="32"/>
        </w:rPr>
        <w:t>年部门预算表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5470F0" w:rsidRDefault="00E3507B">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5470F0" w:rsidRDefault="00E3507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5470F0" w:rsidRDefault="00E3507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5470F0" w:rsidRDefault="00E3507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5470F0" w:rsidRDefault="00E3507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部门支出明细表</w:t>
      </w:r>
    </w:p>
    <w:p w:rsidR="005470F0" w:rsidRDefault="00E3507B">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5470F0" w:rsidRDefault="00E3507B">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市（县）级财力安排的专项转移支付预算表</w:t>
      </w:r>
    </w:p>
    <w:p w:rsidR="005470F0" w:rsidRDefault="00E3507B">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hint="eastAsia"/>
          <w:sz w:val="32"/>
          <w:szCs w:val="32"/>
        </w:rPr>
        <w:t>年部门预算情况说明</w:t>
      </w:r>
    </w:p>
    <w:p w:rsidR="005470F0" w:rsidRDefault="00E3507B">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5470F0" w:rsidRDefault="005470F0">
      <w:pPr>
        <w:pStyle w:val="1"/>
        <w:ind w:left="1320" w:firstLineChars="0" w:firstLine="0"/>
        <w:jc w:val="left"/>
        <w:rPr>
          <w:rFonts w:ascii="黑体" w:eastAsia="黑体" w:hAnsi="黑体"/>
          <w:sz w:val="32"/>
          <w:szCs w:val="32"/>
        </w:rPr>
      </w:pPr>
    </w:p>
    <w:p w:rsidR="005470F0" w:rsidRDefault="00E3507B">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三亚市天涯区民政局</w:t>
      </w:r>
      <w:r>
        <w:rPr>
          <w:rFonts w:ascii="黑体" w:eastAsia="黑体" w:hAnsi="黑体" w:hint="eastAsia"/>
          <w:sz w:val="32"/>
          <w:szCs w:val="32"/>
        </w:rPr>
        <w:t>概况</w:t>
      </w:r>
    </w:p>
    <w:p w:rsidR="005470F0" w:rsidRDefault="005470F0">
      <w:pPr>
        <w:jc w:val="left"/>
        <w:rPr>
          <w:rFonts w:ascii="仿宋_GB2312" w:eastAsia="仿宋_GB2312" w:hAnsi="仿宋_GB2312" w:cs="仿宋_GB2312"/>
          <w:sz w:val="32"/>
          <w:szCs w:val="32"/>
        </w:rPr>
      </w:pPr>
    </w:p>
    <w:p w:rsidR="005470F0" w:rsidRDefault="00E3507B">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5470F0" w:rsidRDefault="00E3507B">
      <w:pPr>
        <w:spacing w:line="578" w:lineRule="exact"/>
        <w:ind w:firstLineChars="200" w:firstLine="640"/>
        <w:rPr>
          <w:rFonts w:ascii="仿宋_GB2312" w:eastAsia="仿宋_GB2312" w:hAnsi="黑体" w:cs="仿宋_GB2312"/>
          <w:sz w:val="32"/>
          <w:szCs w:val="32"/>
        </w:rPr>
      </w:pPr>
      <w:r>
        <w:rPr>
          <w:rFonts w:ascii="仿宋_GB2312" w:eastAsia="仿宋_GB2312" w:hAnsi="仿宋_GB2312" w:cs="仿宋_GB2312" w:hint="eastAsia"/>
          <w:sz w:val="32"/>
          <w:szCs w:val="32"/>
        </w:rPr>
        <w:t>指导各区社会团体的登记管理工作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统筹推进</w:t>
      </w:r>
      <w:r>
        <w:rPr>
          <w:rFonts w:ascii="仿宋_GB2312" w:eastAsia="仿宋_GB2312" w:hAnsi="仿宋_GB2312" w:cs="仿宋_GB2312" w:hint="eastAsia"/>
          <w:sz w:val="32"/>
          <w:szCs w:val="32"/>
        </w:rPr>
        <w:t>区村（居）</w:t>
      </w:r>
      <w:r>
        <w:rPr>
          <w:rFonts w:ascii="仿宋_GB2312" w:eastAsia="仿宋_GB2312" w:hAnsi="仿宋_GB2312" w:cs="仿宋_GB2312" w:hint="eastAsia"/>
          <w:sz w:val="32"/>
          <w:szCs w:val="32"/>
        </w:rPr>
        <w:t>建设，</w:t>
      </w:r>
      <w:r>
        <w:rPr>
          <w:rFonts w:ascii="仿宋_GB2312" w:eastAsia="仿宋_GB2312" w:hAnsi="仿宋_GB2312" w:cs="仿宋_GB2312" w:hint="eastAsia"/>
          <w:sz w:val="32"/>
          <w:szCs w:val="32"/>
        </w:rPr>
        <w:t>制定我区基层自治组织和社区建设、社区服务的政策并指导组织实施，指导村（居）民主选举，负责全区村（居）委会的设立、撤销和调整的审核和申报工作；负责本区行政区划、地名变更等管理工作；负责</w:t>
      </w:r>
      <w:r>
        <w:rPr>
          <w:rFonts w:ascii="仿宋_GB2312" w:eastAsia="仿宋_GB2312" w:hAnsi="仿宋_GB2312" w:cs="仿宋_GB2312" w:hint="eastAsia"/>
          <w:sz w:val="32"/>
          <w:szCs w:val="32"/>
        </w:rPr>
        <w:t>健全城乡社会救助体系，负责城乡居民最低生活保障、临时救助、</w:t>
      </w:r>
      <w:bookmarkStart w:id="0" w:name="_GoBack"/>
      <w:bookmarkEnd w:id="0"/>
      <w:r>
        <w:rPr>
          <w:rFonts w:ascii="仿宋_GB2312" w:eastAsia="仿宋_GB2312" w:hAnsi="仿宋_GB2312" w:cs="仿宋_GB2312" w:hint="eastAsia"/>
          <w:sz w:val="32"/>
          <w:szCs w:val="32"/>
        </w:rPr>
        <w:t>生活无着的流浪乞讨人员救助工作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负责特困人员供养工作</w:t>
      </w:r>
      <w:r>
        <w:rPr>
          <w:rFonts w:ascii="仿宋_GB2312" w:eastAsia="仿宋_GB2312" w:hAnsi="仿宋_GB2312" w:cs="仿宋_GB2312" w:hint="eastAsia"/>
          <w:sz w:val="32"/>
          <w:szCs w:val="32"/>
        </w:rPr>
        <w:t>；负责本区的</w:t>
      </w:r>
      <w:r>
        <w:rPr>
          <w:rFonts w:ascii="仿宋_GB2312" w:eastAsia="仿宋_GB2312" w:hAnsi="仿宋_GB2312" w:cs="仿宋_GB2312" w:hint="eastAsia"/>
          <w:sz w:val="32"/>
          <w:szCs w:val="32"/>
        </w:rPr>
        <w:t>婚姻管理、和儿童收养的</w:t>
      </w:r>
      <w:r>
        <w:rPr>
          <w:rFonts w:ascii="仿宋_GB2312" w:eastAsia="仿宋_GB2312" w:hAnsi="仿宋_GB2312" w:cs="仿宋_GB2312" w:hint="eastAsia"/>
          <w:sz w:val="32"/>
          <w:szCs w:val="32"/>
        </w:rPr>
        <w:t>登记</w:t>
      </w:r>
      <w:r>
        <w:rPr>
          <w:rFonts w:ascii="仿宋_GB2312" w:eastAsia="仿宋_GB2312" w:hAnsi="仿宋_GB2312" w:cs="仿宋_GB2312" w:hint="eastAsia"/>
          <w:sz w:val="32"/>
          <w:szCs w:val="32"/>
        </w:rPr>
        <w:t>，负责推进</w:t>
      </w:r>
      <w:r>
        <w:rPr>
          <w:rFonts w:ascii="仿宋_GB2312" w:eastAsia="仿宋_GB2312" w:hAnsi="仿宋_GB2312" w:cs="仿宋_GB2312" w:hint="eastAsia"/>
          <w:sz w:val="32"/>
          <w:szCs w:val="32"/>
        </w:rPr>
        <w:t>和管理</w:t>
      </w:r>
      <w:r>
        <w:rPr>
          <w:rFonts w:ascii="仿宋_GB2312" w:eastAsia="仿宋_GB2312" w:hAnsi="仿宋_GB2312" w:cs="仿宋_GB2312" w:hint="eastAsia"/>
          <w:sz w:val="32"/>
          <w:szCs w:val="32"/>
        </w:rPr>
        <w:t>婚俗和殡葬</w:t>
      </w:r>
      <w:r>
        <w:rPr>
          <w:rFonts w:ascii="仿宋_GB2312" w:eastAsia="仿宋_GB2312" w:hAnsi="仿宋_GB2312" w:cs="仿宋_GB2312" w:hint="eastAsia"/>
          <w:sz w:val="32"/>
          <w:szCs w:val="32"/>
        </w:rPr>
        <w:t>习俗的</w:t>
      </w:r>
      <w:r>
        <w:rPr>
          <w:rFonts w:ascii="仿宋_GB2312" w:eastAsia="仿宋_GB2312" w:hAnsi="仿宋_GB2312" w:cs="仿宋_GB2312" w:hint="eastAsia"/>
          <w:sz w:val="32"/>
          <w:szCs w:val="32"/>
        </w:rPr>
        <w:t>改革</w:t>
      </w:r>
      <w:r>
        <w:rPr>
          <w:rFonts w:ascii="仿宋_GB2312" w:eastAsia="仿宋_GB2312" w:hAnsi="仿宋_GB2312" w:cs="仿宋_GB2312" w:hint="eastAsia"/>
          <w:sz w:val="32"/>
          <w:szCs w:val="32"/>
        </w:rPr>
        <w:t>工作；负责开展社会福利事业发展工作，</w:t>
      </w:r>
      <w:r>
        <w:rPr>
          <w:rFonts w:ascii="仿宋_GB2312" w:eastAsia="仿宋_GB2312" w:hAnsi="仿宋_GB2312" w:cs="仿宋_GB2312" w:hint="eastAsia"/>
          <w:sz w:val="32"/>
          <w:szCs w:val="32"/>
        </w:rPr>
        <w:t>指导</w:t>
      </w:r>
      <w:r>
        <w:rPr>
          <w:rFonts w:ascii="仿宋_GB2312" w:eastAsia="仿宋_GB2312" w:hAnsi="仿宋_GB2312" w:cs="仿宋_GB2312" w:hint="eastAsia"/>
          <w:sz w:val="32"/>
          <w:szCs w:val="32"/>
        </w:rPr>
        <w:t>养老服务、老年</w:t>
      </w:r>
      <w:r>
        <w:rPr>
          <w:rFonts w:ascii="仿宋_GB2312" w:eastAsia="仿宋_GB2312" w:hAnsi="仿宋_GB2312" w:cs="仿宋_GB2312" w:hint="eastAsia"/>
          <w:sz w:val="32"/>
          <w:szCs w:val="32"/>
        </w:rPr>
        <w:t>人福利、特困人员的</w:t>
      </w:r>
      <w:r>
        <w:rPr>
          <w:rFonts w:ascii="仿宋_GB2312" w:eastAsia="仿宋_GB2312" w:hAnsi="仿宋_GB2312" w:cs="仿宋_GB2312" w:hint="eastAsia"/>
          <w:sz w:val="32"/>
          <w:szCs w:val="32"/>
        </w:rPr>
        <w:t>救助</w:t>
      </w:r>
      <w:r>
        <w:rPr>
          <w:rFonts w:ascii="仿宋_GB2312" w:eastAsia="仿宋_GB2312" w:hAnsi="仿宋_GB2312" w:cs="仿宋_GB2312" w:hint="eastAsia"/>
          <w:sz w:val="32"/>
          <w:szCs w:val="32"/>
        </w:rPr>
        <w:t>供养</w:t>
      </w:r>
      <w:r>
        <w:rPr>
          <w:rFonts w:ascii="仿宋_GB2312" w:eastAsia="仿宋_GB2312" w:hAnsi="仿宋_GB2312" w:cs="仿宋_GB2312" w:hint="eastAsia"/>
          <w:sz w:val="32"/>
          <w:szCs w:val="32"/>
        </w:rPr>
        <w:t>机构管理。</w:t>
      </w:r>
    </w:p>
    <w:p w:rsidR="005470F0" w:rsidRDefault="00E3507B">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5470F0" w:rsidRDefault="00E3507B">
      <w:pPr>
        <w:jc w:val="left"/>
        <w:rPr>
          <w:rFonts w:ascii="仿宋_GB2312" w:eastAsia="仿宋_GB2312" w:hAnsi="黑体" w:cs="仿宋_GB2312"/>
          <w:sz w:val="32"/>
          <w:szCs w:val="32"/>
        </w:rPr>
      </w:pPr>
      <w:r>
        <w:rPr>
          <w:rFonts w:ascii="仿宋_GB2312" w:eastAsia="仿宋_GB2312" w:hAnsi="黑体" w:cs="仿宋_GB2312" w:hint="eastAsia"/>
          <w:sz w:val="32"/>
          <w:szCs w:val="32"/>
        </w:rPr>
        <w:t>纳入</w:t>
      </w:r>
      <w:r>
        <w:rPr>
          <w:rFonts w:ascii="仿宋_GB2312" w:eastAsia="仿宋_GB2312" w:hAnsi="黑体" w:cs="仿宋_GB2312" w:hint="eastAsia"/>
          <w:sz w:val="32"/>
          <w:szCs w:val="32"/>
        </w:rPr>
        <w:t>三亚市天涯区民政局</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年部门预算编制范围的预算单位包括：</w:t>
      </w:r>
    </w:p>
    <w:p w:rsidR="005470F0" w:rsidRDefault="00E3507B">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三亚市天涯区民政局本级；</w:t>
      </w:r>
    </w:p>
    <w:p w:rsidR="005470F0" w:rsidRDefault="00E3507B">
      <w:pPr>
        <w:ind w:left="440"/>
        <w:jc w:val="left"/>
        <w:rPr>
          <w:rFonts w:ascii="仿宋_GB2312" w:eastAsia="仿宋_GB2312" w:hAnsi="黑体" w:cs="仿宋_GB2312"/>
          <w:sz w:val="32"/>
          <w:szCs w:val="32"/>
        </w:rPr>
      </w:pPr>
      <w:r>
        <w:rPr>
          <w:rFonts w:ascii="仿宋_GB2312" w:eastAsia="仿宋_GB2312" w:hAnsi="黑体" w:cs="仿宋_GB2312" w:hint="eastAsia"/>
          <w:sz w:val="32"/>
          <w:szCs w:val="32"/>
        </w:rPr>
        <w:t xml:space="preserve">  2.</w:t>
      </w:r>
      <w:r>
        <w:rPr>
          <w:rFonts w:ascii="仿宋_GB2312" w:eastAsia="仿宋_GB2312" w:hAnsi="黑体" w:cs="仿宋_GB2312" w:hint="eastAsia"/>
          <w:sz w:val="32"/>
          <w:szCs w:val="32"/>
        </w:rPr>
        <w:t>三亚市</w:t>
      </w:r>
      <w:r>
        <w:rPr>
          <w:rFonts w:ascii="仿宋_GB2312" w:eastAsia="仿宋_GB2312" w:hAnsi="黑体" w:cs="仿宋_GB2312" w:hint="eastAsia"/>
          <w:sz w:val="32"/>
          <w:szCs w:val="32"/>
        </w:rPr>
        <w:t>天涯区社区综合服务中心。</w:t>
      </w:r>
    </w:p>
    <w:p w:rsidR="005470F0" w:rsidRDefault="005470F0">
      <w:pPr>
        <w:ind w:left="800"/>
        <w:jc w:val="center"/>
        <w:rPr>
          <w:rFonts w:ascii="黑体" w:eastAsia="黑体" w:hAnsi="黑体"/>
          <w:sz w:val="32"/>
          <w:szCs w:val="32"/>
        </w:rPr>
      </w:pPr>
    </w:p>
    <w:p w:rsidR="005470F0" w:rsidRDefault="00E3507B">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hint="eastAsia"/>
          <w:sz w:val="32"/>
          <w:szCs w:val="32"/>
        </w:rPr>
        <w:t>三亚市天涯区民政局</w:t>
      </w:r>
      <w:r>
        <w:rPr>
          <w:rFonts w:ascii="黑体" w:eastAsia="黑体" w:hAnsi="黑体" w:hint="eastAsia"/>
          <w:sz w:val="32"/>
          <w:szCs w:val="32"/>
        </w:rPr>
        <w:t>2020</w:t>
      </w:r>
      <w:r>
        <w:rPr>
          <w:rFonts w:ascii="黑体" w:eastAsia="黑体" w:hAnsi="黑体" w:hint="eastAsia"/>
          <w:sz w:val="32"/>
          <w:szCs w:val="32"/>
        </w:rPr>
        <w:t>年部门预算表</w:t>
      </w:r>
    </w:p>
    <w:p w:rsidR="005470F0" w:rsidRDefault="005470F0">
      <w:pPr>
        <w:ind w:left="800"/>
        <w:jc w:val="left"/>
        <w:rPr>
          <w:rFonts w:ascii="黑体" w:eastAsia="黑体" w:hAnsi="黑体"/>
          <w:sz w:val="32"/>
          <w:szCs w:val="32"/>
        </w:rPr>
      </w:pPr>
    </w:p>
    <w:p w:rsidR="005470F0" w:rsidRDefault="00E3507B">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5470F0" w:rsidRDefault="005470F0">
      <w:pPr>
        <w:rPr>
          <w:rFonts w:ascii="黑体" w:eastAsia="黑体" w:hAnsi="黑体"/>
          <w:sz w:val="32"/>
          <w:szCs w:val="32"/>
        </w:rPr>
      </w:pPr>
    </w:p>
    <w:p w:rsidR="005470F0" w:rsidRDefault="00E3507B">
      <w:pPr>
        <w:jc w:val="center"/>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sz w:val="32"/>
          <w:szCs w:val="32"/>
        </w:rPr>
        <w:t xml:space="preserve">   </w:t>
      </w:r>
      <w:r>
        <w:rPr>
          <w:rFonts w:ascii="黑体" w:eastAsia="黑体" w:hAnsi="黑体" w:hint="eastAsia"/>
          <w:sz w:val="32"/>
          <w:szCs w:val="32"/>
        </w:rPr>
        <w:t>三亚市天涯区民政局</w:t>
      </w:r>
      <w:r>
        <w:rPr>
          <w:rFonts w:ascii="黑体" w:eastAsia="黑体" w:hAnsi="黑体" w:hint="eastAsia"/>
          <w:sz w:val="32"/>
          <w:szCs w:val="32"/>
        </w:rPr>
        <w:t>2020</w:t>
      </w:r>
      <w:r>
        <w:rPr>
          <w:rFonts w:ascii="黑体" w:eastAsia="黑体" w:hAnsi="黑体" w:hint="eastAsia"/>
          <w:sz w:val="32"/>
          <w:szCs w:val="32"/>
        </w:rPr>
        <w:t>年部门预算情况说明</w:t>
      </w:r>
    </w:p>
    <w:p w:rsidR="005470F0" w:rsidRDefault="005470F0">
      <w:pPr>
        <w:jc w:val="center"/>
        <w:rPr>
          <w:rFonts w:ascii="黑体" w:eastAsia="黑体" w:hAnsi="黑体"/>
          <w:sz w:val="32"/>
          <w:szCs w:val="32"/>
        </w:rPr>
      </w:pPr>
    </w:p>
    <w:p w:rsidR="005470F0" w:rsidRDefault="00E3507B">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hint="eastAsia"/>
          <w:sz w:val="32"/>
          <w:szCs w:val="32"/>
        </w:rPr>
        <w:t>年财政拨款收支预算情况的总体说明</w:t>
      </w:r>
    </w:p>
    <w:p w:rsidR="005470F0" w:rsidRDefault="00E3507B">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三亚市天涯区民政局部门</w:t>
      </w:r>
      <w:r>
        <w:rPr>
          <w:rFonts w:ascii="仿宋_GB2312" w:eastAsia="仿宋_GB2312" w:hAnsi="黑体" w:hint="eastAsia"/>
          <w:sz w:val="32"/>
          <w:szCs w:val="32"/>
        </w:rPr>
        <w:t>2020</w:t>
      </w:r>
      <w:r>
        <w:rPr>
          <w:rFonts w:ascii="仿宋_GB2312" w:eastAsia="仿宋_GB2312" w:hAnsi="黑体" w:hint="eastAsia"/>
          <w:sz w:val="32"/>
          <w:szCs w:val="32"/>
        </w:rPr>
        <w:t>年财政拨款收支总预算</w:t>
      </w:r>
      <w:r>
        <w:rPr>
          <w:rFonts w:ascii="仿宋_GB2312" w:eastAsia="仿宋_GB2312" w:hAnsi="黑体" w:hint="eastAsia"/>
          <w:sz w:val="32"/>
          <w:szCs w:val="32"/>
        </w:rPr>
        <w:t xml:space="preserve"> 11,755.42</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 xml:space="preserve"> 11,755.42</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 xml:space="preserve"> 11,755.42</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 xml:space="preserve"> 11,755.42</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15</w:t>
      </w:r>
      <w:r>
        <w:rPr>
          <w:rFonts w:ascii="仿宋_GB2312" w:eastAsia="仿宋_GB2312" w:hAnsi="黑体" w:hint="eastAsia"/>
          <w:sz w:val="32"/>
          <w:szCs w:val="32"/>
        </w:rPr>
        <w:t>万元、</w:t>
      </w:r>
      <w:r>
        <w:rPr>
          <w:rFonts w:ascii="仿宋_GB2312" w:eastAsia="仿宋_GB2312" w:hAnsi="黑体" w:hint="eastAsia"/>
          <w:sz w:val="32"/>
          <w:szCs w:val="32"/>
        </w:rPr>
        <w:t>社会保障和就业支出</w:t>
      </w:r>
      <w:r>
        <w:rPr>
          <w:rFonts w:ascii="仿宋_GB2312" w:eastAsia="仿宋_GB2312" w:hAnsi="黑体" w:hint="eastAsia"/>
          <w:sz w:val="32"/>
          <w:szCs w:val="32"/>
        </w:rPr>
        <w:t xml:space="preserve"> 6,631.79</w:t>
      </w:r>
      <w:r>
        <w:rPr>
          <w:rFonts w:ascii="仿宋_GB2312" w:eastAsia="仿宋_GB2312" w:hAnsi="黑体" w:cs="仿宋_GB2312" w:hint="eastAsia"/>
          <w:sz w:val="32"/>
          <w:szCs w:val="32"/>
        </w:rPr>
        <w:t>万元</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37.1</w:t>
      </w:r>
      <w:r>
        <w:rPr>
          <w:rFonts w:ascii="仿宋_GB2312" w:eastAsia="仿宋_GB2312" w:hAnsi="黑体" w:cs="仿宋_GB2312" w:hint="eastAsia"/>
          <w:sz w:val="32"/>
          <w:szCs w:val="32"/>
        </w:rPr>
        <w:t>万元</w:t>
      </w:r>
      <w:r>
        <w:rPr>
          <w:rFonts w:ascii="仿宋_GB2312" w:eastAsia="仿宋_GB2312" w:hAnsi="黑体" w:hint="eastAsia"/>
          <w:sz w:val="32"/>
          <w:szCs w:val="32"/>
        </w:rPr>
        <w:t>、农林水支出</w:t>
      </w:r>
      <w:r>
        <w:rPr>
          <w:rFonts w:ascii="仿宋_GB2312" w:eastAsia="仿宋_GB2312" w:hAnsi="黑体" w:hint="eastAsia"/>
          <w:sz w:val="32"/>
          <w:szCs w:val="32"/>
        </w:rPr>
        <w:t xml:space="preserve"> 5,048.40</w:t>
      </w:r>
      <w:r>
        <w:rPr>
          <w:rFonts w:ascii="仿宋_GB2312" w:eastAsia="仿宋_GB2312" w:hAnsi="黑体" w:hint="eastAsia"/>
          <w:sz w:val="32"/>
          <w:szCs w:val="32"/>
        </w:rPr>
        <w:t>万元、</w:t>
      </w:r>
      <w:r>
        <w:rPr>
          <w:rFonts w:ascii="仿宋_GB2312" w:eastAsia="仿宋_GB2312" w:hAnsi="黑体" w:hint="eastAsia"/>
          <w:sz w:val="32"/>
          <w:szCs w:val="32"/>
        </w:rPr>
        <w:t>住房保障支出</w:t>
      </w:r>
      <w:r>
        <w:rPr>
          <w:rFonts w:ascii="仿宋_GB2312" w:eastAsia="仿宋_GB2312" w:hAnsi="黑体" w:hint="eastAsia"/>
          <w:sz w:val="32"/>
          <w:szCs w:val="32"/>
        </w:rPr>
        <w:t>23.13</w:t>
      </w:r>
      <w:r>
        <w:rPr>
          <w:rFonts w:ascii="仿宋_GB2312" w:eastAsia="仿宋_GB2312" w:hAnsi="黑体" w:hint="eastAsia"/>
          <w:sz w:val="32"/>
          <w:szCs w:val="32"/>
        </w:rPr>
        <w:t>万元，结转下年</w:t>
      </w:r>
      <w:r>
        <w:rPr>
          <w:rFonts w:ascii="仿宋_GB2312" w:eastAsia="仿宋_GB2312" w:hAnsi="黑体" w:cs="仿宋_GB2312"/>
          <w:sz w:val="32"/>
          <w:szCs w:val="32"/>
        </w:rPr>
        <w:t>0</w:t>
      </w:r>
      <w:r>
        <w:rPr>
          <w:rFonts w:ascii="仿宋_GB2312" w:eastAsia="仿宋_GB2312" w:hAnsi="黑体" w:hint="eastAsia"/>
          <w:sz w:val="32"/>
          <w:szCs w:val="32"/>
        </w:rPr>
        <w:t>万元。</w:t>
      </w:r>
    </w:p>
    <w:p w:rsidR="005470F0" w:rsidRDefault="00E3507B">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hint="eastAsia"/>
          <w:sz w:val="32"/>
          <w:szCs w:val="32"/>
        </w:rPr>
        <w:t>年一般公共预算当年拨款情况说明</w:t>
      </w:r>
    </w:p>
    <w:p w:rsidR="005470F0" w:rsidRDefault="00E3507B">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5470F0" w:rsidRDefault="00E3507B">
      <w:pPr>
        <w:ind w:firstLineChars="200" w:firstLine="640"/>
        <w:rPr>
          <w:rFonts w:ascii="仿宋_GB2312" w:eastAsia="仿宋_GB2312" w:hAnsi="黑体"/>
          <w:sz w:val="32"/>
          <w:szCs w:val="32"/>
        </w:rPr>
      </w:pPr>
      <w:r>
        <w:rPr>
          <w:rFonts w:ascii="仿宋_GB2312" w:eastAsia="仿宋_GB2312" w:hAnsi="黑体" w:hint="eastAsia"/>
          <w:sz w:val="32"/>
          <w:szCs w:val="32"/>
        </w:rPr>
        <w:t>天涯区民政局部门</w:t>
      </w:r>
      <w:r>
        <w:rPr>
          <w:rFonts w:ascii="仿宋_GB2312" w:eastAsia="仿宋_GB2312" w:hAnsi="黑体" w:hint="eastAsia"/>
          <w:sz w:val="32"/>
          <w:szCs w:val="32"/>
        </w:rPr>
        <w:t>2020</w:t>
      </w:r>
      <w:r>
        <w:rPr>
          <w:rFonts w:ascii="仿宋_GB2312" w:eastAsia="仿宋_GB2312" w:hAnsi="黑体" w:hint="eastAsia"/>
          <w:sz w:val="32"/>
          <w:szCs w:val="32"/>
        </w:rPr>
        <w:t>年一般公共预算当年拨款</w:t>
      </w:r>
      <w:r>
        <w:rPr>
          <w:rFonts w:ascii="仿宋_GB2312" w:eastAsia="仿宋_GB2312" w:hAnsi="黑体" w:hint="eastAsia"/>
          <w:sz w:val="32"/>
          <w:szCs w:val="32"/>
        </w:rPr>
        <w:t xml:space="preserve"> 11,755.42</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470.12</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宋体" w:cs="宋体" w:hint="eastAsia"/>
          <w:color w:val="000000"/>
          <w:kern w:val="0"/>
          <w:sz w:val="32"/>
          <w:szCs w:val="30"/>
        </w:rPr>
        <w:t>人员调资基数变动</w:t>
      </w:r>
      <w:r>
        <w:rPr>
          <w:rFonts w:ascii="仿宋_GB2312" w:eastAsia="仿宋_GB2312" w:hAnsi="黑体" w:hint="eastAsia"/>
          <w:sz w:val="32"/>
          <w:szCs w:val="32"/>
        </w:rPr>
        <w:t>和工作计划调整，社会组织工作经费减少</w:t>
      </w:r>
      <w:r>
        <w:rPr>
          <w:rFonts w:ascii="仿宋_GB2312" w:eastAsia="仿宋_GB2312" w:hAnsi="黑体" w:hint="eastAsia"/>
          <w:sz w:val="32"/>
          <w:szCs w:val="32"/>
        </w:rPr>
        <w:t>。</w:t>
      </w:r>
    </w:p>
    <w:p w:rsidR="005470F0" w:rsidRDefault="00E3507B">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5470F0" w:rsidRDefault="00E3507B">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15</w:t>
      </w:r>
      <w:r>
        <w:rPr>
          <w:rFonts w:ascii="仿宋_GB2312" w:eastAsia="仿宋_GB2312" w:hAnsi="黑体" w:hint="eastAsia"/>
          <w:sz w:val="32"/>
          <w:szCs w:val="32"/>
        </w:rPr>
        <w:t>万元，占</w:t>
      </w:r>
      <w:r>
        <w:rPr>
          <w:rFonts w:ascii="仿宋_GB2312" w:eastAsia="仿宋_GB2312" w:hAnsi="黑体" w:cs="仿宋_GB2312" w:hint="eastAsia"/>
          <w:sz w:val="32"/>
          <w:szCs w:val="32"/>
        </w:rPr>
        <w:t>0.13</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 xml:space="preserve"> 6631.79</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56.41</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卫生健康支出</w:t>
      </w:r>
      <w:r>
        <w:rPr>
          <w:rFonts w:ascii="仿宋_GB2312" w:eastAsia="仿宋_GB2312" w:hAnsi="黑体" w:cs="仿宋_GB2312" w:hint="eastAsia"/>
          <w:sz w:val="32"/>
          <w:szCs w:val="32"/>
        </w:rPr>
        <w:t>37.1</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hint="eastAsia"/>
          <w:sz w:val="32"/>
          <w:szCs w:val="32"/>
        </w:rPr>
        <w:t>0.32</w:t>
      </w:r>
      <w:r>
        <w:rPr>
          <w:rFonts w:ascii="仿宋_GB2312" w:eastAsia="仿宋_GB2312" w:hAnsi="黑体" w:hint="eastAsia"/>
          <w:sz w:val="32"/>
          <w:szCs w:val="32"/>
        </w:rPr>
        <w:t>%</w:t>
      </w:r>
      <w:r>
        <w:rPr>
          <w:rFonts w:ascii="仿宋_GB2312" w:eastAsia="仿宋_GB2312" w:hAnsi="黑体" w:hint="eastAsia"/>
          <w:sz w:val="32"/>
          <w:szCs w:val="32"/>
        </w:rPr>
        <w:t>；农林水支出</w:t>
      </w:r>
      <w:r>
        <w:rPr>
          <w:rFonts w:ascii="仿宋_GB2312" w:eastAsia="仿宋_GB2312" w:hAnsi="黑体" w:hint="eastAsia"/>
          <w:sz w:val="32"/>
          <w:szCs w:val="32"/>
        </w:rPr>
        <w:t xml:space="preserve"> 5,048.40</w:t>
      </w:r>
      <w:r>
        <w:rPr>
          <w:rFonts w:ascii="仿宋_GB2312" w:eastAsia="仿宋_GB2312" w:hAnsi="黑体"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lastRenderedPageBreak/>
        <w:t>42.95</w:t>
      </w:r>
      <w:r>
        <w:rPr>
          <w:rFonts w:ascii="仿宋_GB2312" w:eastAsia="仿宋_GB2312" w:hAnsi="黑体" w:hint="eastAsia"/>
          <w:sz w:val="32"/>
          <w:szCs w:val="32"/>
        </w:rPr>
        <w:t>%</w:t>
      </w:r>
      <w:r>
        <w:rPr>
          <w:rFonts w:ascii="仿宋_GB2312" w:eastAsia="仿宋_GB2312" w:hAnsi="黑体" w:hint="eastAsia"/>
          <w:sz w:val="32"/>
          <w:szCs w:val="32"/>
        </w:rPr>
        <w:t>；住房保障</w:t>
      </w:r>
      <w:r>
        <w:rPr>
          <w:rFonts w:ascii="仿宋_GB2312" w:eastAsia="仿宋_GB2312" w:hAnsi="黑体" w:cs="仿宋_GB2312" w:hint="eastAsia"/>
          <w:sz w:val="32"/>
          <w:szCs w:val="32"/>
        </w:rPr>
        <w:t>（类）</w:t>
      </w:r>
      <w:r>
        <w:rPr>
          <w:rFonts w:ascii="仿宋_GB2312" w:eastAsia="仿宋_GB2312" w:hAnsi="黑体" w:hint="eastAsia"/>
          <w:sz w:val="32"/>
          <w:szCs w:val="32"/>
        </w:rPr>
        <w:t>支出</w:t>
      </w:r>
      <w:r>
        <w:rPr>
          <w:rFonts w:ascii="仿宋_GB2312" w:eastAsia="仿宋_GB2312" w:hAnsi="黑体" w:hint="eastAsia"/>
          <w:sz w:val="32"/>
          <w:szCs w:val="32"/>
        </w:rPr>
        <w:t>23.13</w:t>
      </w:r>
      <w:r>
        <w:rPr>
          <w:rFonts w:ascii="仿宋_GB2312" w:eastAsia="仿宋_GB2312" w:hAnsi="黑体" w:cs="仿宋_GB2312" w:hint="eastAsia"/>
          <w:sz w:val="32"/>
          <w:szCs w:val="32"/>
        </w:rPr>
        <w:t>万元</w:t>
      </w:r>
      <w:r>
        <w:rPr>
          <w:rFonts w:ascii="仿宋_GB2312" w:eastAsia="仿宋_GB2312" w:hAnsi="黑体" w:hint="eastAsia"/>
          <w:sz w:val="32"/>
          <w:szCs w:val="32"/>
        </w:rPr>
        <w:t>，占</w:t>
      </w:r>
      <w:r>
        <w:rPr>
          <w:rFonts w:ascii="仿宋_GB2312" w:eastAsia="仿宋_GB2312" w:hAnsi="黑体" w:cs="仿宋_GB2312" w:hint="eastAsia"/>
          <w:sz w:val="32"/>
          <w:szCs w:val="32"/>
        </w:rPr>
        <w:t>0.19</w:t>
      </w:r>
      <w:r>
        <w:rPr>
          <w:rFonts w:ascii="仿宋_GB2312" w:eastAsia="仿宋_GB2312" w:hAnsi="黑体" w:hint="eastAsia"/>
          <w:sz w:val="32"/>
          <w:szCs w:val="32"/>
        </w:rPr>
        <w:t>%</w:t>
      </w:r>
      <w:r>
        <w:rPr>
          <w:rFonts w:ascii="仿宋_GB2312" w:eastAsia="仿宋_GB2312" w:hAnsi="黑体" w:hint="eastAsia"/>
          <w:sz w:val="32"/>
          <w:szCs w:val="32"/>
        </w:rPr>
        <w:t>。</w:t>
      </w:r>
    </w:p>
    <w:p w:rsidR="005470F0" w:rsidRDefault="00E3507B">
      <w:pPr>
        <w:numPr>
          <w:ilvl w:val="0"/>
          <w:numId w:val="7"/>
        </w:numPr>
        <w:ind w:firstLine="640"/>
        <w:jc w:val="left"/>
        <w:rPr>
          <w:rFonts w:ascii="楷体" w:eastAsia="楷体" w:hAnsi="楷体"/>
          <w:sz w:val="32"/>
          <w:szCs w:val="32"/>
        </w:rPr>
      </w:pPr>
      <w:r>
        <w:rPr>
          <w:rFonts w:ascii="楷体" w:eastAsia="楷体" w:hAnsi="楷体" w:hint="eastAsia"/>
          <w:sz w:val="32"/>
          <w:szCs w:val="32"/>
        </w:rPr>
        <w:t>一般公共预算当年拨款具体使用情况</w:t>
      </w:r>
    </w:p>
    <w:p w:rsidR="005470F0" w:rsidRDefault="00E3507B">
      <w:pPr>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 xml:space="preserve">   1.</w:t>
      </w:r>
      <w:r>
        <w:rPr>
          <w:rFonts w:ascii="仿宋_GB2312" w:eastAsia="仿宋_GB2312" w:hAnsi="黑体" w:cs="仿宋_GB2312" w:hint="eastAsia"/>
          <w:color w:val="000000" w:themeColor="text1"/>
          <w:sz w:val="32"/>
          <w:szCs w:val="32"/>
        </w:rPr>
        <w:t>一般公共服务</w:t>
      </w:r>
      <w:r>
        <w:rPr>
          <w:rFonts w:ascii="仿宋_GB2312" w:eastAsia="仿宋_GB2312" w:hAnsi="黑体" w:cs="仿宋_GB2312" w:hint="eastAsia"/>
          <w:color w:val="000000" w:themeColor="text1"/>
          <w:sz w:val="32"/>
          <w:szCs w:val="32"/>
        </w:rPr>
        <w:t>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其他一般公共服务支出</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其他一般公共服务支出</w:t>
      </w:r>
      <w:r>
        <w:rPr>
          <w:rFonts w:ascii="仿宋_GB2312" w:eastAsia="仿宋_GB2312" w:hAnsi="黑体" w:cs="仿宋_GB2312" w:hint="eastAsia"/>
          <w:color w:val="000000" w:themeColor="text1"/>
          <w:sz w:val="32"/>
          <w:szCs w:val="32"/>
        </w:rPr>
        <w:t>（项）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15</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与</w:t>
      </w:r>
      <w:r>
        <w:rPr>
          <w:rFonts w:ascii="仿宋_GB2312" w:eastAsia="仿宋_GB2312" w:hAnsi="黑体" w:hint="eastAsia"/>
          <w:color w:val="000000" w:themeColor="text1"/>
          <w:sz w:val="32"/>
          <w:szCs w:val="32"/>
        </w:rPr>
        <w:t>上年执行数</w:t>
      </w:r>
      <w:r>
        <w:rPr>
          <w:rFonts w:ascii="仿宋_GB2312" w:eastAsia="仿宋_GB2312" w:hAnsi="黑体" w:cs="仿宋_GB2312" w:hint="eastAsia"/>
          <w:color w:val="000000" w:themeColor="text1"/>
          <w:sz w:val="32"/>
          <w:szCs w:val="32"/>
        </w:rPr>
        <w:t>持平</w:t>
      </w:r>
      <w:r>
        <w:rPr>
          <w:rFonts w:ascii="仿宋_GB2312" w:eastAsia="仿宋_GB2312" w:hAnsi="黑体" w:hint="eastAsia"/>
          <w:color w:val="000000" w:themeColor="text1"/>
          <w:sz w:val="32"/>
          <w:szCs w:val="32"/>
        </w:rPr>
        <w:t>。</w:t>
      </w:r>
    </w:p>
    <w:p w:rsidR="005470F0" w:rsidRDefault="00E3507B">
      <w:pPr>
        <w:ind w:firstLineChars="200" w:firstLine="640"/>
        <w:rPr>
          <w:rFonts w:ascii="仿宋_GB2312" w:eastAsia="仿宋_GB2312" w:hAnsi="黑体"/>
          <w:sz w:val="32"/>
          <w:szCs w:val="32"/>
        </w:rPr>
      </w:pPr>
      <w:r>
        <w:rPr>
          <w:rFonts w:ascii="仿宋_GB2312" w:eastAsia="仿宋_GB2312" w:hAnsi="宋体" w:cs="仿宋_GB2312" w:hint="eastAsia"/>
          <w:color w:val="000000" w:themeColor="text1"/>
          <w:kern w:val="0"/>
          <w:sz w:val="32"/>
          <w:szCs w:val="32"/>
          <w:shd w:val="clear" w:color="auto" w:fill="FFFFFF"/>
          <w:lang/>
        </w:rPr>
        <w:t xml:space="preserve"> 2.</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行政运行（项）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212.2</w:t>
      </w:r>
      <w:r>
        <w:rPr>
          <w:rFonts w:ascii="仿宋_GB2312" w:eastAsia="仿宋_GB2312" w:hAnsi="黑体" w:hint="eastAsia"/>
          <w:color w:val="000000" w:themeColor="text1"/>
          <w:sz w:val="32"/>
          <w:szCs w:val="32"/>
        </w:rPr>
        <w:t>万元，比上年执行数</w:t>
      </w:r>
      <w:r>
        <w:rPr>
          <w:rFonts w:ascii="仿宋_GB2312" w:eastAsia="仿宋_GB2312" w:hAnsi="黑体" w:cs="仿宋_GB2312" w:hint="eastAsia"/>
          <w:color w:val="000000" w:themeColor="text1"/>
          <w:sz w:val="32"/>
          <w:szCs w:val="32"/>
        </w:rPr>
        <w:t>减少</w:t>
      </w:r>
      <w:r>
        <w:rPr>
          <w:rFonts w:ascii="仿宋_GB2312" w:eastAsia="仿宋_GB2312" w:hAnsi="黑体" w:cs="仿宋_GB2312" w:hint="eastAsia"/>
          <w:color w:val="000000" w:themeColor="text1"/>
          <w:sz w:val="32"/>
          <w:szCs w:val="32"/>
        </w:rPr>
        <w:t>9.83</w:t>
      </w:r>
      <w:r>
        <w:rPr>
          <w:rFonts w:ascii="仿宋_GB2312" w:eastAsia="仿宋_GB2312" w:hAnsi="黑体" w:hint="eastAsia"/>
          <w:color w:val="000000" w:themeColor="text1"/>
          <w:sz w:val="32"/>
          <w:szCs w:val="32"/>
        </w:rPr>
        <w:t>万元，</w:t>
      </w:r>
      <w:r>
        <w:rPr>
          <w:rFonts w:ascii="仿宋_GB2312" w:eastAsia="仿宋_GB2312" w:hAnsi="黑体" w:hint="eastAsia"/>
          <w:sz w:val="32"/>
          <w:szCs w:val="32"/>
        </w:rPr>
        <w:t>主要包括：在编人员减少，</w:t>
      </w:r>
      <w:r>
        <w:rPr>
          <w:rFonts w:ascii="仿宋_GB2312" w:eastAsia="仿宋_GB2312" w:hAnsi="黑体" w:hint="eastAsia"/>
          <w:sz w:val="32"/>
          <w:szCs w:val="32"/>
        </w:rPr>
        <w:t>人员调资基数变动</w:t>
      </w:r>
      <w:r>
        <w:rPr>
          <w:rFonts w:ascii="仿宋_GB2312" w:eastAsia="仿宋_GB2312" w:hAnsi="黑体" w:hint="eastAsia"/>
          <w:sz w:val="32"/>
          <w:szCs w:val="32"/>
        </w:rPr>
        <w:t>。</w:t>
      </w:r>
    </w:p>
    <w:p w:rsidR="005470F0" w:rsidRDefault="00E3507B">
      <w:pPr>
        <w:ind w:firstLineChars="200" w:firstLine="640"/>
        <w:rPr>
          <w:rFonts w:ascii="仿宋_GB2312" w:eastAsia="仿宋_GB2312" w:hAnsi="黑体" w:cs="仿宋_GB2312"/>
          <w:sz w:val="32"/>
          <w:szCs w:val="32"/>
        </w:rPr>
      </w:pPr>
      <w:r>
        <w:rPr>
          <w:rFonts w:ascii="仿宋_GB2312" w:eastAsia="仿宋_GB2312" w:hAnsi="宋体" w:cs="仿宋_GB2312" w:hint="eastAsia"/>
          <w:color w:val="000000" w:themeColor="text1"/>
          <w:kern w:val="0"/>
          <w:sz w:val="32"/>
          <w:szCs w:val="32"/>
          <w:shd w:val="clear" w:color="auto" w:fill="FFFFFF"/>
          <w:lang/>
        </w:rPr>
        <w:t>3.</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一般行政管理事务（项）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4317</w:t>
      </w:r>
      <w:r>
        <w:rPr>
          <w:rFonts w:ascii="仿宋_GB2312" w:eastAsia="仿宋_GB2312" w:hAnsi="黑体" w:hint="eastAsia"/>
          <w:color w:val="000000" w:themeColor="text1"/>
          <w:sz w:val="32"/>
          <w:szCs w:val="32"/>
        </w:rPr>
        <w:t>万元，比上年执行数</w:t>
      </w:r>
      <w:r>
        <w:rPr>
          <w:rFonts w:ascii="仿宋_GB2312" w:eastAsia="仿宋_GB2312" w:hAnsi="黑体" w:hint="eastAsia"/>
          <w:sz w:val="32"/>
          <w:szCs w:val="32"/>
        </w:rPr>
        <w:t>减少</w:t>
      </w:r>
      <w:r>
        <w:rPr>
          <w:rFonts w:ascii="仿宋_GB2312" w:eastAsia="仿宋_GB2312" w:hAnsi="黑体" w:cs="仿宋_GB2312" w:hint="eastAsia"/>
          <w:color w:val="000000" w:themeColor="text1"/>
          <w:sz w:val="32"/>
          <w:szCs w:val="32"/>
        </w:rPr>
        <w:t xml:space="preserve"> 345.92</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雇员人数减少</w:t>
      </w:r>
      <w:r>
        <w:rPr>
          <w:rFonts w:ascii="仿宋_GB2312" w:eastAsia="仿宋_GB2312" w:hAnsi="黑体" w:hint="eastAsia"/>
          <w:color w:val="000000" w:themeColor="text1"/>
          <w:sz w:val="32"/>
          <w:szCs w:val="32"/>
        </w:rPr>
        <w:t>和</w:t>
      </w:r>
      <w:r>
        <w:rPr>
          <w:rFonts w:ascii="仿宋_GB2312" w:eastAsia="仿宋_GB2312" w:hAnsi="黑体" w:cs="仿宋_GB2312" w:hint="eastAsia"/>
          <w:sz w:val="32"/>
          <w:szCs w:val="32"/>
        </w:rPr>
        <w:t>贯彻落实过“紧日子”要求，压减一般性支出。</w:t>
      </w:r>
    </w:p>
    <w:p w:rsidR="005470F0" w:rsidRDefault="00E3507B" w:rsidP="00E3507B">
      <w:pPr>
        <w:widowControl/>
        <w:spacing w:line="420" w:lineRule="atLeast"/>
        <w:ind w:leftChars="200" w:left="42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t xml:space="preserve"> 4.</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社会组织管理（项）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233</w:t>
      </w:r>
      <w:r>
        <w:rPr>
          <w:rFonts w:ascii="仿宋_GB2312" w:eastAsia="仿宋_GB2312" w:hAnsi="黑体" w:hint="eastAsia"/>
          <w:color w:val="000000" w:themeColor="text1"/>
          <w:sz w:val="32"/>
          <w:szCs w:val="32"/>
        </w:rPr>
        <w:t>万元，比上年执行数</w:t>
      </w:r>
      <w:r>
        <w:rPr>
          <w:rFonts w:ascii="仿宋_GB2312" w:eastAsia="仿宋_GB2312" w:hAnsi="黑体" w:hint="eastAsia"/>
          <w:sz w:val="32"/>
          <w:szCs w:val="32"/>
        </w:rPr>
        <w:t>减少</w:t>
      </w:r>
      <w:r>
        <w:rPr>
          <w:rFonts w:ascii="仿宋_GB2312" w:eastAsia="仿宋_GB2312" w:hAnsi="黑体" w:cs="仿宋_GB2312" w:hint="eastAsia"/>
          <w:color w:val="000000" w:themeColor="text1"/>
          <w:sz w:val="32"/>
          <w:szCs w:val="32"/>
        </w:rPr>
        <w:t>967</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工作计划安排调整。</w:t>
      </w:r>
    </w:p>
    <w:p w:rsidR="005470F0" w:rsidRDefault="00E3507B">
      <w:pPr>
        <w:widowControl/>
        <w:spacing w:line="420" w:lineRule="atLeast"/>
        <w:ind w:firstLine="64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t>5.</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行政区划和地名管理（项）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20</w:t>
      </w:r>
      <w:r>
        <w:rPr>
          <w:rFonts w:ascii="仿宋_GB2312" w:eastAsia="仿宋_GB2312" w:hAnsi="黑体" w:hint="eastAsia"/>
          <w:color w:val="000000" w:themeColor="text1"/>
          <w:sz w:val="32"/>
          <w:szCs w:val="32"/>
        </w:rPr>
        <w:t>万元，比上年执行数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10</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工作计划安排调整。</w:t>
      </w:r>
    </w:p>
    <w:p w:rsidR="005470F0" w:rsidRDefault="00E3507B">
      <w:pPr>
        <w:widowControl/>
        <w:spacing w:line="420" w:lineRule="atLeast"/>
        <w:ind w:firstLine="64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t>6.</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基层政权和社区建设（项）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1167</w:t>
      </w:r>
      <w:r>
        <w:rPr>
          <w:rFonts w:ascii="仿宋_GB2312" w:eastAsia="仿宋_GB2312" w:hAnsi="黑体" w:hint="eastAsia"/>
          <w:color w:val="000000" w:themeColor="text1"/>
          <w:sz w:val="32"/>
          <w:szCs w:val="32"/>
        </w:rPr>
        <w:t>万元，比上年执行数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417</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增加大社区建设工作经费。</w:t>
      </w:r>
    </w:p>
    <w:p w:rsidR="005470F0" w:rsidRDefault="00E3507B">
      <w:pPr>
        <w:widowControl/>
        <w:spacing w:line="420" w:lineRule="atLeast"/>
        <w:ind w:firstLine="64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lastRenderedPageBreak/>
        <w:t>7.</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民政管理事务</w:t>
      </w:r>
      <w:r>
        <w:rPr>
          <w:rFonts w:ascii="仿宋_GB2312" w:eastAsia="仿宋_GB2312" w:hAnsi="黑体" w:cs="仿宋_GB2312" w:hint="eastAsia"/>
          <w:color w:val="000000" w:themeColor="text1"/>
          <w:sz w:val="32"/>
          <w:szCs w:val="32"/>
        </w:rPr>
        <w:t>（款）</w:t>
      </w:r>
      <w:r>
        <w:rPr>
          <w:rFonts w:ascii="仿宋_GB2312" w:eastAsia="仿宋_GB2312" w:hAnsi="黑体" w:cs="仿宋_GB2312" w:hint="eastAsia"/>
          <w:color w:val="000000" w:themeColor="text1"/>
          <w:sz w:val="32"/>
          <w:szCs w:val="32"/>
        </w:rPr>
        <w:t>其他民政管理事务支出（项）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422.6</w:t>
      </w:r>
      <w:r>
        <w:rPr>
          <w:rFonts w:ascii="仿宋_GB2312" w:eastAsia="仿宋_GB2312" w:hAnsi="黑体" w:hint="eastAsia"/>
          <w:color w:val="000000" w:themeColor="text1"/>
          <w:sz w:val="32"/>
          <w:szCs w:val="32"/>
        </w:rPr>
        <w:t>万元，比上年执行数</w:t>
      </w:r>
      <w:r>
        <w:rPr>
          <w:rFonts w:ascii="仿宋_GB2312" w:eastAsia="仿宋_GB2312" w:hAnsi="黑体" w:hint="eastAsia"/>
          <w:color w:val="000000" w:themeColor="text1"/>
          <w:sz w:val="32"/>
          <w:szCs w:val="32"/>
        </w:rPr>
        <w:t>增加</w:t>
      </w:r>
      <w:r>
        <w:rPr>
          <w:rFonts w:ascii="仿宋_GB2312" w:eastAsia="仿宋_GB2312" w:hAnsi="黑体" w:cs="仿宋_GB2312" w:hint="eastAsia"/>
          <w:color w:val="000000" w:themeColor="text1"/>
          <w:sz w:val="32"/>
          <w:szCs w:val="32"/>
        </w:rPr>
        <w:t>182.6</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工作计划安排调整。</w:t>
      </w:r>
    </w:p>
    <w:p w:rsidR="005470F0" w:rsidRDefault="00E3507B">
      <w:pPr>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8.</w:t>
      </w:r>
      <w:r>
        <w:rPr>
          <w:rFonts w:ascii="仿宋_GB2312" w:eastAsia="仿宋_GB2312" w:hAnsi="宋体" w:cs="宋体" w:hint="eastAsia"/>
          <w:color w:val="000000"/>
          <w:kern w:val="0"/>
          <w:sz w:val="32"/>
          <w:szCs w:val="30"/>
        </w:rPr>
        <w:t>社会保障和就业（类）行政事业单位</w:t>
      </w:r>
      <w:r>
        <w:rPr>
          <w:rFonts w:ascii="仿宋_GB2312" w:eastAsia="仿宋_GB2312" w:hAnsi="宋体" w:cs="宋体" w:hint="eastAsia"/>
          <w:color w:val="000000"/>
          <w:kern w:val="0"/>
          <w:sz w:val="32"/>
          <w:szCs w:val="30"/>
        </w:rPr>
        <w:t>养老支出</w:t>
      </w:r>
      <w:r>
        <w:rPr>
          <w:rFonts w:ascii="仿宋_GB2312" w:eastAsia="仿宋_GB2312" w:hAnsi="宋体" w:cs="宋体" w:hint="eastAsia"/>
          <w:color w:val="000000"/>
          <w:kern w:val="0"/>
          <w:sz w:val="32"/>
          <w:szCs w:val="30"/>
        </w:rPr>
        <w:t>（款）</w:t>
      </w:r>
      <w:r>
        <w:rPr>
          <w:rFonts w:ascii="仿宋_GB2312" w:eastAsia="仿宋_GB2312" w:hAnsi="宋体" w:cs="宋体" w:hint="eastAsia"/>
          <w:color w:val="000000"/>
          <w:kern w:val="0"/>
          <w:sz w:val="32"/>
          <w:szCs w:val="30"/>
        </w:rPr>
        <w:t>机关</w:t>
      </w:r>
      <w:r>
        <w:rPr>
          <w:rFonts w:ascii="仿宋_GB2312" w:eastAsia="仿宋_GB2312" w:hAnsi="宋体" w:cs="宋体" w:hint="eastAsia"/>
          <w:color w:val="000000"/>
          <w:kern w:val="0"/>
          <w:sz w:val="32"/>
          <w:szCs w:val="30"/>
        </w:rPr>
        <w:t>事业单位</w:t>
      </w:r>
      <w:r>
        <w:rPr>
          <w:rFonts w:ascii="仿宋_GB2312" w:eastAsia="仿宋_GB2312" w:hAnsi="宋体" w:cs="宋体" w:hint="eastAsia"/>
          <w:color w:val="000000"/>
          <w:kern w:val="0"/>
          <w:sz w:val="32"/>
          <w:szCs w:val="30"/>
        </w:rPr>
        <w:t>基本养老保险缴费支出</w:t>
      </w:r>
      <w:r>
        <w:rPr>
          <w:rFonts w:ascii="仿宋_GB2312" w:eastAsia="仿宋_GB2312" w:hAnsi="宋体" w:cs="宋体" w:hint="eastAsia"/>
          <w:color w:val="000000"/>
          <w:kern w:val="0"/>
          <w:sz w:val="32"/>
          <w:szCs w:val="30"/>
        </w:rPr>
        <w:t>（项）</w:t>
      </w:r>
      <w:r>
        <w:rPr>
          <w:rFonts w:ascii="仿宋_GB2312" w:eastAsia="仿宋_GB2312" w:hAnsi="黑体" w:cs="仿宋_GB2312" w:hint="eastAsia"/>
          <w:sz w:val="32"/>
          <w:szCs w:val="32"/>
        </w:rPr>
        <w:t>2020</w:t>
      </w:r>
      <w:r>
        <w:rPr>
          <w:rFonts w:ascii="仿宋_GB2312" w:eastAsia="仿宋_GB2312" w:hAnsi="黑体" w:hint="eastAsia"/>
          <w:sz w:val="32"/>
          <w:szCs w:val="32"/>
        </w:rPr>
        <w:t>年预算数为</w:t>
      </w:r>
      <w:r>
        <w:rPr>
          <w:rFonts w:ascii="仿宋_GB2312" w:eastAsia="仿宋_GB2312" w:hAnsi="黑体" w:cs="仿宋_GB2312" w:hint="eastAsia"/>
          <w:sz w:val="32"/>
          <w:szCs w:val="32"/>
        </w:rPr>
        <w:t>27.91</w:t>
      </w:r>
      <w:r>
        <w:rPr>
          <w:rFonts w:ascii="仿宋_GB2312" w:eastAsia="仿宋_GB2312" w:hAnsi="黑体" w:cs="仿宋_GB2312" w:hint="eastAsia"/>
          <w:sz w:val="32"/>
          <w:szCs w:val="32"/>
        </w:rPr>
        <w:t>万元</w:t>
      </w:r>
      <w:r>
        <w:rPr>
          <w:rFonts w:ascii="仿宋_GB2312" w:eastAsia="仿宋_GB2312" w:hAnsi="黑体" w:hint="eastAsia"/>
          <w:sz w:val="32"/>
          <w:szCs w:val="32"/>
        </w:rPr>
        <w:t>，比上年</w:t>
      </w:r>
      <w:r>
        <w:rPr>
          <w:rFonts w:ascii="仿宋_GB2312" w:eastAsia="仿宋_GB2312" w:hAnsi="黑体" w:hint="eastAsia"/>
          <w:sz w:val="32"/>
          <w:szCs w:val="32"/>
        </w:rPr>
        <w:t>预算</w:t>
      </w:r>
      <w:r>
        <w:rPr>
          <w:rFonts w:ascii="仿宋_GB2312" w:eastAsia="仿宋_GB2312" w:hAnsi="黑体" w:hint="eastAsia"/>
          <w:sz w:val="32"/>
          <w:szCs w:val="32"/>
        </w:rPr>
        <w:t>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8.37</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主要是</w:t>
      </w:r>
      <w:r>
        <w:rPr>
          <w:rFonts w:ascii="仿宋_GB2312" w:eastAsia="仿宋_GB2312" w:hAnsi="黑体" w:hint="eastAsia"/>
          <w:sz w:val="32"/>
          <w:szCs w:val="32"/>
        </w:rPr>
        <w:t>在编人员减少，</w:t>
      </w:r>
      <w:r>
        <w:rPr>
          <w:rFonts w:ascii="仿宋_GB2312" w:eastAsia="仿宋_GB2312" w:hAnsi="黑体" w:hint="eastAsia"/>
          <w:sz w:val="32"/>
          <w:szCs w:val="32"/>
        </w:rPr>
        <w:t>人员调资基数变动</w:t>
      </w:r>
      <w:r>
        <w:rPr>
          <w:rFonts w:ascii="仿宋_GB2312" w:eastAsia="仿宋_GB2312" w:hAnsi="黑体" w:hint="eastAsia"/>
          <w:sz w:val="32"/>
          <w:szCs w:val="32"/>
        </w:rPr>
        <w:t>。</w:t>
      </w:r>
    </w:p>
    <w:p w:rsidR="005470F0" w:rsidRDefault="00E3507B">
      <w:pPr>
        <w:widowControl/>
        <w:spacing w:line="420" w:lineRule="atLeast"/>
        <w:ind w:firstLineChars="200" w:firstLine="640"/>
        <w:jc w:val="left"/>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9.</w:t>
      </w:r>
      <w:r>
        <w:rPr>
          <w:rFonts w:ascii="仿宋_GB2312" w:eastAsia="仿宋_GB2312" w:hAnsi="宋体" w:cs="仿宋_GB2312"/>
          <w:color w:val="000000" w:themeColor="text1"/>
          <w:kern w:val="0"/>
          <w:sz w:val="32"/>
          <w:szCs w:val="32"/>
          <w:shd w:val="clear" w:color="auto" w:fill="FFFFFF"/>
          <w:lang/>
        </w:rPr>
        <w:t>社会保障和就业支出</w:t>
      </w:r>
      <w:r>
        <w:rPr>
          <w:rFonts w:ascii="仿宋_GB2312" w:eastAsia="仿宋_GB2312" w:hAnsi="黑体" w:cs="仿宋_GB2312" w:hint="eastAsia"/>
          <w:color w:val="000000" w:themeColor="text1"/>
          <w:sz w:val="32"/>
          <w:szCs w:val="32"/>
        </w:rPr>
        <w:t>（类）</w:t>
      </w:r>
      <w:r>
        <w:rPr>
          <w:rFonts w:ascii="仿宋_GB2312" w:eastAsia="仿宋_GB2312" w:hAnsi="黑体" w:cs="仿宋_GB2312" w:hint="eastAsia"/>
          <w:color w:val="000000" w:themeColor="text1"/>
          <w:sz w:val="32"/>
          <w:szCs w:val="32"/>
        </w:rPr>
        <w:t>社会福利</w:t>
      </w:r>
      <w:r>
        <w:rPr>
          <w:rFonts w:ascii="仿宋_GB2312" w:eastAsia="仿宋_GB2312" w:hAnsi="黑体" w:cs="仿宋_GB2312" w:hint="eastAsia"/>
          <w:color w:val="000000" w:themeColor="text1"/>
          <w:sz w:val="32"/>
          <w:szCs w:val="32"/>
        </w:rPr>
        <w:t>（款）</w:t>
      </w:r>
      <w:r>
        <w:rPr>
          <w:rFonts w:ascii="仿宋_GB2312" w:eastAsia="仿宋_GB2312" w:hAnsi="宋体" w:cs="仿宋_GB2312" w:hint="eastAsia"/>
          <w:color w:val="000000" w:themeColor="text1"/>
          <w:kern w:val="0"/>
          <w:sz w:val="32"/>
          <w:szCs w:val="32"/>
          <w:shd w:val="clear" w:color="auto" w:fill="FFFFFF"/>
          <w:lang/>
        </w:rPr>
        <w:t>殡葬</w:t>
      </w:r>
      <w:r>
        <w:rPr>
          <w:rFonts w:ascii="仿宋_GB2312" w:eastAsia="仿宋_GB2312" w:hAnsi="黑体" w:cs="仿宋_GB2312" w:hint="eastAsia"/>
          <w:color w:val="000000" w:themeColor="text1"/>
          <w:sz w:val="32"/>
          <w:szCs w:val="32"/>
        </w:rPr>
        <w:t>（项）</w:t>
      </w:r>
      <w:r>
        <w:rPr>
          <w:rFonts w:ascii="仿宋_GB2312" w:eastAsia="仿宋_GB2312" w:hAnsi="黑体" w:cs="仿宋_GB2312"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cs="仿宋_GB2312" w:hint="eastAsia"/>
          <w:color w:val="000000" w:themeColor="text1"/>
          <w:sz w:val="32"/>
          <w:szCs w:val="32"/>
        </w:rPr>
        <w:t>89</w:t>
      </w:r>
      <w:r>
        <w:rPr>
          <w:rFonts w:ascii="仿宋_GB2312" w:eastAsia="仿宋_GB2312" w:hAnsi="黑体" w:hint="eastAsia"/>
          <w:color w:val="000000" w:themeColor="text1"/>
          <w:sz w:val="32"/>
          <w:szCs w:val="32"/>
        </w:rPr>
        <w:t>万元，比上年执行数</w:t>
      </w:r>
      <w:r>
        <w:rPr>
          <w:rFonts w:ascii="仿宋_GB2312" w:eastAsia="仿宋_GB2312" w:hAnsi="黑体" w:cs="仿宋_GB2312" w:hint="eastAsia"/>
          <w:color w:val="000000" w:themeColor="text1"/>
          <w:sz w:val="32"/>
          <w:szCs w:val="32"/>
        </w:rPr>
        <w:t>增加</w:t>
      </w:r>
      <w:r>
        <w:rPr>
          <w:rFonts w:ascii="仿宋_GB2312" w:eastAsia="仿宋_GB2312" w:hAnsi="黑体" w:cs="仿宋_GB2312" w:hint="eastAsia"/>
          <w:color w:val="000000" w:themeColor="text1"/>
          <w:sz w:val="32"/>
          <w:szCs w:val="32"/>
        </w:rPr>
        <w:t>39</w:t>
      </w:r>
      <w:r>
        <w:rPr>
          <w:rFonts w:ascii="仿宋_GB2312" w:eastAsia="仿宋_GB2312" w:hAnsi="黑体" w:hint="eastAsia"/>
          <w:color w:val="000000" w:themeColor="text1"/>
          <w:sz w:val="32"/>
          <w:szCs w:val="32"/>
        </w:rPr>
        <w:t>万元，主要是</w:t>
      </w:r>
      <w:r>
        <w:rPr>
          <w:rFonts w:ascii="仿宋_GB2312" w:eastAsia="仿宋_GB2312" w:hAnsi="黑体" w:hint="eastAsia"/>
          <w:color w:val="000000" w:themeColor="text1"/>
          <w:sz w:val="32"/>
          <w:szCs w:val="32"/>
        </w:rPr>
        <w:t>工作计划安排调整。</w:t>
      </w:r>
    </w:p>
    <w:p w:rsidR="005470F0" w:rsidRDefault="00E3507B">
      <w:pPr>
        <w:widowControl/>
        <w:spacing w:line="420" w:lineRule="atLeast"/>
        <w:ind w:firstLineChars="200" w:firstLine="640"/>
        <w:jc w:val="left"/>
        <w:rPr>
          <w:rFonts w:ascii="仿宋_GB2312" w:eastAsia="仿宋_GB2312" w:hAnsi="黑体"/>
          <w:color w:val="000000" w:themeColor="text1"/>
          <w:sz w:val="32"/>
          <w:szCs w:val="32"/>
        </w:rPr>
      </w:pPr>
      <w:r>
        <w:rPr>
          <w:rFonts w:ascii="仿宋_GB2312" w:eastAsia="仿宋_GB2312" w:hAnsi="黑体" w:cs="仿宋_GB2312" w:hint="eastAsia"/>
          <w:color w:val="000000" w:themeColor="text1"/>
          <w:sz w:val="32"/>
          <w:szCs w:val="32"/>
        </w:rPr>
        <w:t>10.</w:t>
      </w:r>
      <w:r>
        <w:rPr>
          <w:rFonts w:ascii="仿宋_GB2312" w:eastAsia="仿宋_GB2312" w:hAnsi="黑体" w:hint="eastAsia"/>
          <w:color w:val="000000" w:themeColor="text1"/>
          <w:sz w:val="32"/>
          <w:szCs w:val="32"/>
        </w:rPr>
        <w:t>社会保障和就业支出（类）残疾人事业（款）其他残疾人事业支出（项）</w:t>
      </w:r>
      <w:r>
        <w:rPr>
          <w:rFonts w:ascii="仿宋_GB2312" w:eastAsia="仿宋_GB2312" w:hAnsi="黑体" w:hint="eastAsia"/>
          <w:color w:val="000000" w:themeColor="text1"/>
          <w:sz w:val="32"/>
          <w:szCs w:val="32"/>
        </w:rPr>
        <w:t>2020</w:t>
      </w:r>
      <w:r>
        <w:rPr>
          <w:rFonts w:ascii="仿宋_GB2312" w:eastAsia="仿宋_GB2312" w:hAnsi="黑体" w:hint="eastAsia"/>
          <w:color w:val="000000" w:themeColor="text1"/>
          <w:sz w:val="32"/>
          <w:szCs w:val="32"/>
        </w:rPr>
        <w:t>年预算数为</w:t>
      </w:r>
      <w:r>
        <w:rPr>
          <w:rFonts w:ascii="仿宋_GB2312" w:eastAsia="仿宋_GB2312" w:hAnsi="黑体" w:hint="eastAsia"/>
          <w:color w:val="000000" w:themeColor="text1"/>
          <w:sz w:val="32"/>
          <w:szCs w:val="32"/>
        </w:rPr>
        <w:t>150</w:t>
      </w:r>
      <w:r>
        <w:rPr>
          <w:rFonts w:ascii="仿宋_GB2312" w:eastAsia="仿宋_GB2312" w:hAnsi="黑体" w:hint="eastAsia"/>
          <w:color w:val="000000" w:themeColor="text1"/>
          <w:sz w:val="32"/>
          <w:szCs w:val="32"/>
        </w:rPr>
        <w:t>万元，比上年执行数减少</w:t>
      </w:r>
      <w:r>
        <w:rPr>
          <w:rFonts w:ascii="仿宋_GB2312" w:eastAsia="仿宋_GB2312" w:hAnsi="黑体" w:hint="eastAsia"/>
          <w:color w:val="000000" w:themeColor="text1"/>
          <w:sz w:val="32"/>
          <w:szCs w:val="32"/>
        </w:rPr>
        <w:t>61</w:t>
      </w:r>
      <w:r>
        <w:rPr>
          <w:rFonts w:ascii="仿宋_GB2312" w:eastAsia="仿宋_GB2312" w:hAnsi="黑体" w:hint="eastAsia"/>
          <w:color w:val="000000" w:themeColor="text1"/>
          <w:sz w:val="32"/>
          <w:szCs w:val="32"/>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工作计划安排调整。</w:t>
      </w:r>
    </w:p>
    <w:p w:rsidR="005470F0" w:rsidRDefault="00E3507B">
      <w:pPr>
        <w:widowControl/>
        <w:spacing w:line="420" w:lineRule="atLeast"/>
        <w:ind w:firstLineChars="200" w:firstLine="640"/>
        <w:jc w:val="left"/>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11.</w:t>
      </w:r>
      <w:r>
        <w:rPr>
          <w:rFonts w:ascii="仿宋_GB2312" w:eastAsia="仿宋_GB2312" w:hAnsi="宋体" w:cs="仿宋_GB2312" w:hint="eastAsia"/>
          <w:color w:val="000000" w:themeColor="text1"/>
          <w:kern w:val="0"/>
          <w:sz w:val="32"/>
          <w:szCs w:val="32"/>
          <w:shd w:val="clear" w:color="auto" w:fill="FFFFFF"/>
          <w:lang/>
        </w:rPr>
        <w:t>卫生健康支出</w:t>
      </w:r>
      <w:r>
        <w:rPr>
          <w:rFonts w:ascii="仿宋_GB2312" w:eastAsia="仿宋_GB2312" w:hAnsi="宋体" w:cs="仿宋_GB2312"/>
          <w:color w:val="000000" w:themeColor="text1"/>
          <w:kern w:val="0"/>
          <w:sz w:val="32"/>
          <w:szCs w:val="32"/>
          <w:shd w:val="clear" w:color="auto" w:fill="FFFFFF"/>
          <w:lang/>
        </w:rPr>
        <w:t>（类）行政事业单位医疗（款）行政单位医疗（项）</w:t>
      </w:r>
      <w:r>
        <w:rPr>
          <w:rFonts w:ascii="仿宋_GB2312" w:eastAsia="仿宋_GB2312" w:hAnsi="宋体" w:cs="仿宋_GB2312" w:hint="eastAsia"/>
          <w:color w:val="000000" w:themeColor="text1"/>
          <w:kern w:val="0"/>
          <w:sz w:val="32"/>
          <w:szCs w:val="32"/>
          <w:shd w:val="clear" w:color="auto" w:fill="FFFFFF"/>
          <w:lang/>
        </w:rPr>
        <w:t>2020</w:t>
      </w:r>
      <w:r>
        <w:rPr>
          <w:rFonts w:ascii="仿宋_GB2312" w:eastAsia="仿宋_GB2312" w:hAnsi="宋体" w:cs="仿宋_GB2312" w:hint="eastAsia"/>
          <w:color w:val="000000" w:themeColor="text1"/>
          <w:kern w:val="0"/>
          <w:sz w:val="32"/>
          <w:szCs w:val="32"/>
          <w:shd w:val="clear" w:color="auto" w:fill="FFFFFF"/>
          <w:lang/>
        </w:rPr>
        <w:t>年预算数为</w:t>
      </w:r>
      <w:r>
        <w:rPr>
          <w:rFonts w:ascii="仿宋_GB2312" w:eastAsia="仿宋_GB2312" w:hAnsi="宋体" w:cs="仿宋_GB2312" w:hint="eastAsia"/>
          <w:color w:val="000000" w:themeColor="text1"/>
          <w:kern w:val="0"/>
          <w:sz w:val="32"/>
          <w:szCs w:val="32"/>
          <w:shd w:val="clear" w:color="auto" w:fill="FFFFFF"/>
          <w:lang/>
        </w:rPr>
        <w:t>14.83</w:t>
      </w:r>
      <w:r>
        <w:rPr>
          <w:rFonts w:ascii="仿宋_GB2312" w:eastAsia="仿宋_GB2312" w:hAnsi="宋体" w:cs="仿宋_GB2312" w:hint="eastAsia"/>
          <w:color w:val="000000" w:themeColor="text1"/>
          <w:kern w:val="0"/>
          <w:sz w:val="32"/>
          <w:szCs w:val="32"/>
          <w:shd w:val="clear" w:color="auto" w:fill="FFFFFF"/>
          <w:lang/>
        </w:rPr>
        <w:t>万元，比上年预算数增加</w:t>
      </w:r>
      <w:r>
        <w:rPr>
          <w:rFonts w:ascii="仿宋_GB2312" w:eastAsia="仿宋_GB2312" w:hAnsi="宋体" w:cs="仿宋_GB2312" w:hint="eastAsia"/>
          <w:color w:val="000000" w:themeColor="text1"/>
          <w:kern w:val="0"/>
          <w:sz w:val="32"/>
          <w:szCs w:val="32"/>
          <w:shd w:val="clear" w:color="auto" w:fill="FFFFFF"/>
          <w:lang/>
        </w:rPr>
        <w:t>6.03</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黑体" w:hint="eastAsia"/>
          <w:sz w:val="32"/>
          <w:szCs w:val="32"/>
        </w:rPr>
        <w:t>主要是人员工资医疗保险基数变动</w:t>
      </w:r>
      <w:r>
        <w:rPr>
          <w:rFonts w:ascii="仿宋_GB2312" w:eastAsia="仿宋_GB2312" w:hAnsi="黑体" w:hint="eastAsia"/>
          <w:color w:val="000000" w:themeColor="text1"/>
          <w:sz w:val="32"/>
          <w:szCs w:val="32"/>
        </w:rPr>
        <w:t>。</w:t>
      </w:r>
    </w:p>
    <w:p w:rsidR="005470F0" w:rsidRDefault="00E3507B">
      <w:pPr>
        <w:ind w:firstLineChars="200" w:firstLine="640"/>
        <w:rPr>
          <w:rFonts w:ascii="仿宋_GB2312" w:eastAsia="仿宋_GB2312" w:hAnsi="黑体"/>
          <w:color w:val="000000" w:themeColor="text1"/>
          <w:sz w:val="32"/>
          <w:szCs w:val="32"/>
        </w:rPr>
      </w:pPr>
      <w:r>
        <w:rPr>
          <w:rFonts w:ascii="仿宋_GB2312" w:eastAsia="仿宋_GB2312" w:hAnsi="黑体" w:hint="eastAsia"/>
          <w:color w:val="000000" w:themeColor="text1"/>
          <w:sz w:val="32"/>
          <w:szCs w:val="32"/>
        </w:rPr>
        <w:t>12.</w:t>
      </w:r>
      <w:r>
        <w:rPr>
          <w:rFonts w:ascii="仿宋_GB2312" w:eastAsia="仿宋_GB2312" w:hAnsi="宋体" w:cs="仿宋_GB2312" w:hint="eastAsia"/>
          <w:color w:val="000000" w:themeColor="text1"/>
          <w:kern w:val="0"/>
          <w:sz w:val="32"/>
          <w:szCs w:val="32"/>
          <w:shd w:val="clear" w:color="auto" w:fill="FFFFFF"/>
          <w:lang/>
        </w:rPr>
        <w:t>卫生健康支出</w:t>
      </w:r>
      <w:r>
        <w:rPr>
          <w:rFonts w:ascii="仿宋_GB2312" w:eastAsia="仿宋_GB2312" w:hAnsi="宋体" w:cs="仿宋_GB2312"/>
          <w:color w:val="000000" w:themeColor="text1"/>
          <w:kern w:val="0"/>
          <w:sz w:val="32"/>
          <w:szCs w:val="32"/>
          <w:shd w:val="clear" w:color="auto" w:fill="FFFFFF"/>
          <w:lang/>
        </w:rPr>
        <w:t>（类）行政事业单位医疗（款）</w:t>
      </w:r>
      <w:r>
        <w:rPr>
          <w:rFonts w:ascii="仿宋_GB2312" w:eastAsia="仿宋_GB2312" w:hAnsi="宋体" w:cs="仿宋_GB2312" w:hint="eastAsia"/>
          <w:color w:val="000000" w:themeColor="text1"/>
          <w:kern w:val="0"/>
          <w:sz w:val="32"/>
          <w:szCs w:val="32"/>
          <w:shd w:val="clear" w:color="auto" w:fill="FFFFFF"/>
          <w:lang/>
        </w:rPr>
        <w:t>公务员医疗补助</w:t>
      </w:r>
      <w:r>
        <w:rPr>
          <w:rFonts w:ascii="仿宋_GB2312" w:eastAsia="仿宋_GB2312" w:hAnsi="宋体" w:cs="仿宋_GB2312"/>
          <w:color w:val="000000" w:themeColor="text1"/>
          <w:kern w:val="0"/>
          <w:sz w:val="32"/>
          <w:szCs w:val="32"/>
          <w:shd w:val="clear" w:color="auto" w:fill="FFFFFF"/>
          <w:lang/>
        </w:rPr>
        <w:t>（项）</w:t>
      </w:r>
      <w:r>
        <w:rPr>
          <w:rFonts w:ascii="仿宋_GB2312" w:eastAsia="仿宋_GB2312" w:hAnsi="宋体" w:cs="仿宋_GB2312" w:hint="eastAsia"/>
          <w:color w:val="000000" w:themeColor="text1"/>
          <w:kern w:val="0"/>
          <w:sz w:val="32"/>
          <w:szCs w:val="32"/>
          <w:shd w:val="clear" w:color="auto" w:fill="FFFFFF"/>
          <w:lang/>
        </w:rPr>
        <w:t>2020</w:t>
      </w:r>
      <w:r>
        <w:rPr>
          <w:rFonts w:ascii="仿宋_GB2312" w:eastAsia="仿宋_GB2312" w:hAnsi="宋体" w:cs="仿宋_GB2312" w:hint="eastAsia"/>
          <w:color w:val="000000" w:themeColor="text1"/>
          <w:kern w:val="0"/>
          <w:sz w:val="32"/>
          <w:szCs w:val="32"/>
          <w:shd w:val="clear" w:color="auto" w:fill="FFFFFF"/>
          <w:lang/>
        </w:rPr>
        <w:t>年预算数为</w:t>
      </w:r>
      <w:r>
        <w:rPr>
          <w:rFonts w:ascii="仿宋_GB2312" w:eastAsia="仿宋_GB2312" w:hAnsi="宋体" w:cs="仿宋_GB2312" w:hint="eastAsia"/>
          <w:color w:val="000000" w:themeColor="text1"/>
          <w:kern w:val="0"/>
          <w:sz w:val="32"/>
          <w:szCs w:val="32"/>
          <w:shd w:val="clear" w:color="auto" w:fill="FFFFFF"/>
          <w:lang/>
        </w:rPr>
        <w:t>22.27</w:t>
      </w:r>
      <w:r>
        <w:rPr>
          <w:rFonts w:ascii="仿宋_GB2312" w:eastAsia="仿宋_GB2312" w:hAnsi="宋体" w:cs="仿宋_GB2312" w:hint="eastAsia"/>
          <w:color w:val="000000" w:themeColor="text1"/>
          <w:kern w:val="0"/>
          <w:sz w:val="32"/>
          <w:szCs w:val="32"/>
          <w:shd w:val="clear" w:color="auto" w:fill="FFFFFF"/>
          <w:lang/>
        </w:rPr>
        <w:t>万元，比上年预算数减少</w:t>
      </w:r>
      <w:r>
        <w:rPr>
          <w:rFonts w:ascii="仿宋_GB2312" w:eastAsia="仿宋_GB2312" w:hAnsi="宋体" w:cs="仿宋_GB2312" w:hint="eastAsia"/>
          <w:color w:val="000000" w:themeColor="text1"/>
          <w:kern w:val="0"/>
          <w:sz w:val="32"/>
          <w:szCs w:val="32"/>
          <w:shd w:val="clear" w:color="auto" w:fill="FFFFFF"/>
          <w:lang/>
        </w:rPr>
        <w:t>1.69</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黑体" w:hint="eastAsia"/>
          <w:sz w:val="32"/>
          <w:szCs w:val="32"/>
        </w:rPr>
        <w:t>主要是</w:t>
      </w:r>
      <w:r>
        <w:rPr>
          <w:rFonts w:ascii="仿宋_GB2312" w:eastAsia="仿宋_GB2312" w:hAnsi="黑体" w:hint="eastAsia"/>
          <w:sz w:val="32"/>
          <w:szCs w:val="32"/>
        </w:rPr>
        <w:t>在编人员减少，</w:t>
      </w:r>
      <w:r>
        <w:rPr>
          <w:rFonts w:ascii="仿宋_GB2312" w:eastAsia="仿宋_GB2312" w:hAnsi="黑体" w:hint="eastAsia"/>
          <w:sz w:val="32"/>
          <w:szCs w:val="32"/>
        </w:rPr>
        <w:t>人员调资基数变动。</w:t>
      </w:r>
    </w:p>
    <w:p w:rsidR="005470F0" w:rsidRDefault="00E3507B">
      <w:pPr>
        <w:widowControl/>
        <w:spacing w:line="420" w:lineRule="atLeast"/>
        <w:ind w:firstLine="64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t>13.</w:t>
      </w:r>
      <w:r>
        <w:rPr>
          <w:rFonts w:ascii="仿宋_GB2312" w:eastAsia="仿宋_GB2312" w:hAnsi="宋体" w:cs="仿宋_GB2312" w:hint="eastAsia"/>
          <w:color w:val="000000" w:themeColor="text1"/>
          <w:kern w:val="0"/>
          <w:sz w:val="32"/>
          <w:szCs w:val="32"/>
          <w:shd w:val="clear" w:color="auto" w:fill="FFFFFF"/>
          <w:lang/>
        </w:rPr>
        <w:t>农林水</w:t>
      </w:r>
      <w:r>
        <w:rPr>
          <w:rFonts w:ascii="仿宋_GB2312" w:eastAsia="仿宋_GB2312" w:hAnsi="宋体" w:cs="仿宋_GB2312"/>
          <w:color w:val="000000" w:themeColor="text1"/>
          <w:kern w:val="0"/>
          <w:sz w:val="32"/>
          <w:szCs w:val="32"/>
          <w:shd w:val="clear" w:color="auto" w:fill="FFFFFF"/>
          <w:lang/>
        </w:rPr>
        <w:t>支出（类）</w:t>
      </w:r>
      <w:r>
        <w:rPr>
          <w:rFonts w:ascii="仿宋_GB2312" w:eastAsia="仿宋_GB2312" w:hAnsi="宋体" w:cs="仿宋_GB2312" w:hint="eastAsia"/>
          <w:color w:val="000000" w:themeColor="text1"/>
          <w:kern w:val="0"/>
          <w:sz w:val="32"/>
          <w:szCs w:val="32"/>
          <w:shd w:val="clear" w:color="auto" w:fill="FFFFFF"/>
          <w:lang/>
        </w:rPr>
        <w:t>农村综合改革</w:t>
      </w:r>
      <w:r>
        <w:rPr>
          <w:rFonts w:ascii="仿宋_GB2312" w:eastAsia="仿宋_GB2312" w:hAnsi="宋体" w:cs="仿宋_GB2312"/>
          <w:color w:val="000000" w:themeColor="text1"/>
          <w:kern w:val="0"/>
          <w:sz w:val="32"/>
          <w:szCs w:val="32"/>
          <w:shd w:val="clear" w:color="auto" w:fill="FFFFFF"/>
          <w:lang/>
        </w:rPr>
        <w:t>（款）</w:t>
      </w:r>
      <w:r>
        <w:rPr>
          <w:rFonts w:ascii="仿宋_GB2312" w:eastAsia="仿宋_GB2312" w:hAnsi="宋体" w:cs="仿宋_GB2312" w:hint="eastAsia"/>
          <w:color w:val="000000" w:themeColor="text1"/>
          <w:kern w:val="0"/>
          <w:sz w:val="32"/>
          <w:szCs w:val="32"/>
          <w:shd w:val="clear" w:color="auto" w:fill="FFFFFF"/>
          <w:lang/>
        </w:rPr>
        <w:t>对村民委员会和村党支部的补助</w:t>
      </w:r>
      <w:r>
        <w:rPr>
          <w:rFonts w:ascii="仿宋_GB2312" w:eastAsia="仿宋_GB2312" w:hAnsi="宋体" w:cs="仿宋_GB2312"/>
          <w:color w:val="000000" w:themeColor="text1"/>
          <w:kern w:val="0"/>
          <w:sz w:val="32"/>
          <w:szCs w:val="32"/>
          <w:shd w:val="clear" w:color="auto" w:fill="FFFFFF"/>
          <w:lang/>
        </w:rPr>
        <w:t>（项）</w:t>
      </w:r>
      <w:r>
        <w:rPr>
          <w:rFonts w:ascii="仿宋_GB2312" w:eastAsia="仿宋_GB2312" w:hAnsi="宋体" w:cs="仿宋_GB2312" w:hint="eastAsia"/>
          <w:color w:val="000000" w:themeColor="text1"/>
          <w:kern w:val="0"/>
          <w:sz w:val="32"/>
          <w:szCs w:val="32"/>
          <w:shd w:val="clear" w:color="auto" w:fill="FFFFFF"/>
          <w:lang/>
        </w:rPr>
        <w:t>2020</w:t>
      </w:r>
      <w:r>
        <w:rPr>
          <w:rFonts w:ascii="仿宋_GB2312" w:eastAsia="仿宋_GB2312" w:hAnsi="宋体" w:cs="仿宋_GB2312" w:hint="eastAsia"/>
          <w:color w:val="000000" w:themeColor="text1"/>
          <w:kern w:val="0"/>
          <w:sz w:val="32"/>
          <w:szCs w:val="32"/>
          <w:shd w:val="clear" w:color="auto" w:fill="FFFFFF"/>
          <w:lang/>
        </w:rPr>
        <w:t>年预算数为</w:t>
      </w:r>
      <w:r>
        <w:rPr>
          <w:rFonts w:ascii="仿宋_GB2312" w:eastAsia="仿宋_GB2312" w:hAnsi="宋体" w:cs="仿宋_GB2312" w:hint="eastAsia"/>
          <w:color w:val="000000" w:themeColor="text1"/>
          <w:kern w:val="0"/>
          <w:sz w:val="32"/>
          <w:szCs w:val="32"/>
          <w:shd w:val="clear" w:color="auto" w:fill="FFFFFF"/>
          <w:lang/>
        </w:rPr>
        <w:t>4227.9</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宋体" w:cs="仿宋_GB2312" w:hint="eastAsia"/>
          <w:color w:val="000000" w:themeColor="text1"/>
          <w:kern w:val="0"/>
          <w:sz w:val="32"/>
          <w:szCs w:val="32"/>
          <w:shd w:val="clear" w:color="auto" w:fill="FFFFFF"/>
          <w:lang/>
        </w:rPr>
        <w:lastRenderedPageBreak/>
        <w:t>比上年预算数增加</w:t>
      </w:r>
      <w:r>
        <w:rPr>
          <w:rFonts w:ascii="仿宋_GB2312" w:eastAsia="仿宋_GB2312" w:hAnsi="宋体" w:cs="仿宋_GB2312" w:hint="eastAsia"/>
          <w:color w:val="000000" w:themeColor="text1"/>
          <w:kern w:val="0"/>
          <w:sz w:val="32"/>
          <w:szCs w:val="32"/>
          <w:shd w:val="clear" w:color="auto" w:fill="FFFFFF"/>
          <w:lang/>
        </w:rPr>
        <w:t>430.9</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村居人员调资基数变动</w:t>
      </w:r>
      <w:r>
        <w:rPr>
          <w:rFonts w:ascii="仿宋_GB2312" w:eastAsia="仿宋_GB2312" w:hAnsi="宋体" w:cs="仿宋_GB2312"/>
          <w:color w:val="333333"/>
          <w:sz w:val="32"/>
          <w:szCs w:val="32"/>
          <w:shd w:val="clear" w:color="auto" w:fill="FFFFFF"/>
          <w:lang/>
        </w:rPr>
        <w:t>。</w:t>
      </w:r>
    </w:p>
    <w:p w:rsidR="005470F0" w:rsidRDefault="00E3507B">
      <w:pPr>
        <w:widowControl/>
        <w:spacing w:line="420" w:lineRule="atLeast"/>
        <w:ind w:firstLineChars="200" w:firstLine="640"/>
        <w:jc w:val="left"/>
        <w:rPr>
          <w:rFonts w:ascii="仿宋_GB2312" w:eastAsia="仿宋_GB2312" w:hAnsi="黑体"/>
          <w:color w:val="000000" w:themeColor="text1"/>
          <w:sz w:val="32"/>
          <w:szCs w:val="32"/>
        </w:rPr>
      </w:pPr>
      <w:r>
        <w:rPr>
          <w:rFonts w:ascii="仿宋_GB2312" w:eastAsia="仿宋_GB2312" w:hAnsi="宋体" w:cs="仿宋_GB2312" w:hint="eastAsia"/>
          <w:color w:val="000000" w:themeColor="text1"/>
          <w:kern w:val="0"/>
          <w:sz w:val="32"/>
          <w:szCs w:val="32"/>
          <w:shd w:val="clear" w:color="auto" w:fill="FFFFFF"/>
          <w:lang/>
        </w:rPr>
        <w:t>14.</w:t>
      </w:r>
      <w:r>
        <w:rPr>
          <w:rFonts w:ascii="仿宋_GB2312" w:eastAsia="仿宋_GB2312" w:hAnsi="宋体" w:cs="仿宋_GB2312" w:hint="eastAsia"/>
          <w:color w:val="000000" w:themeColor="text1"/>
          <w:kern w:val="0"/>
          <w:sz w:val="32"/>
          <w:szCs w:val="32"/>
          <w:shd w:val="clear" w:color="auto" w:fill="FFFFFF"/>
          <w:lang/>
        </w:rPr>
        <w:t>农林水</w:t>
      </w:r>
      <w:r>
        <w:rPr>
          <w:rFonts w:ascii="仿宋_GB2312" w:eastAsia="仿宋_GB2312" w:hAnsi="宋体" w:cs="仿宋_GB2312"/>
          <w:color w:val="000000" w:themeColor="text1"/>
          <w:kern w:val="0"/>
          <w:sz w:val="32"/>
          <w:szCs w:val="32"/>
          <w:shd w:val="clear" w:color="auto" w:fill="FFFFFF"/>
          <w:lang/>
        </w:rPr>
        <w:t>支出（类）</w:t>
      </w:r>
      <w:r>
        <w:rPr>
          <w:rFonts w:ascii="仿宋_GB2312" w:eastAsia="仿宋_GB2312" w:hAnsi="宋体" w:cs="仿宋_GB2312" w:hint="eastAsia"/>
          <w:color w:val="000000" w:themeColor="text1"/>
          <w:kern w:val="0"/>
          <w:sz w:val="32"/>
          <w:szCs w:val="32"/>
          <w:shd w:val="clear" w:color="auto" w:fill="FFFFFF"/>
          <w:lang/>
        </w:rPr>
        <w:t>农村综合改革</w:t>
      </w:r>
      <w:r>
        <w:rPr>
          <w:rFonts w:ascii="仿宋_GB2312" w:eastAsia="仿宋_GB2312" w:hAnsi="宋体" w:cs="仿宋_GB2312"/>
          <w:color w:val="000000" w:themeColor="text1"/>
          <w:kern w:val="0"/>
          <w:sz w:val="32"/>
          <w:szCs w:val="32"/>
          <w:shd w:val="clear" w:color="auto" w:fill="FFFFFF"/>
          <w:lang/>
        </w:rPr>
        <w:t>（款）</w:t>
      </w:r>
      <w:r>
        <w:rPr>
          <w:rFonts w:ascii="仿宋_GB2312" w:eastAsia="仿宋_GB2312" w:hAnsi="宋体" w:cs="仿宋_GB2312" w:hint="eastAsia"/>
          <w:color w:val="000000" w:themeColor="text1"/>
          <w:kern w:val="0"/>
          <w:sz w:val="32"/>
          <w:szCs w:val="32"/>
          <w:shd w:val="clear" w:color="auto" w:fill="FFFFFF"/>
          <w:lang/>
        </w:rPr>
        <w:t>对村集体经济组织的补助</w:t>
      </w:r>
      <w:r>
        <w:rPr>
          <w:rFonts w:ascii="仿宋_GB2312" w:eastAsia="仿宋_GB2312" w:hAnsi="宋体" w:cs="仿宋_GB2312"/>
          <w:color w:val="000000" w:themeColor="text1"/>
          <w:kern w:val="0"/>
          <w:sz w:val="32"/>
          <w:szCs w:val="32"/>
          <w:shd w:val="clear" w:color="auto" w:fill="FFFFFF"/>
          <w:lang/>
        </w:rPr>
        <w:t>（项）</w:t>
      </w:r>
      <w:r>
        <w:rPr>
          <w:rFonts w:ascii="仿宋_GB2312" w:eastAsia="仿宋_GB2312" w:hAnsi="宋体" w:cs="仿宋_GB2312" w:hint="eastAsia"/>
          <w:color w:val="000000" w:themeColor="text1"/>
          <w:kern w:val="0"/>
          <w:sz w:val="32"/>
          <w:szCs w:val="32"/>
          <w:shd w:val="clear" w:color="auto" w:fill="FFFFFF"/>
          <w:lang/>
        </w:rPr>
        <w:t>2020</w:t>
      </w:r>
      <w:r>
        <w:rPr>
          <w:rFonts w:ascii="仿宋_GB2312" w:eastAsia="仿宋_GB2312" w:hAnsi="宋体" w:cs="仿宋_GB2312" w:hint="eastAsia"/>
          <w:color w:val="000000" w:themeColor="text1"/>
          <w:kern w:val="0"/>
          <w:sz w:val="32"/>
          <w:szCs w:val="32"/>
          <w:shd w:val="clear" w:color="auto" w:fill="FFFFFF"/>
          <w:lang/>
        </w:rPr>
        <w:t>年预算数为</w:t>
      </w:r>
      <w:r>
        <w:rPr>
          <w:rFonts w:ascii="仿宋_GB2312" w:eastAsia="仿宋_GB2312" w:hAnsi="宋体" w:cs="仿宋_GB2312" w:hint="eastAsia"/>
          <w:color w:val="000000" w:themeColor="text1"/>
          <w:kern w:val="0"/>
          <w:sz w:val="32"/>
          <w:szCs w:val="32"/>
          <w:shd w:val="clear" w:color="auto" w:fill="FFFFFF"/>
          <w:lang/>
        </w:rPr>
        <w:t>820.5</w:t>
      </w:r>
      <w:r>
        <w:rPr>
          <w:rFonts w:ascii="仿宋_GB2312" w:eastAsia="仿宋_GB2312" w:hAnsi="宋体" w:cs="仿宋_GB2312" w:hint="eastAsia"/>
          <w:color w:val="000000" w:themeColor="text1"/>
          <w:kern w:val="0"/>
          <w:sz w:val="32"/>
          <w:szCs w:val="32"/>
          <w:shd w:val="clear" w:color="auto" w:fill="FFFFFF"/>
          <w:lang/>
        </w:rPr>
        <w:t>万元，比上年预算数增加</w:t>
      </w:r>
      <w:r>
        <w:rPr>
          <w:rFonts w:ascii="仿宋_GB2312" w:eastAsia="仿宋_GB2312" w:hAnsi="宋体" w:cs="仿宋_GB2312" w:hint="eastAsia"/>
          <w:color w:val="000000" w:themeColor="text1"/>
          <w:kern w:val="0"/>
          <w:sz w:val="32"/>
          <w:szCs w:val="32"/>
          <w:shd w:val="clear" w:color="auto" w:fill="FFFFFF"/>
          <w:lang/>
        </w:rPr>
        <w:t>50</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黑体" w:hint="eastAsia"/>
          <w:color w:val="000000" w:themeColor="text1"/>
          <w:sz w:val="32"/>
          <w:szCs w:val="32"/>
        </w:rPr>
        <w:t>主要是</w:t>
      </w:r>
      <w:r>
        <w:rPr>
          <w:rFonts w:ascii="仿宋_GB2312" w:eastAsia="仿宋_GB2312" w:hAnsi="黑体" w:hint="eastAsia"/>
          <w:color w:val="000000" w:themeColor="text1"/>
          <w:sz w:val="32"/>
          <w:szCs w:val="32"/>
        </w:rPr>
        <w:t>各村居组织运行经费调整。</w:t>
      </w:r>
    </w:p>
    <w:p w:rsidR="005470F0" w:rsidRDefault="00E3507B">
      <w:pPr>
        <w:ind w:firstLineChars="200" w:firstLine="640"/>
        <w:rPr>
          <w:rFonts w:ascii="仿宋_GB2312" w:eastAsia="仿宋_GB2312" w:hAnsi="黑体"/>
          <w:sz w:val="32"/>
          <w:szCs w:val="32"/>
        </w:rPr>
      </w:pPr>
      <w:r>
        <w:rPr>
          <w:rFonts w:ascii="仿宋_GB2312" w:eastAsia="仿宋_GB2312" w:hAnsi="宋体" w:cs="仿宋_GB2312" w:hint="eastAsia"/>
          <w:color w:val="000000" w:themeColor="text1"/>
          <w:kern w:val="0"/>
          <w:sz w:val="32"/>
          <w:szCs w:val="32"/>
          <w:shd w:val="clear" w:color="auto" w:fill="FFFFFF"/>
          <w:lang/>
        </w:rPr>
        <w:t>15.</w:t>
      </w:r>
      <w:r>
        <w:rPr>
          <w:rFonts w:ascii="仿宋_GB2312" w:eastAsia="仿宋_GB2312" w:hAnsi="宋体" w:cs="宋体" w:hint="eastAsia"/>
          <w:color w:val="000000" w:themeColor="text1"/>
          <w:kern w:val="0"/>
          <w:sz w:val="32"/>
          <w:szCs w:val="30"/>
        </w:rPr>
        <w:t>住房保障支出（类）住房改革支出（款）住房公积金（项）</w:t>
      </w:r>
      <w:r>
        <w:rPr>
          <w:rFonts w:ascii="仿宋_GB2312" w:eastAsia="仿宋_GB2312" w:hAnsi="宋体" w:cs="仿宋_GB2312" w:hint="eastAsia"/>
          <w:color w:val="000000" w:themeColor="text1"/>
          <w:kern w:val="0"/>
          <w:sz w:val="32"/>
          <w:szCs w:val="32"/>
          <w:shd w:val="clear" w:color="auto" w:fill="FFFFFF"/>
          <w:lang/>
        </w:rPr>
        <w:t>2020</w:t>
      </w:r>
      <w:r>
        <w:rPr>
          <w:rFonts w:ascii="仿宋_GB2312" w:eastAsia="仿宋_GB2312" w:hAnsi="宋体" w:cs="仿宋_GB2312" w:hint="eastAsia"/>
          <w:color w:val="000000" w:themeColor="text1"/>
          <w:kern w:val="0"/>
          <w:sz w:val="32"/>
          <w:szCs w:val="32"/>
          <w:shd w:val="clear" w:color="auto" w:fill="FFFFFF"/>
          <w:lang/>
        </w:rPr>
        <w:t>年预算数为</w:t>
      </w:r>
      <w:r>
        <w:rPr>
          <w:rFonts w:ascii="仿宋_GB2312" w:eastAsia="仿宋_GB2312" w:hAnsi="宋体" w:cs="仿宋_GB2312" w:hint="eastAsia"/>
          <w:color w:val="000000" w:themeColor="text1"/>
          <w:kern w:val="0"/>
          <w:sz w:val="32"/>
          <w:szCs w:val="32"/>
          <w:shd w:val="clear" w:color="auto" w:fill="FFFFFF"/>
          <w:lang/>
        </w:rPr>
        <w:t>23.13</w:t>
      </w:r>
      <w:r>
        <w:rPr>
          <w:rFonts w:ascii="仿宋_GB2312" w:eastAsia="仿宋_GB2312" w:hAnsi="宋体" w:cs="仿宋_GB2312" w:hint="eastAsia"/>
          <w:color w:val="000000" w:themeColor="text1"/>
          <w:kern w:val="0"/>
          <w:sz w:val="32"/>
          <w:szCs w:val="32"/>
          <w:shd w:val="clear" w:color="auto" w:fill="FFFFFF"/>
          <w:lang/>
        </w:rPr>
        <w:t>万元，比上年预算数减少</w:t>
      </w:r>
      <w:r>
        <w:rPr>
          <w:rFonts w:ascii="仿宋_GB2312" w:eastAsia="仿宋_GB2312" w:hAnsi="宋体" w:cs="仿宋_GB2312" w:hint="eastAsia"/>
          <w:color w:val="000000" w:themeColor="text1"/>
          <w:kern w:val="0"/>
          <w:sz w:val="32"/>
          <w:szCs w:val="32"/>
          <w:shd w:val="clear" w:color="auto" w:fill="FFFFFF"/>
          <w:lang/>
        </w:rPr>
        <w:t>1.84</w:t>
      </w:r>
      <w:r>
        <w:rPr>
          <w:rFonts w:ascii="仿宋_GB2312" w:eastAsia="仿宋_GB2312" w:hAnsi="宋体" w:cs="仿宋_GB2312" w:hint="eastAsia"/>
          <w:color w:val="000000" w:themeColor="text1"/>
          <w:kern w:val="0"/>
          <w:sz w:val="32"/>
          <w:szCs w:val="32"/>
          <w:shd w:val="clear" w:color="auto" w:fill="FFFFFF"/>
          <w:lang/>
        </w:rPr>
        <w:t>万元。</w:t>
      </w:r>
      <w:r>
        <w:rPr>
          <w:rFonts w:ascii="仿宋_GB2312" w:eastAsia="仿宋_GB2312" w:hAnsi="黑体" w:hint="eastAsia"/>
          <w:sz w:val="32"/>
          <w:szCs w:val="32"/>
        </w:rPr>
        <w:t>主要是</w:t>
      </w:r>
      <w:r>
        <w:rPr>
          <w:rFonts w:ascii="仿宋_GB2312" w:eastAsia="仿宋_GB2312" w:hAnsi="黑体" w:hint="eastAsia"/>
          <w:sz w:val="32"/>
          <w:szCs w:val="32"/>
        </w:rPr>
        <w:t>在编人员减少，</w:t>
      </w:r>
      <w:r>
        <w:rPr>
          <w:rFonts w:ascii="仿宋_GB2312" w:eastAsia="仿宋_GB2312" w:hAnsi="黑体" w:hint="eastAsia"/>
          <w:sz w:val="32"/>
          <w:szCs w:val="32"/>
        </w:rPr>
        <w:t>人员调资基数变动</w:t>
      </w:r>
      <w:r>
        <w:rPr>
          <w:rFonts w:ascii="仿宋_GB2312" w:eastAsia="仿宋_GB2312" w:hAnsi="黑体" w:hint="eastAsia"/>
          <w:sz w:val="32"/>
          <w:szCs w:val="32"/>
        </w:rPr>
        <w:t>。</w:t>
      </w:r>
    </w:p>
    <w:p w:rsidR="005470F0" w:rsidRDefault="00E3507B">
      <w:pPr>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hint="eastAsia"/>
          <w:sz w:val="32"/>
          <w:szCs w:val="32"/>
        </w:rPr>
        <w:t>年一般公共预算基本支出情况说明</w:t>
      </w:r>
    </w:p>
    <w:p w:rsidR="005470F0" w:rsidRDefault="00E3507B">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三亚市天涯区民政局</w:t>
      </w:r>
      <w:r>
        <w:rPr>
          <w:rFonts w:ascii="仿宋_GB2312" w:eastAsia="仿宋_GB2312" w:hAnsi="黑体" w:hint="eastAsia"/>
          <w:sz w:val="32"/>
          <w:szCs w:val="32"/>
        </w:rPr>
        <w:t>部门</w:t>
      </w:r>
      <w:r>
        <w:rPr>
          <w:rFonts w:ascii="仿宋_GB2312" w:eastAsia="仿宋_GB2312" w:hAnsi="黑体"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 xml:space="preserve"> 4,528.24</w:t>
      </w:r>
      <w:r>
        <w:rPr>
          <w:rFonts w:ascii="仿宋_GB2312" w:eastAsia="仿宋_GB2312" w:hAnsi="黑体" w:hint="eastAsia"/>
          <w:sz w:val="32"/>
          <w:szCs w:val="32"/>
        </w:rPr>
        <w:t>万元，其中：</w:t>
      </w:r>
    </w:p>
    <w:p w:rsidR="005470F0" w:rsidRDefault="00E3507B">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 xml:space="preserve"> 4,505.57</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绩效工资、机关事业单位基本养老保险缴费、城镇职工基本医疗保险缴费、公务员医疗补助缴费、其</w:t>
      </w:r>
      <w:r>
        <w:rPr>
          <w:rFonts w:ascii="仿宋_GB2312" w:eastAsia="仿宋_GB2312" w:hAnsi="黑体" w:hint="eastAsia"/>
          <w:sz w:val="32"/>
          <w:szCs w:val="32"/>
        </w:rPr>
        <w:t>社会保障缴费、</w:t>
      </w:r>
      <w:r>
        <w:rPr>
          <w:rFonts w:ascii="仿宋_GB2312" w:eastAsia="仿宋_GB2312" w:hAnsi="黑体" w:hint="eastAsia"/>
          <w:sz w:val="32"/>
          <w:szCs w:val="32"/>
        </w:rPr>
        <w:t>住房公积金、医疗费、奖励金、其他对个人和家庭的补助</w:t>
      </w:r>
      <w:r>
        <w:rPr>
          <w:rFonts w:ascii="仿宋_GB2312" w:eastAsia="仿宋_GB2312" w:hAnsi="黑体" w:hint="eastAsia"/>
          <w:sz w:val="32"/>
          <w:szCs w:val="32"/>
        </w:rPr>
        <w:t>;</w:t>
      </w:r>
    </w:p>
    <w:p w:rsidR="005470F0" w:rsidRDefault="00E3507B">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22.67</w:t>
      </w:r>
      <w:r>
        <w:rPr>
          <w:rFonts w:ascii="仿宋_GB2312" w:eastAsia="仿宋_GB2312" w:hAnsi="黑体" w:hint="eastAsia"/>
          <w:sz w:val="32"/>
          <w:szCs w:val="32"/>
        </w:rPr>
        <w:t>万元，主要包括：办公费、</w:t>
      </w:r>
      <w:r>
        <w:rPr>
          <w:rFonts w:ascii="仿宋_GB2312" w:eastAsia="仿宋_GB2312" w:hAnsi="黑体" w:hint="eastAsia"/>
          <w:sz w:val="32"/>
          <w:szCs w:val="32"/>
        </w:rPr>
        <w:t>邮电</w:t>
      </w:r>
      <w:r>
        <w:rPr>
          <w:rFonts w:ascii="仿宋_GB2312" w:eastAsia="仿宋_GB2312" w:hAnsi="黑体" w:hint="eastAsia"/>
          <w:sz w:val="32"/>
          <w:szCs w:val="32"/>
        </w:rPr>
        <w:t>费、</w:t>
      </w:r>
      <w:r>
        <w:rPr>
          <w:rFonts w:ascii="仿宋_GB2312" w:eastAsia="仿宋_GB2312" w:hAnsi="黑体" w:hint="eastAsia"/>
          <w:sz w:val="32"/>
          <w:szCs w:val="32"/>
        </w:rPr>
        <w:t>培训费、工会经费、公务用车运行维护费、其他交通费用</w:t>
      </w:r>
      <w:r>
        <w:rPr>
          <w:rFonts w:ascii="仿宋_GB2312" w:eastAsia="仿宋_GB2312" w:hAnsi="黑体" w:hint="eastAsia"/>
          <w:sz w:val="32"/>
          <w:szCs w:val="32"/>
        </w:rPr>
        <w:t>。</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5470F0" w:rsidRDefault="00E3507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hint="eastAsia"/>
          <w:sz w:val="32"/>
          <w:szCs w:val="32"/>
        </w:rPr>
        <w:t>三亚市天涯区民政局</w:t>
      </w:r>
      <w:r>
        <w:rPr>
          <w:rFonts w:ascii="仿宋_GB2312" w:eastAsia="仿宋_GB2312" w:hAnsi="黑体" w:hint="eastAsia"/>
          <w:sz w:val="32"/>
          <w:szCs w:val="32"/>
        </w:rPr>
        <w:t>部门</w:t>
      </w:r>
      <w:r>
        <w:rPr>
          <w:rFonts w:ascii="仿宋_GB2312" w:eastAsia="仿宋_GB2312" w:hAnsi="黑体" w:hint="eastAsia"/>
          <w:sz w:val="32"/>
          <w:szCs w:val="32"/>
        </w:rPr>
        <w:t>2020</w:t>
      </w:r>
      <w:r>
        <w:rPr>
          <w:rFonts w:ascii="仿宋_GB2312" w:eastAsia="仿宋_GB2312" w:hAnsi="黑体" w:hint="eastAsia"/>
          <w:sz w:val="32"/>
          <w:szCs w:val="32"/>
        </w:rPr>
        <w:t>年一般公共预算</w:t>
      </w:r>
      <w:r>
        <w:rPr>
          <w:rFonts w:ascii="仿宋_GB2312" w:eastAsia="仿宋_GB2312" w:hAnsi="黑体" w:hint="eastAsia"/>
          <w:sz w:val="32"/>
          <w:szCs w:val="32"/>
        </w:rPr>
        <w:lastRenderedPageBreak/>
        <w:t>“三公”经费预算数为</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p>
    <w:p w:rsidR="005470F0" w:rsidRDefault="00E3507B">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1.81</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，较</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年预算下降</w:t>
      </w:r>
      <w:r>
        <w:rPr>
          <w:rFonts w:ascii="Times New Roman" w:eastAsia="仿宋_GB2312" w:hAnsi="Times New Roman" w:cs="Times New Roman" w:hint="eastAsia"/>
          <w:sz w:val="32"/>
          <w:shd w:val="clear" w:color="auto" w:fill="FFFFFF"/>
        </w:rPr>
        <w:t>3.21</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shd w:val="clear" w:color="auto" w:fill="FFFFFF"/>
        </w:rPr>
        <w:t>。</w:t>
      </w:r>
      <w:r>
        <w:rPr>
          <w:rFonts w:ascii="Times New Roman" w:eastAsia="仿宋_GB2312" w:hAnsi="Times New Roman" w:cs="Times New Roman"/>
          <w:sz w:val="32"/>
        </w:rPr>
        <w:t>下降</w:t>
      </w:r>
      <w:r>
        <w:rPr>
          <w:rFonts w:ascii="Times New Roman" w:eastAsia="仿宋_GB2312" w:hAnsi="Times New Roman" w:cs="Times New Roman"/>
          <w:sz w:val="32"/>
          <w:shd w:val="clear" w:color="auto" w:fill="FFFFFF"/>
        </w:rPr>
        <w:t>主要原因</w:t>
      </w:r>
      <w:r>
        <w:rPr>
          <w:rFonts w:ascii="Times New Roman" w:eastAsia="仿宋_GB2312" w:hAnsi="Times New Roman" w:cs="Times New Roman" w:hint="eastAsia"/>
          <w:sz w:val="32"/>
          <w:shd w:val="clear" w:color="auto" w:fill="FFFFFF"/>
        </w:rPr>
        <w:t>是严格控制</w:t>
      </w:r>
      <w:r>
        <w:rPr>
          <w:rFonts w:ascii="Times New Roman" w:eastAsia="仿宋_GB2312" w:hAnsi="Times New Roman" w:cs="Times New Roman" w:hint="eastAsia"/>
          <w:sz w:val="32"/>
          <w:shd w:val="clear" w:color="auto" w:fill="FFFFFF"/>
        </w:rPr>
        <w:t>三</w:t>
      </w:r>
      <w:proofErr w:type="gramStart"/>
      <w:r>
        <w:rPr>
          <w:rFonts w:ascii="Times New Roman" w:eastAsia="仿宋_GB2312" w:hAnsi="Times New Roman" w:cs="Times New Roman" w:hint="eastAsia"/>
          <w:sz w:val="32"/>
          <w:shd w:val="clear" w:color="auto" w:fill="FFFFFF"/>
        </w:rPr>
        <w:t>公经费</w:t>
      </w:r>
      <w:proofErr w:type="gramEnd"/>
      <w:r>
        <w:rPr>
          <w:rFonts w:ascii="Times New Roman" w:eastAsia="仿宋_GB2312" w:hAnsi="Times New Roman" w:cs="Times New Roman" w:hint="eastAsia"/>
          <w:sz w:val="32"/>
          <w:shd w:val="clear" w:color="auto" w:fill="FFFFFF"/>
        </w:rPr>
        <w:t>支出</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470F0" w:rsidRDefault="00E3507B">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hint="eastAsia"/>
          <w:sz w:val="32"/>
          <w:szCs w:val="32"/>
        </w:rPr>
        <w:t>三亚市天涯区民政局</w:t>
      </w:r>
      <w:r>
        <w:rPr>
          <w:rFonts w:ascii="仿宋_GB2312" w:eastAsia="仿宋_GB2312" w:hAnsi="黑体" w:hint="eastAsia"/>
          <w:sz w:val="32"/>
          <w:szCs w:val="32"/>
        </w:rPr>
        <w:t>部门</w:t>
      </w:r>
      <w:r>
        <w:rPr>
          <w:rFonts w:ascii="仿宋_GB2312" w:eastAsia="仿宋_GB2312" w:hAnsi="黑体" w:hint="eastAsia"/>
          <w:sz w:val="32"/>
          <w:szCs w:val="32"/>
        </w:rPr>
        <w:t>2020</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5470F0" w:rsidRDefault="00E3507B">
      <w:pPr>
        <w:rPr>
          <w:rFonts w:ascii="仿宋_GB2312" w:eastAsia="仿宋_GB2312" w:hAnsi="黑体" w:cs="Times New Roman"/>
          <w:sz w:val="32"/>
          <w:szCs w:val="32"/>
        </w:rPr>
      </w:pPr>
      <w:r>
        <w:rPr>
          <w:rFonts w:ascii="仿宋_GB2312" w:eastAsia="仿宋_GB2312" w:hAnsi="黑体" w:cs="Times New Roman"/>
          <w:sz w:val="32"/>
          <w:szCs w:val="32"/>
        </w:rPr>
        <w:t>因公出国（境）经费</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w:t>
      </w:r>
      <w:r>
        <w:rPr>
          <w:rFonts w:ascii="仿宋_GB2312" w:eastAsia="仿宋_GB2312" w:hAnsi="黑体" w:cs="Times New Roman"/>
          <w:sz w:val="32"/>
          <w:szCs w:val="32"/>
        </w:rPr>
        <w:t>，与</w:t>
      </w:r>
      <w:r>
        <w:rPr>
          <w:rFonts w:ascii="仿宋_GB2312" w:eastAsia="仿宋_GB2312" w:hAnsi="黑体" w:cs="Times New Roman" w:hint="eastAsia"/>
          <w:sz w:val="32"/>
          <w:szCs w:val="32"/>
        </w:rPr>
        <w:t>上</w:t>
      </w:r>
      <w:r>
        <w:rPr>
          <w:rFonts w:ascii="仿宋_GB2312" w:eastAsia="仿宋_GB2312" w:hAnsi="黑体" w:cs="Times New Roman"/>
          <w:sz w:val="32"/>
          <w:szCs w:val="32"/>
        </w:rPr>
        <w:t>年预算持平</w:t>
      </w:r>
      <w:r>
        <w:rPr>
          <w:rFonts w:ascii="仿宋_GB2312" w:eastAsia="仿宋_GB2312" w:hAnsi="黑体" w:cs="Times New Roman" w:hint="eastAsia"/>
          <w:sz w:val="32"/>
          <w:szCs w:val="32"/>
        </w:rPr>
        <w:t>。</w:t>
      </w:r>
      <w:r>
        <w:rPr>
          <w:rFonts w:ascii="仿宋_GB2312" w:eastAsia="仿宋_GB2312" w:hAnsi="黑体" w:cs="Times New Roman"/>
          <w:sz w:val="32"/>
          <w:szCs w:val="32"/>
        </w:rPr>
        <w:t>公务用车购置及运行费</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万元（其中，</w:t>
      </w:r>
      <w:r>
        <w:rPr>
          <w:rFonts w:ascii="仿宋_GB2312" w:eastAsia="仿宋_GB2312" w:hAnsi="黑体" w:cs="Times New Roman"/>
          <w:sz w:val="32"/>
          <w:szCs w:val="32"/>
        </w:rPr>
        <w:t>公务用车购置</w:t>
      </w:r>
      <w:r>
        <w:rPr>
          <w:rFonts w:ascii="仿宋_GB2312" w:eastAsia="仿宋_GB2312" w:hAnsi="黑体" w:cs="Times New Roman" w:hint="eastAsia"/>
          <w:sz w:val="32"/>
          <w:szCs w:val="32"/>
        </w:rPr>
        <w:t>费</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万元，公务用车</w:t>
      </w:r>
      <w:r>
        <w:rPr>
          <w:rFonts w:ascii="仿宋_GB2312" w:eastAsia="仿宋_GB2312" w:hAnsi="黑体" w:cs="Times New Roman"/>
          <w:sz w:val="32"/>
          <w:szCs w:val="32"/>
        </w:rPr>
        <w:t>运行费</w:t>
      </w:r>
      <w:r>
        <w:rPr>
          <w:rFonts w:ascii="仿宋_GB2312" w:eastAsia="仿宋_GB2312" w:hAnsi="黑体" w:cs="Times New Roman" w:hint="eastAsia"/>
          <w:sz w:val="32"/>
          <w:szCs w:val="32"/>
        </w:rPr>
        <w:t>0</w:t>
      </w:r>
      <w:r>
        <w:rPr>
          <w:rFonts w:ascii="仿宋_GB2312" w:eastAsia="仿宋_GB2312" w:hAnsi="黑体" w:cs="Times New Roman" w:hint="eastAsia"/>
          <w:sz w:val="32"/>
          <w:szCs w:val="32"/>
        </w:rPr>
        <w:t>万元）</w:t>
      </w:r>
      <w:r>
        <w:rPr>
          <w:rFonts w:ascii="仿宋_GB2312" w:eastAsia="仿宋_GB2312" w:hAnsi="黑体" w:cs="Times New Roman"/>
          <w:sz w:val="32"/>
          <w:szCs w:val="32"/>
        </w:rPr>
        <w:t>，与</w:t>
      </w:r>
      <w:r>
        <w:rPr>
          <w:rFonts w:ascii="仿宋_GB2312" w:eastAsia="仿宋_GB2312" w:hAnsi="黑体" w:cs="Times New Roman" w:hint="eastAsia"/>
          <w:sz w:val="32"/>
          <w:szCs w:val="32"/>
        </w:rPr>
        <w:t>上</w:t>
      </w:r>
      <w:r>
        <w:rPr>
          <w:rFonts w:ascii="仿宋_GB2312" w:eastAsia="仿宋_GB2312" w:hAnsi="黑体" w:cs="Times New Roman"/>
          <w:sz w:val="32"/>
          <w:szCs w:val="32"/>
        </w:rPr>
        <w:t>年预算持平</w:t>
      </w:r>
      <w:r>
        <w:rPr>
          <w:rFonts w:ascii="仿宋_GB2312" w:eastAsia="仿宋_GB2312" w:hAnsi="黑体" w:cs="Times New Roman" w:hint="eastAsia"/>
          <w:sz w:val="32"/>
          <w:szCs w:val="32"/>
        </w:rPr>
        <w:t>。</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仿宋_GB2312" w:eastAsia="仿宋_GB2312" w:hAnsi="黑体" w:cs="Times New Roman"/>
          <w:sz w:val="32"/>
          <w:szCs w:val="32"/>
        </w:rPr>
        <w:t>万元，与</w:t>
      </w:r>
      <w:r>
        <w:rPr>
          <w:rFonts w:ascii="仿宋_GB2312" w:eastAsia="仿宋_GB2312" w:hAnsi="黑体" w:cs="Times New Roman" w:hint="eastAsia"/>
          <w:sz w:val="32"/>
          <w:szCs w:val="32"/>
        </w:rPr>
        <w:t>上</w:t>
      </w:r>
      <w:r>
        <w:rPr>
          <w:rFonts w:ascii="仿宋_GB2312" w:eastAsia="仿宋_GB2312" w:hAnsi="黑体" w:cs="Times New Roman"/>
          <w:sz w:val="32"/>
          <w:szCs w:val="32"/>
        </w:rPr>
        <w:t>年预算持平</w:t>
      </w:r>
      <w:r>
        <w:rPr>
          <w:rFonts w:ascii="仿宋_GB2312" w:eastAsia="仿宋_GB2312" w:hAnsi="黑体" w:cs="Times New Roman" w:hint="eastAsia"/>
          <w:sz w:val="32"/>
          <w:szCs w:val="32"/>
        </w:rPr>
        <w:t>。</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5470F0" w:rsidRDefault="00E3507B">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5470F0" w:rsidRDefault="00E3507B">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三亚市天涯区民政局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无</w:t>
      </w:r>
      <w:r>
        <w:rPr>
          <w:rFonts w:ascii="仿宋_GB2312" w:eastAsia="仿宋_GB2312" w:hAnsi="黑体" w:cs="仿宋_GB2312" w:hint="eastAsia"/>
          <w:sz w:val="32"/>
          <w:szCs w:val="32"/>
        </w:rPr>
        <w:t>政府性基金预算。</w:t>
      </w:r>
    </w:p>
    <w:p w:rsidR="005470F0" w:rsidRDefault="00E3507B">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5470F0" w:rsidRDefault="00E3507B">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三亚市天涯区民政局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无</w:t>
      </w:r>
      <w:r>
        <w:rPr>
          <w:rFonts w:ascii="仿宋_GB2312" w:eastAsia="仿宋_GB2312" w:hAnsi="黑体" w:cs="仿宋_GB2312" w:hint="eastAsia"/>
          <w:sz w:val="32"/>
          <w:szCs w:val="32"/>
        </w:rPr>
        <w:t>政府性基金预算。</w:t>
      </w:r>
    </w:p>
    <w:p w:rsidR="005470F0" w:rsidRDefault="00E3507B">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5470F0" w:rsidRDefault="00E3507B">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三亚市天涯区民政局</w:t>
      </w:r>
      <w:r>
        <w:rPr>
          <w:rFonts w:ascii="仿宋_GB2312" w:eastAsia="仿宋_GB2312" w:hAnsi="黑体" w:cs="仿宋_GB2312" w:hint="eastAsia"/>
          <w:sz w:val="32"/>
          <w:szCs w:val="32"/>
        </w:rPr>
        <w:t>部门</w:t>
      </w:r>
      <w:r>
        <w:rPr>
          <w:rFonts w:ascii="仿宋_GB2312" w:eastAsia="仿宋_GB2312" w:hAnsi="黑体" w:cs="仿宋_GB2312" w:hint="eastAsia"/>
          <w:sz w:val="32"/>
          <w:szCs w:val="32"/>
        </w:rPr>
        <w:t>2020</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无</w:t>
      </w:r>
      <w:r>
        <w:rPr>
          <w:rFonts w:ascii="仿宋_GB2312" w:eastAsia="仿宋_GB2312" w:hAnsi="黑体" w:cs="仿宋_GB2312" w:hint="eastAsia"/>
          <w:sz w:val="32"/>
          <w:szCs w:val="32"/>
        </w:rPr>
        <w:t>政府性基金预算。</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5470F0" w:rsidRDefault="00E3507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按照综合预算原则，</w:t>
      </w:r>
      <w:r>
        <w:rPr>
          <w:rFonts w:ascii="仿宋_GB2312" w:eastAsia="仿宋_GB2312" w:hAnsi="黑体" w:cs="仿宋_GB2312" w:hint="eastAsia"/>
          <w:sz w:val="32"/>
          <w:szCs w:val="32"/>
        </w:rPr>
        <w:t>三亚市天涯区民政局部门</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hint="eastAsia"/>
          <w:sz w:val="32"/>
          <w:szCs w:val="32"/>
        </w:rPr>
        <w:t>；支出包括：一般公共服务支出、社会保障和就业支出、卫生健康支出、</w:t>
      </w:r>
      <w:r>
        <w:rPr>
          <w:rFonts w:ascii="仿宋_GB2312" w:eastAsia="仿宋_GB2312" w:hAnsi="黑体" w:hint="eastAsia"/>
          <w:sz w:val="32"/>
          <w:szCs w:val="32"/>
        </w:rPr>
        <w:t>农林水支出、</w:t>
      </w:r>
      <w:r>
        <w:rPr>
          <w:rFonts w:ascii="仿宋_GB2312" w:eastAsia="仿宋_GB2312" w:hAnsi="黑体" w:hint="eastAsia"/>
          <w:sz w:val="32"/>
          <w:szCs w:val="32"/>
        </w:rPr>
        <w:t>住房保障支出。</w:t>
      </w:r>
      <w:r>
        <w:rPr>
          <w:rFonts w:ascii="仿宋_GB2312" w:eastAsia="仿宋_GB2312" w:hAnsi="黑体" w:cs="仿宋_GB2312" w:hint="eastAsia"/>
          <w:sz w:val="32"/>
          <w:szCs w:val="32"/>
        </w:rPr>
        <w:t>三亚市天涯区民政局部门</w:t>
      </w:r>
      <w:r>
        <w:rPr>
          <w:rFonts w:ascii="仿宋_GB2312" w:eastAsia="仿宋_GB2312" w:hAnsi="黑体" w:cs="仿宋_GB2312" w:hint="eastAsia"/>
          <w:sz w:val="32"/>
          <w:szCs w:val="32"/>
        </w:rPr>
        <w:t>2020</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11755.42</w:t>
      </w:r>
      <w:r>
        <w:rPr>
          <w:rFonts w:ascii="仿宋_GB2312" w:eastAsia="仿宋_GB2312" w:hAnsi="黑体" w:hint="eastAsia"/>
          <w:sz w:val="32"/>
          <w:szCs w:val="32"/>
        </w:rPr>
        <w:t>万元。</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5470F0" w:rsidRDefault="00E3507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三亚市天涯区民政局部门</w:t>
      </w:r>
      <w:r>
        <w:rPr>
          <w:rFonts w:ascii="仿宋_GB2312" w:eastAsia="仿宋_GB2312" w:hAnsi="黑体" w:cs="仿宋_GB2312" w:hint="eastAsia"/>
          <w:sz w:val="32"/>
          <w:szCs w:val="32"/>
        </w:rPr>
        <w:t>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11755.42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11755.42</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470.12</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宋体" w:cs="宋体" w:hint="eastAsia"/>
          <w:color w:val="000000"/>
          <w:kern w:val="0"/>
          <w:sz w:val="32"/>
          <w:szCs w:val="30"/>
        </w:rPr>
        <w:t>人员调资基数变动</w:t>
      </w:r>
      <w:r>
        <w:rPr>
          <w:rFonts w:ascii="仿宋_GB2312" w:eastAsia="仿宋_GB2312" w:hAnsi="黑体" w:hint="eastAsia"/>
          <w:sz w:val="32"/>
          <w:szCs w:val="32"/>
        </w:rPr>
        <w:t>和工作计划调整，社会组织工作经费减少。</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三亚市天涯区民政局</w:t>
      </w:r>
      <w:r>
        <w:rPr>
          <w:rFonts w:ascii="黑体" w:eastAsia="黑体" w:hAnsi="黑体" w:hint="eastAsia"/>
          <w:sz w:val="32"/>
          <w:szCs w:val="32"/>
        </w:rPr>
        <w:t>部门</w:t>
      </w:r>
      <w:r>
        <w:rPr>
          <w:rFonts w:ascii="黑体" w:eastAsia="黑体" w:hAnsi="黑体" w:hint="eastAsia"/>
          <w:sz w:val="32"/>
          <w:szCs w:val="32"/>
        </w:rPr>
        <w:t>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5470F0" w:rsidRDefault="00E3507B">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三亚市天涯区民政局部门</w:t>
      </w:r>
      <w:r>
        <w:rPr>
          <w:rFonts w:ascii="仿宋_GB2312" w:eastAsia="仿宋_GB2312" w:hAnsi="黑体" w:hint="eastAsia"/>
          <w:sz w:val="32"/>
          <w:szCs w:val="32"/>
        </w:rPr>
        <w:t>2020</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11755.42</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 xml:space="preserve"> 4,528.24</w:t>
      </w:r>
      <w:r>
        <w:rPr>
          <w:rFonts w:ascii="仿宋_GB2312" w:eastAsia="仿宋_GB2312" w:hAnsi="黑体" w:hint="eastAsia"/>
          <w:sz w:val="32"/>
          <w:szCs w:val="32"/>
        </w:rPr>
        <w:t>万元，占</w:t>
      </w:r>
      <w:r>
        <w:rPr>
          <w:rFonts w:ascii="仿宋_GB2312" w:eastAsia="仿宋_GB2312" w:hAnsi="黑体" w:cs="仿宋_GB2312" w:hint="eastAsia"/>
          <w:sz w:val="32"/>
          <w:szCs w:val="32"/>
        </w:rPr>
        <w:t>38.52</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 xml:space="preserve"> 7,227.18</w:t>
      </w:r>
      <w:r>
        <w:rPr>
          <w:rFonts w:ascii="仿宋_GB2312" w:eastAsia="仿宋_GB2312" w:hAnsi="黑体" w:hint="eastAsia"/>
          <w:sz w:val="32"/>
          <w:szCs w:val="32"/>
        </w:rPr>
        <w:t>万元，占</w:t>
      </w:r>
      <w:r>
        <w:rPr>
          <w:rFonts w:ascii="仿宋_GB2312" w:eastAsia="仿宋_GB2312" w:hAnsi="黑体" w:cs="仿宋_GB2312" w:hint="eastAsia"/>
          <w:sz w:val="32"/>
          <w:szCs w:val="32"/>
        </w:rPr>
        <w:t>61.48</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减少</w:t>
      </w:r>
      <w:r>
        <w:rPr>
          <w:rFonts w:ascii="仿宋_GB2312" w:eastAsia="仿宋_GB2312" w:hAnsi="黑体" w:cs="仿宋_GB2312" w:hint="eastAsia"/>
          <w:sz w:val="32"/>
          <w:szCs w:val="32"/>
        </w:rPr>
        <w:t>470.12</w:t>
      </w:r>
      <w:r>
        <w:rPr>
          <w:rFonts w:ascii="仿宋_GB2312" w:eastAsia="仿宋_GB2312" w:hAnsi="黑体" w:hint="eastAsia"/>
          <w:sz w:val="32"/>
          <w:szCs w:val="32"/>
        </w:rPr>
        <w:t>万元，</w:t>
      </w:r>
      <w:proofErr w:type="gramStart"/>
      <w:r>
        <w:rPr>
          <w:rFonts w:ascii="仿宋_GB2312" w:eastAsia="仿宋_GB2312" w:hAnsi="黑体" w:hint="eastAsia"/>
          <w:sz w:val="32"/>
          <w:szCs w:val="32"/>
        </w:rPr>
        <w:t>主要是</w:t>
      </w:r>
      <w:r>
        <w:rPr>
          <w:rFonts w:ascii="仿宋_GB2312" w:eastAsia="仿宋_GB2312" w:hAnsi="黑体" w:hint="eastAsia"/>
          <w:sz w:val="32"/>
          <w:szCs w:val="32"/>
        </w:rPr>
        <w:t>主要是</w:t>
      </w:r>
      <w:proofErr w:type="gramEnd"/>
      <w:r>
        <w:rPr>
          <w:rFonts w:ascii="仿宋_GB2312" w:eastAsia="仿宋_GB2312" w:hAnsi="宋体" w:cs="宋体" w:hint="eastAsia"/>
          <w:color w:val="000000"/>
          <w:kern w:val="0"/>
          <w:sz w:val="32"/>
          <w:szCs w:val="30"/>
        </w:rPr>
        <w:t>人员调资基数变动</w:t>
      </w:r>
      <w:r>
        <w:rPr>
          <w:rFonts w:ascii="仿宋_GB2312" w:eastAsia="仿宋_GB2312" w:hAnsi="黑体" w:hint="eastAsia"/>
          <w:sz w:val="32"/>
          <w:szCs w:val="32"/>
        </w:rPr>
        <w:t>和工作计划调整，社会组织工作经费减少</w:t>
      </w:r>
      <w:r>
        <w:rPr>
          <w:rFonts w:ascii="仿宋_GB2312" w:eastAsia="仿宋_GB2312" w:hAnsi="黑体" w:hint="eastAsia"/>
          <w:sz w:val="32"/>
          <w:szCs w:val="32"/>
        </w:rPr>
        <w:t>。</w:t>
      </w:r>
    </w:p>
    <w:p w:rsidR="005470F0" w:rsidRDefault="00E3507B">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5470F0" w:rsidRDefault="00E3507B">
      <w:pPr>
        <w:ind w:firstLineChars="200" w:firstLine="640"/>
        <w:rPr>
          <w:rFonts w:ascii="楷体" w:eastAsia="楷体" w:hAnsi="楷体"/>
          <w:sz w:val="32"/>
          <w:szCs w:val="32"/>
        </w:rPr>
      </w:pPr>
      <w:r>
        <w:rPr>
          <w:rFonts w:ascii="楷体" w:eastAsia="楷体" w:hAnsi="楷体" w:hint="eastAsia"/>
          <w:sz w:val="32"/>
          <w:szCs w:val="32"/>
        </w:rPr>
        <w:t>（一）机关运行经费</w:t>
      </w:r>
    </w:p>
    <w:p w:rsidR="005470F0" w:rsidRDefault="00E3507B">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年天涯区</w:t>
      </w:r>
      <w:r>
        <w:rPr>
          <w:rFonts w:ascii="仿宋_GB2312" w:eastAsia="仿宋_GB2312" w:hAnsi="黑体" w:hint="eastAsia"/>
          <w:sz w:val="32"/>
          <w:szCs w:val="32"/>
        </w:rPr>
        <w:t>民政</w:t>
      </w:r>
      <w:r>
        <w:rPr>
          <w:rFonts w:ascii="仿宋_GB2312" w:eastAsia="仿宋_GB2312" w:hAnsi="黑体" w:hint="eastAsia"/>
          <w:sz w:val="32"/>
          <w:szCs w:val="32"/>
        </w:rPr>
        <w:t>局部门</w:t>
      </w:r>
      <w:r>
        <w:rPr>
          <w:rFonts w:ascii="仿宋_GB2312" w:eastAsia="仿宋_GB2312" w:hAnsi="黑体" w:cs="仿宋_GB2312" w:hint="eastAsia"/>
          <w:sz w:val="32"/>
          <w:szCs w:val="32"/>
        </w:rPr>
        <w:t>本级、天涯区</w:t>
      </w:r>
      <w:r>
        <w:rPr>
          <w:rFonts w:ascii="仿宋_GB2312" w:eastAsia="仿宋_GB2312" w:hAnsi="黑体" w:cs="仿宋_GB2312" w:hint="eastAsia"/>
          <w:sz w:val="32"/>
          <w:szCs w:val="32"/>
        </w:rPr>
        <w:t>社区综合服务</w:t>
      </w:r>
      <w:r>
        <w:rPr>
          <w:rFonts w:ascii="仿宋_GB2312" w:eastAsia="仿宋_GB2312" w:hAnsi="黑体" w:cs="仿宋_GB2312" w:hint="eastAsia"/>
          <w:sz w:val="32"/>
          <w:szCs w:val="32"/>
        </w:rPr>
        <w:t>中</w:t>
      </w:r>
      <w:r>
        <w:rPr>
          <w:rFonts w:ascii="仿宋_GB2312" w:eastAsia="仿宋_GB2312" w:hAnsi="黑体" w:cs="仿宋_GB2312" w:hint="eastAsia"/>
          <w:sz w:val="32"/>
          <w:szCs w:val="32"/>
        </w:rPr>
        <w:lastRenderedPageBreak/>
        <w:t>心的机关运行经费预算</w:t>
      </w:r>
      <w:r>
        <w:rPr>
          <w:rFonts w:ascii="仿宋_GB2312" w:eastAsia="仿宋_GB2312" w:hAnsi="黑体" w:cs="仿宋_GB2312" w:hint="eastAsia"/>
          <w:sz w:val="32"/>
          <w:szCs w:val="32"/>
        </w:rPr>
        <w:t>22.67</w:t>
      </w:r>
      <w:r>
        <w:rPr>
          <w:rFonts w:ascii="仿宋_GB2312" w:eastAsia="仿宋_GB2312" w:hAnsi="黑体" w:hint="eastAsia"/>
          <w:sz w:val="32"/>
          <w:szCs w:val="32"/>
        </w:rPr>
        <w:t>万元。</w:t>
      </w:r>
    </w:p>
    <w:p w:rsidR="005470F0" w:rsidRDefault="00E3507B">
      <w:pPr>
        <w:ind w:firstLineChars="200" w:firstLine="640"/>
        <w:rPr>
          <w:rFonts w:ascii="楷体" w:eastAsia="楷体" w:hAnsi="楷体"/>
          <w:sz w:val="32"/>
          <w:szCs w:val="32"/>
        </w:rPr>
      </w:pPr>
      <w:r>
        <w:rPr>
          <w:rFonts w:ascii="楷体" w:eastAsia="楷体" w:hAnsi="楷体" w:hint="eastAsia"/>
          <w:sz w:val="32"/>
          <w:szCs w:val="32"/>
        </w:rPr>
        <w:t>（二）政府采购情况</w:t>
      </w:r>
    </w:p>
    <w:p w:rsidR="005470F0" w:rsidRDefault="00E3507B">
      <w:pPr>
        <w:ind w:firstLine="640"/>
        <w:rPr>
          <w:rFonts w:ascii="仿宋_GB2312" w:eastAsia="仿宋_GB2312" w:hAnsi="黑体"/>
          <w:sz w:val="32"/>
          <w:szCs w:val="32"/>
        </w:rPr>
      </w:pP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三亚市</w:t>
      </w:r>
      <w:r>
        <w:rPr>
          <w:rFonts w:ascii="仿宋_GB2312" w:eastAsia="仿宋_GB2312" w:hAnsi="黑体" w:hint="eastAsia"/>
          <w:sz w:val="32"/>
          <w:szCs w:val="32"/>
        </w:rPr>
        <w:t>天涯区</w:t>
      </w:r>
      <w:r>
        <w:rPr>
          <w:rFonts w:ascii="仿宋_GB2312" w:eastAsia="仿宋_GB2312" w:hAnsi="黑体" w:hint="eastAsia"/>
          <w:sz w:val="32"/>
          <w:szCs w:val="32"/>
        </w:rPr>
        <w:t>民政</w:t>
      </w:r>
      <w:r>
        <w:rPr>
          <w:rFonts w:ascii="仿宋_GB2312" w:eastAsia="仿宋_GB2312" w:hAnsi="黑体" w:hint="eastAsia"/>
          <w:sz w:val="32"/>
          <w:szCs w:val="32"/>
        </w:rPr>
        <w:t>局部门</w:t>
      </w:r>
      <w:r>
        <w:rPr>
          <w:rFonts w:ascii="仿宋_GB2312" w:eastAsia="仿宋_GB2312" w:hAnsi="黑体" w:cs="仿宋_GB2312" w:hint="eastAsia"/>
          <w:sz w:val="32"/>
          <w:szCs w:val="32"/>
        </w:rPr>
        <w:t>本级及下属各预算单位政府采购预算总额</w:t>
      </w:r>
      <w:r>
        <w:rPr>
          <w:rFonts w:ascii="仿宋_GB2312" w:eastAsia="仿宋_GB2312" w:hAnsi="黑体" w:cs="仿宋_GB2312" w:hint="eastAsia"/>
          <w:sz w:val="32"/>
          <w:szCs w:val="32"/>
        </w:rPr>
        <w:t>3.44</w:t>
      </w:r>
      <w:r>
        <w:rPr>
          <w:rFonts w:ascii="仿宋_GB2312" w:eastAsia="仿宋_GB2312" w:hAnsi="黑体" w:hint="eastAsia"/>
          <w:sz w:val="32"/>
          <w:szCs w:val="32"/>
        </w:rPr>
        <w:t>万元，其中：政府采购货物预算</w:t>
      </w:r>
      <w:r>
        <w:rPr>
          <w:rFonts w:ascii="仿宋_GB2312" w:eastAsia="仿宋_GB2312" w:hAnsi="黑体" w:hint="eastAsia"/>
          <w:sz w:val="32"/>
          <w:szCs w:val="32"/>
        </w:rPr>
        <w:t>3.44</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5470F0" w:rsidRDefault="00E3507B">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5470F0" w:rsidRDefault="00E3507B">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2019</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hint="eastAsia"/>
          <w:sz w:val="32"/>
          <w:szCs w:val="32"/>
        </w:rPr>
        <w:t>三亚市</w:t>
      </w:r>
      <w:r>
        <w:rPr>
          <w:rFonts w:ascii="仿宋_GB2312" w:eastAsia="仿宋_GB2312" w:hAnsi="黑体" w:hint="eastAsia"/>
          <w:sz w:val="32"/>
          <w:szCs w:val="32"/>
        </w:rPr>
        <w:t>天涯区</w:t>
      </w:r>
      <w:r>
        <w:rPr>
          <w:rFonts w:ascii="仿宋_GB2312" w:eastAsia="仿宋_GB2312" w:hAnsi="黑体" w:hint="eastAsia"/>
          <w:sz w:val="32"/>
          <w:szCs w:val="32"/>
        </w:rPr>
        <w:t>民政</w:t>
      </w:r>
      <w:r>
        <w:rPr>
          <w:rFonts w:ascii="仿宋_GB2312" w:eastAsia="仿宋_GB2312" w:hAnsi="黑体" w:hint="eastAsia"/>
          <w:sz w:val="32"/>
          <w:szCs w:val="32"/>
        </w:rPr>
        <w:t>局部门</w:t>
      </w:r>
      <w:r>
        <w:rPr>
          <w:rFonts w:ascii="仿宋_GB2312" w:eastAsia="仿宋_GB2312" w:hAnsi="黑体" w:cs="仿宋_GB2312" w:hint="eastAsia"/>
          <w:sz w:val="32"/>
          <w:szCs w:val="32"/>
        </w:rPr>
        <w:t>本级及下属各预算单位共有车辆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5470F0" w:rsidRDefault="00E3507B">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5470F0" w:rsidRDefault="00E3507B">
      <w:pPr>
        <w:ind w:firstLineChars="200" w:firstLine="640"/>
        <w:rPr>
          <w:rFonts w:ascii="仿宋_GB2312" w:eastAsia="仿宋_GB2312" w:hAnsi="黑体" w:hint="eastAsia"/>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hint="eastAsia"/>
          <w:sz w:val="32"/>
          <w:szCs w:val="32"/>
        </w:rPr>
        <w:t>三亚市天涯区民政局部门</w:t>
      </w:r>
      <w:r>
        <w:rPr>
          <w:rFonts w:ascii="仿宋_GB2312" w:eastAsia="仿宋_GB2312" w:hAnsi="黑体" w:hint="eastAsia"/>
          <w:sz w:val="32"/>
          <w:szCs w:val="32"/>
        </w:rPr>
        <w:t>11</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7114.58</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E3507B" w:rsidRPr="004E03BE" w:rsidRDefault="00E3507B" w:rsidP="00E3507B">
      <w:pPr>
        <w:ind w:firstLineChars="200" w:firstLine="640"/>
        <w:rPr>
          <w:rFonts w:ascii="楷体" w:eastAsia="楷体" w:hAnsi="楷体" w:cs="宋体"/>
          <w:color w:val="000000"/>
          <w:kern w:val="0"/>
          <w:sz w:val="32"/>
          <w:szCs w:val="32"/>
          <w:lang w:val="zh-CN"/>
        </w:rPr>
      </w:pPr>
      <w:r w:rsidRPr="004E03BE">
        <w:rPr>
          <w:rFonts w:ascii="楷体" w:eastAsia="楷体" w:hAnsi="楷体" w:cs="宋体" w:hint="eastAsia"/>
          <w:color w:val="000000"/>
          <w:kern w:val="0"/>
          <w:sz w:val="32"/>
          <w:szCs w:val="32"/>
          <w:lang w:val="zh-CN"/>
        </w:rPr>
        <w:t>（五）省级财力安排的专项转移支付预算表</w:t>
      </w:r>
    </w:p>
    <w:p w:rsidR="00E3507B" w:rsidRPr="004E03BE" w:rsidRDefault="00E3507B" w:rsidP="00E3507B">
      <w:pPr>
        <w:ind w:firstLineChars="200" w:firstLine="640"/>
        <w:rPr>
          <w:rFonts w:ascii="仿宋_GB2312" w:eastAsia="仿宋_GB2312" w:hAnsi="仿宋"/>
          <w:sz w:val="32"/>
          <w:szCs w:val="32"/>
        </w:rPr>
      </w:pPr>
      <w:r w:rsidRPr="004E03BE">
        <w:rPr>
          <w:rFonts w:ascii="仿宋_GB2312" w:eastAsia="仿宋_GB2312" w:hAnsi="仿宋" w:cs="宋体" w:hint="eastAsia"/>
          <w:color w:val="000000"/>
          <w:kern w:val="0"/>
          <w:sz w:val="32"/>
          <w:szCs w:val="32"/>
          <w:lang w:val="zh-CN"/>
        </w:rPr>
        <w:t>2020年</w:t>
      </w:r>
      <w:r>
        <w:rPr>
          <w:rFonts w:ascii="仿宋_GB2312" w:eastAsia="仿宋_GB2312" w:hAnsi="黑体" w:hint="eastAsia"/>
          <w:sz w:val="32"/>
          <w:szCs w:val="32"/>
        </w:rPr>
        <w:t>三亚市天涯区民政局</w:t>
      </w:r>
      <w:r>
        <w:rPr>
          <w:rFonts w:ascii="仿宋_GB2312" w:eastAsia="仿宋_GB2312" w:hAnsi="黑体" w:cs="仿宋_GB2312" w:hint="eastAsia"/>
          <w:sz w:val="32"/>
          <w:szCs w:val="32"/>
        </w:rPr>
        <w:t>无</w:t>
      </w:r>
      <w:r w:rsidRPr="004E03BE">
        <w:rPr>
          <w:rFonts w:ascii="仿宋_GB2312" w:eastAsia="仿宋_GB2312" w:hAnsi="仿宋" w:cs="宋体" w:hint="eastAsia"/>
          <w:color w:val="000000"/>
          <w:kern w:val="0"/>
          <w:sz w:val="32"/>
          <w:szCs w:val="32"/>
          <w:lang w:val="zh-CN"/>
        </w:rPr>
        <w:t>省级财力安排的专项转移支付预算。</w:t>
      </w:r>
    </w:p>
    <w:p w:rsidR="00E3507B" w:rsidRPr="00E3507B" w:rsidRDefault="00E3507B">
      <w:pPr>
        <w:ind w:firstLineChars="200" w:firstLine="640"/>
        <w:rPr>
          <w:rFonts w:ascii="仿宋_GB2312" w:eastAsia="仿宋_GB2312" w:hAnsi="宋体" w:cs="宋体"/>
          <w:color w:val="000000"/>
          <w:kern w:val="0"/>
          <w:sz w:val="32"/>
          <w:szCs w:val="30"/>
        </w:rPr>
      </w:pPr>
    </w:p>
    <w:p w:rsidR="005470F0" w:rsidRDefault="00E3507B">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5470F0" w:rsidRDefault="005470F0">
      <w:pPr>
        <w:ind w:firstLineChars="200" w:firstLine="640"/>
        <w:jc w:val="left"/>
        <w:rPr>
          <w:rFonts w:ascii="仿宋_GB2312" w:eastAsia="仿宋_GB2312" w:hAnsi="宋体" w:cs="宋体"/>
          <w:color w:val="000000"/>
          <w:kern w:val="0"/>
          <w:sz w:val="32"/>
          <w:szCs w:val="32"/>
        </w:rPr>
      </w:pPr>
    </w:p>
    <w:p w:rsidR="005470F0" w:rsidRDefault="00E3507B">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lastRenderedPageBreak/>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5470F0" w:rsidRDefault="00E3507B">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w:t>
      </w:r>
      <w:r>
        <w:rPr>
          <w:rFonts w:ascii="仿宋_GB2312" w:eastAsia="仿宋_GB2312" w:cs="宋体" w:hint="eastAsia"/>
          <w:bCs/>
          <w:color w:val="000000"/>
          <w:kern w:val="0"/>
          <w:sz w:val="32"/>
          <w:szCs w:val="32"/>
          <w:lang w:val="zh-CN"/>
        </w:rPr>
        <w:t>除上述一般公共预算收入、政府性基金收入、其他财政性资金收入、收回存量资金收入、事业收入、事业单位经营收入和往来收入以外的收入。</w:t>
      </w:r>
    </w:p>
    <w:p w:rsidR="005470F0" w:rsidRDefault="00E3507B">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w:t>
      </w:r>
      <w:r>
        <w:rPr>
          <w:rFonts w:ascii="仿宋_GB2312" w:eastAsia="仿宋_GB2312" w:cs="宋体" w:hint="eastAsia"/>
          <w:bCs/>
          <w:color w:val="000000"/>
          <w:kern w:val="0"/>
          <w:sz w:val="32"/>
          <w:szCs w:val="32"/>
          <w:lang w:val="zh-CN"/>
        </w:rPr>
        <w:lastRenderedPageBreak/>
        <w:t>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5470F0" w:rsidRDefault="00E3507B">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w:t>
      </w:r>
      <w:r>
        <w:rPr>
          <w:rFonts w:ascii="仿宋_GB2312" w:eastAsia="仿宋_GB2312" w:cs="宋体" w:hint="eastAsia"/>
          <w:bCs/>
          <w:color w:val="000000"/>
          <w:kern w:val="0"/>
          <w:sz w:val="32"/>
          <w:szCs w:val="32"/>
          <w:lang w:val="zh-CN"/>
        </w:rPr>
        <w:t>、结转到本年仍按规定用途继续使用的资金等。</w:t>
      </w:r>
    </w:p>
    <w:p w:rsidR="005470F0" w:rsidRDefault="00E3507B">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5470F0" w:rsidRDefault="00E3507B">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5470F0" w:rsidRDefault="00E3507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5470F0" w:rsidRDefault="00E3507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5470F0" w:rsidRDefault="00E3507B">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color w:val="000000"/>
          <w:kern w:val="0"/>
          <w:sz w:val="32"/>
          <w:szCs w:val="30"/>
        </w:rPr>
        <w:t>含车辆</w:t>
      </w:r>
      <w:proofErr w:type="gramEnd"/>
      <w:r>
        <w:rPr>
          <w:rFonts w:ascii="仿宋_GB2312" w:eastAsia="仿宋_GB2312" w:hAnsi="宋体" w:cs="宋体" w:hint="eastAsia"/>
          <w:color w:val="000000"/>
          <w:kern w:val="0"/>
          <w:sz w:val="32"/>
          <w:szCs w:val="30"/>
        </w:rPr>
        <w:t>购置税）及燃料费、维修费、过路过桥费、保险费、安全奖励费用等支出；公务</w:t>
      </w:r>
      <w:r>
        <w:rPr>
          <w:rFonts w:ascii="仿宋_GB2312" w:eastAsia="仿宋_GB2312" w:hAnsi="宋体" w:cs="宋体" w:hint="eastAsia"/>
          <w:color w:val="000000"/>
          <w:kern w:val="0"/>
          <w:sz w:val="32"/>
          <w:szCs w:val="30"/>
        </w:rPr>
        <w:lastRenderedPageBreak/>
        <w:t>接待费指单位按规定开支的各类公务接待（含外宾接待）支出。</w:t>
      </w:r>
    </w:p>
    <w:p w:rsidR="005470F0" w:rsidRDefault="00E3507B">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w:t>
      </w:r>
      <w:r>
        <w:rPr>
          <w:rFonts w:ascii="仿宋_GB2312" w:eastAsia="仿宋_GB2312" w:hAnsi="宋体" w:cs="宋体" w:hint="eastAsia"/>
          <w:color w:val="000000"/>
          <w:kern w:val="0"/>
          <w:sz w:val="32"/>
          <w:szCs w:val="30"/>
        </w:rPr>
        <w:t>理费、公务用车运行维护费以及其他费用。</w:t>
      </w:r>
    </w:p>
    <w:p w:rsidR="005470F0" w:rsidRDefault="005470F0">
      <w:pPr>
        <w:ind w:firstLineChars="200" w:firstLine="640"/>
        <w:rPr>
          <w:rFonts w:ascii="仿宋_GB2312" w:eastAsia="仿宋_GB2312" w:hAnsi="黑体" w:cs="仿宋_GB2312"/>
          <w:sz w:val="32"/>
          <w:szCs w:val="32"/>
        </w:rPr>
      </w:pPr>
    </w:p>
    <w:p w:rsidR="005470F0" w:rsidRDefault="005470F0">
      <w:pPr>
        <w:ind w:firstLineChars="200" w:firstLine="640"/>
        <w:jc w:val="left"/>
        <w:rPr>
          <w:rFonts w:ascii="仿宋_GB2312" w:eastAsia="仿宋_GB2312" w:hAnsi="黑体" w:cs="仿宋_GB2312"/>
          <w:sz w:val="32"/>
          <w:szCs w:val="32"/>
        </w:rPr>
      </w:pPr>
    </w:p>
    <w:sectPr w:rsidR="005470F0" w:rsidSect="005470F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2E0F23F2"/>
    <w:multiLevelType w:val="multilevel"/>
    <w:tmpl w:val="2E0F23F2"/>
    <w:lvl w:ilvl="0">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2">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E3CDB53"/>
    <w:multiLevelType w:val="singleLevel"/>
    <w:tmpl w:val="5E3CDB53"/>
    <w:lvl w:ilvl="0">
      <w:start w:val="3"/>
      <w:numFmt w:val="chineseCounting"/>
      <w:suff w:val="nothing"/>
      <w:lvlText w:val="（%1）"/>
      <w:lvlJc w:val="left"/>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24882"/>
    <w:rsid w:val="00343757"/>
    <w:rsid w:val="003847B6"/>
    <w:rsid w:val="003E4D08"/>
    <w:rsid w:val="004313AB"/>
    <w:rsid w:val="004522A5"/>
    <w:rsid w:val="00474F12"/>
    <w:rsid w:val="004A1C49"/>
    <w:rsid w:val="004B1A10"/>
    <w:rsid w:val="00517364"/>
    <w:rsid w:val="00522287"/>
    <w:rsid w:val="00525863"/>
    <w:rsid w:val="00537B3F"/>
    <w:rsid w:val="005470F0"/>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91D51"/>
    <w:rsid w:val="00CA7DBE"/>
    <w:rsid w:val="00CD7757"/>
    <w:rsid w:val="00CE0C42"/>
    <w:rsid w:val="00DC65EF"/>
    <w:rsid w:val="00DD3FD8"/>
    <w:rsid w:val="00E3389C"/>
    <w:rsid w:val="00E3507B"/>
    <w:rsid w:val="00E73A4A"/>
    <w:rsid w:val="00ED50D0"/>
    <w:rsid w:val="00ED6580"/>
    <w:rsid w:val="00F442C4"/>
    <w:rsid w:val="00F91B44"/>
    <w:rsid w:val="00FB0A31"/>
    <w:rsid w:val="00FF3698"/>
    <w:rsid w:val="016A3A52"/>
    <w:rsid w:val="01BD07FA"/>
    <w:rsid w:val="02B62F1C"/>
    <w:rsid w:val="02C97B79"/>
    <w:rsid w:val="02FA2D0E"/>
    <w:rsid w:val="03037475"/>
    <w:rsid w:val="03211C77"/>
    <w:rsid w:val="03790324"/>
    <w:rsid w:val="04296207"/>
    <w:rsid w:val="04306E10"/>
    <w:rsid w:val="05241EA8"/>
    <w:rsid w:val="05E47F0A"/>
    <w:rsid w:val="06405936"/>
    <w:rsid w:val="06FA47BC"/>
    <w:rsid w:val="075E6556"/>
    <w:rsid w:val="079567CA"/>
    <w:rsid w:val="09BC642E"/>
    <w:rsid w:val="0AA676B0"/>
    <w:rsid w:val="0B72732A"/>
    <w:rsid w:val="0BDD5C93"/>
    <w:rsid w:val="0C563A3E"/>
    <w:rsid w:val="0D3B5701"/>
    <w:rsid w:val="0D501627"/>
    <w:rsid w:val="0D510CB3"/>
    <w:rsid w:val="0E632B36"/>
    <w:rsid w:val="113B5898"/>
    <w:rsid w:val="12395150"/>
    <w:rsid w:val="12A30098"/>
    <w:rsid w:val="12A71E99"/>
    <w:rsid w:val="1407400E"/>
    <w:rsid w:val="14E64E2D"/>
    <w:rsid w:val="18547E39"/>
    <w:rsid w:val="19091119"/>
    <w:rsid w:val="19423B71"/>
    <w:rsid w:val="195C6D6A"/>
    <w:rsid w:val="1960439B"/>
    <w:rsid w:val="1AB14431"/>
    <w:rsid w:val="1B843836"/>
    <w:rsid w:val="1CF2465E"/>
    <w:rsid w:val="1DB9020F"/>
    <w:rsid w:val="209740A2"/>
    <w:rsid w:val="21EB4C6B"/>
    <w:rsid w:val="220A03B0"/>
    <w:rsid w:val="227935D8"/>
    <w:rsid w:val="22EE0126"/>
    <w:rsid w:val="238E6B04"/>
    <w:rsid w:val="23C70CCA"/>
    <w:rsid w:val="255E10C0"/>
    <w:rsid w:val="26371AA7"/>
    <w:rsid w:val="27E65002"/>
    <w:rsid w:val="29A26812"/>
    <w:rsid w:val="29F340B8"/>
    <w:rsid w:val="2A5C5323"/>
    <w:rsid w:val="2ACB6E2A"/>
    <w:rsid w:val="2BD063A3"/>
    <w:rsid w:val="2C13464E"/>
    <w:rsid w:val="2C3C3F57"/>
    <w:rsid w:val="2C8D3BC3"/>
    <w:rsid w:val="2E6827FA"/>
    <w:rsid w:val="2E6E1911"/>
    <w:rsid w:val="2ECB1585"/>
    <w:rsid w:val="2F1D3A39"/>
    <w:rsid w:val="2FE6656F"/>
    <w:rsid w:val="30293D7B"/>
    <w:rsid w:val="30BF27A0"/>
    <w:rsid w:val="30D73DD0"/>
    <w:rsid w:val="325C79F9"/>
    <w:rsid w:val="335E20F7"/>
    <w:rsid w:val="33B1692D"/>
    <w:rsid w:val="345C73F2"/>
    <w:rsid w:val="347475BE"/>
    <w:rsid w:val="349E406A"/>
    <w:rsid w:val="35CA5A83"/>
    <w:rsid w:val="37865999"/>
    <w:rsid w:val="38BB2A56"/>
    <w:rsid w:val="393E78E6"/>
    <w:rsid w:val="3AB951CA"/>
    <w:rsid w:val="3B702CC1"/>
    <w:rsid w:val="3BBE77BF"/>
    <w:rsid w:val="3BE642AD"/>
    <w:rsid w:val="3DD6588B"/>
    <w:rsid w:val="3F9B06C8"/>
    <w:rsid w:val="402C3321"/>
    <w:rsid w:val="412B4904"/>
    <w:rsid w:val="41606819"/>
    <w:rsid w:val="419C3447"/>
    <w:rsid w:val="452650A8"/>
    <w:rsid w:val="458653D1"/>
    <w:rsid w:val="459036C2"/>
    <w:rsid w:val="46562DFC"/>
    <w:rsid w:val="47B04A07"/>
    <w:rsid w:val="4872488F"/>
    <w:rsid w:val="498F054F"/>
    <w:rsid w:val="4A40736F"/>
    <w:rsid w:val="4A4C7693"/>
    <w:rsid w:val="4B210471"/>
    <w:rsid w:val="4BF37E8D"/>
    <w:rsid w:val="4D60180E"/>
    <w:rsid w:val="4E835959"/>
    <w:rsid w:val="4F7C3009"/>
    <w:rsid w:val="4FC7104C"/>
    <w:rsid w:val="4FD5149C"/>
    <w:rsid w:val="4FFC4D9D"/>
    <w:rsid w:val="511C56C8"/>
    <w:rsid w:val="51CD6A55"/>
    <w:rsid w:val="53446616"/>
    <w:rsid w:val="541E7FE5"/>
    <w:rsid w:val="55270836"/>
    <w:rsid w:val="56993FCD"/>
    <w:rsid w:val="57315F76"/>
    <w:rsid w:val="57F0297E"/>
    <w:rsid w:val="582664F5"/>
    <w:rsid w:val="5A715379"/>
    <w:rsid w:val="5B66724F"/>
    <w:rsid w:val="5B705463"/>
    <w:rsid w:val="5C26024E"/>
    <w:rsid w:val="5C4E70FD"/>
    <w:rsid w:val="5DA14518"/>
    <w:rsid w:val="5E22279E"/>
    <w:rsid w:val="61BE413C"/>
    <w:rsid w:val="61C922D1"/>
    <w:rsid w:val="62BA573C"/>
    <w:rsid w:val="62DC7B49"/>
    <w:rsid w:val="63AA5004"/>
    <w:rsid w:val="643F120F"/>
    <w:rsid w:val="654E06A9"/>
    <w:rsid w:val="66C01F8C"/>
    <w:rsid w:val="685C49E2"/>
    <w:rsid w:val="690A1718"/>
    <w:rsid w:val="6B3C7D84"/>
    <w:rsid w:val="6B45624E"/>
    <w:rsid w:val="6B9807D7"/>
    <w:rsid w:val="6D494B92"/>
    <w:rsid w:val="6DB275C5"/>
    <w:rsid w:val="6E481818"/>
    <w:rsid w:val="6F660718"/>
    <w:rsid w:val="6FCA5D06"/>
    <w:rsid w:val="70623041"/>
    <w:rsid w:val="70D97BB1"/>
    <w:rsid w:val="7107397B"/>
    <w:rsid w:val="71E52043"/>
    <w:rsid w:val="722863D7"/>
    <w:rsid w:val="729053DD"/>
    <w:rsid w:val="7413000F"/>
    <w:rsid w:val="747C1A71"/>
    <w:rsid w:val="75667195"/>
    <w:rsid w:val="757B5EBB"/>
    <w:rsid w:val="777F34DE"/>
    <w:rsid w:val="78197EF6"/>
    <w:rsid w:val="78CF5F87"/>
    <w:rsid w:val="797B761A"/>
    <w:rsid w:val="7BAC5FEF"/>
    <w:rsid w:val="7D657D7D"/>
    <w:rsid w:val="7DAD2936"/>
    <w:rsid w:val="7E8B518C"/>
    <w:rsid w:val="7EF27DCD"/>
    <w:rsid w:val="7F507322"/>
    <w:rsid w:val="7F592FEA"/>
    <w:rsid w:val="7FCE48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70F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470F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5470F0"/>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5470F0"/>
    <w:pPr>
      <w:ind w:firstLineChars="200" w:firstLine="420"/>
    </w:pPr>
  </w:style>
  <w:style w:type="character" w:customStyle="1" w:styleId="Char0">
    <w:name w:val="页眉 Char"/>
    <w:basedOn w:val="a0"/>
    <w:link w:val="a4"/>
    <w:uiPriority w:val="99"/>
    <w:semiHidden/>
    <w:qFormat/>
    <w:rsid w:val="005470F0"/>
    <w:rPr>
      <w:sz w:val="18"/>
      <w:szCs w:val="18"/>
    </w:rPr>
  </w:style>
  <w:style w:type="character" w:customStyle="1" w:styleId="Char">
    <w:name w:val="页脚 Char"/>
    <w:basedOn w:val="a0"/>
    <w:link w:val="a3"/>
    <w:uiPriority w:val="99"/>
    <w:semiHidden/>
    <w:qFormat/>
    <w:rsid w:val="005470F0"/>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789</Words>
  <Characters>4500</Characters>
  <Application>Microsoft Office Word</Application>
  <DocSecurity>0</DocSecurity>
  <Lines>37</Lines>
  <Paragraphs>10</Paragraphs>
  <ScaleCrop>false</ScaleCrop>
  <Company>Microsoft</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23</cp:revision>
  <cp:lastPrinted>2020-02-06T08:34:00Z</cp:lastPrinted>
  <dcterms:created xsi:type="dcterms:W3CDTF">2017-02-03T07:31:00Z</dcterms:created>
  <dcterms:modified xsi:type="dcterms:W3CDTF">2020-02-07T03:56:00Z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